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EE" w:rsidRDefault="003C46EE" w:rsidP="00B07A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GoBack"/>
      <w:bookmarkEnd w:id="0"/>
    </w:p>
    <w:p w:rsidR="003C46EE" w:rsidRDefault="003C46EE" w:rsidP="00B07A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C46EE" w:rsidRDefault="003C46EE" w:rsidP="003C46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Опубликовано в:</w:t>
      </w:r>
    </w:p>
    <w:p w:rsidR="003C46EE" w:rsidRPr="003C46EE" w:rsidRDefault="003C46EE" w:rsidP="003C46EE">
      <w:pPr>
        <w:shd w:val="clear" w:color="auto" w:fill="FFFFFF"/>
        <w:spacing w:after="0" w:line="126" w:lineRule="atLeast"/>
        <w:ind w:righ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tooltip="Синельников Александр Борисович (перейти на страницу сотрудника)" w:history="1">
        <w:r w:rsidRPr="003C46E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Синельников А.Б.</w:t>
        </w:r>
      </w:hyperlink>
      <w:r w:rsidRPr="003C4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Перейти на страницу статьи" w:history="1">
        <w:r w:rsidRPr="003C46E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Значение </w:t>
        </w:r>
        <w:proofErr w:type="spellStart"/>
        <w:r w:rsidRPr="003C46E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брачности</w:t>
        </w:r>
        <w:proofErr w:type="spellEnd"/>
        <w:r w:rsidRPr="003C46E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для семейно-демографической п</w:t>
        </w:r>
        <w:r w:rsidRPr="003C46E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</w:t>
        </w:r>
        <w:r w:rsidRPr="003C46E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литики в России</w:t>
        </w:r>
      </w:hyperlink>
      <w:r w:rsidRPr="003C4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Pr="003C46E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" w:tooltip="Перейти на страницу сборника" w:history="1">
        <w:r w:rsidRPr="003C46EE">
          <w:rPr>
            <w:rStyle w:val="a8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Моделирование демографического развития и социал</w:t>
        </w:r>
        <w:r w:rsidRPr="003C46EE">
          <w:rPr>
            <w:rStyle w:val="a8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ь</w:t>
        </w:r>
        <w:r w:rsidRPr="003C46EE">
          <w:rPr>
            <w:rStyle w:val="a8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но-экономическая эффективность реализации демографической полит</w:t>
        </w:r>
        <w:r w:rsidRPr="003C46EE">
          <w:rPr>
            <w:rStyle w:val="a8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и</w:t>
        </w:r>
        <w:r w:rsidRPr="003C46EE">
          <w:rPr>
            <w:rStyle w:val="a8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ки России: Материалы международной научно-практической конфере</w:t>
        </w:r>
        <w:r w:rsidRPr="003C46EE">
          <w:rPr>
            <w:rStyle w:val="a8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н</w:t>
        </w:r>
        <w:r w:rsidRPr="003C46EE">
          <w:rPr>
            <w:rStyle w:val="a8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ции (Москва, 3 декабря 2015 года)</w:t>
        </w:r>
      </w:hyperlink>
      <w:r w:rsidRPr="003C4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М.: </w:t>
      </w:r>
      <w:r w:rsidRPr="003C46E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46E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Экономическое образование. С</w:t>
      </w:r>
      <w:r w:rsidRPr="003C46EE">
        <w:rPr>
          <w:rFonts w:ascii="Times New Roman" w:hAnsi="Times New Roman" w:cs="Times New Roman"/>
          <w:color w:val="000000" w:themeColor="text1"/>
          <w:sz w:val="28"/>
          <w:szCs w:val="28"/>
        </w:rPr>
        <w:t>. 115-124</w:t>
      </w:r>
    </w:p>
    <w:p w:rsidR="003C46EE" w:rsidRPr="003C46EE" w:rsidRDefault="003C46EE" w:rsidP="003C46E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73DCF" w:rsidRPr="00B07A92" w:rsidRDefault="00CD21D3" w:rsidP="00B07A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7A92">
        <w:rPr>
          <w:rFonts w:ascii="Times New Roman" w:hAnsi="Times New Roman" w:cs="Times New Roman"/>
          <w:b/>
          <w:i/>
          <w:sz w:val="24"/>
          <w:szCs w:val="24"/>
        </w:rPr>
        <w:t>Синельников А</w:t>
      </w:r>
      <w:r w:rsidR="00F73DCF" w:rsidRPr="00B07A92">
        <w:rPr>
          <w:rFonts w:ascii="Times New Roman" w:hAnsi="Times New Roman" w:cs="Times New Roman"/>
          <w:b/>
          <w:i/>
          <w:sz w:val="24"/>
          <w:szCs w:val="24"/>
        </w:rPr>
        <w:t>лександр Борисович</w:t>
      </w:r>
    </w:p>
    <w:p w:rsidR="00B07A92" w:rsidRPr="00AC3E3F" w:rsidRDefault="00F73DCF" w:rsidP="00B07A9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7A92">
        <w:rPr>
          <w:rFonts w:ascii="Times New Roman" w:hAnsi="Times New Roman" w:cs="Times New Roman"/>
          <w:i/>
          <w:sz w:val="24"/>
          <w:szCs w:val="24"/>
        </w:rPr>
        <w:t xml:space="preserve">кандидат экономических наук, </w:t>
      </w:r>
    </w:p>
    <w:p w:rsidR="00B07A92" w:rsidRPr="00B07A92" w:rsidRDefault="00F73DCF" w:rsidP="00B07A9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7A92">
        <w:rPr>
          <w:rFonts w:ascii="Times New Roman" w:hAnsi="Times New Roman" w:cs="Times New Roman"/>
          <w:i/>
          <w:sz w:val="24"/>
          <w:szCs w:val="24"/>
        </w:rPr>
        <w:t>доцент</w:t>
      </w:r>
      <w:r w:rsidR="00B07A92" w:rsidRPr="00B07A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A92">
        <w:rPr>
          <w:rFonts w:ascii="Times New Roman" w:hAnsi="Times New Roman" w:cs="Times New Roman"/>
          <w:i/>
          <w:sz w:val="24"/>
          <w:szCs w:val="24"/>
        </w:rPr>
        <w:t>кафедры социологии семьи и демографии</w:t>
      </w:r>
      <w:r w:rsidR="00B07A92" w:rsidRPr="00B07A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3DCF" w:rsidRPr="00B07A92" w:rsidRDefault="00F73DCF" w:rsidP="00B07A9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7A92">
        <w:rPr>
          <w:rFonts w:ascii="Times New Roman" w:hAnsi="Times New Roman" w:cs="Times New Roman"/>
          <w:i/>
          <w:sz w:val="24"/>
          <w:szCs w:val="24"/>
        </w:rPr>
        <w:t>социологического факультета</w:t>
      </w:r>
    </w:p>
    <w:p w:rsidR="00F73DCF" w:rsidRPr="00B07A92" w:rsidRDefault="00F73DCF" w:rsidP="00B07A9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7A92">
        <w:rPr>
          <w:rFonts w:ascii="Times New Roman" w:hAnsi="Times New Roman" w:cs="Times New Roman"/>
          <w:i/>
          <w:sz w:val="24"/>
          <w:szCs w:val="24"/>
        </w:rPr>
        <w:t>Московского государственного университета</w:t>
      </w:r>
      <w:r w:rsidR="00B07A92" w:rsidRPr="00B07A9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B07A92">
        <w:rPr>
          <w:rFonts w:ascii="Times New Roman" w:hAnsi="Times New Roman" w:cs="Times New Roman"/>
          <w:i/>
          <w:sz w:val="24"/>
          <w:szCs w:val="24"/>
        </w:rPr>
        <w:t>м</w:t>
      </w:r>
      <w:r w:rsidR="00B07A92">
        <w:rPr>
          <w:rFonts w:ascii="Times New Roman" w:hAnsi="Times New Roman" w:cs="Times New Roman"/>
          <w:i/>
          <w:sz w:val="24"/>
          <w:szCs w:val="24"/>
        </w:rPr>
        <w:t>.</w:t>
      </w:r>
      <w:r w:rsidR="00B07A92" w:rsidRPr="00B07A92">
        <w:rPr>
          <w:rFonts w:ascii="Times New Roman" w:hAnsi="Times New Roman" w:cs="Times New Roman"/>
          <w:i/>
          <w:sz w:val="24"/>
          <w:szCs w:val="24"/>
        </w:rPr>
        <w:t xml:space="preserve"> М.В. Ломоносова,</w:t>
      </w:r>
    </w:p>
    <w:p w:rsidR="00B07A92" w:rsidRPr="00B07A92" w:rsidRDefault="00B07A92" w:rsidP="00B07A9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7A92">
        <w:rPr>
          <w:rFonts w:ascii="Times New Roman" w:hAnsi="Times New Roman" w:cs="Times New Roman"/>
          <w:i/>
          <w:sz w:val="24"/>
          <w:szCs w:val="24"/>
        </w:rPr>
        <w:t>г. Москва, Россия.</w:t>
      </w:r>
    </w:p>
    <w:p w:rsidR="00EE0477" w:rsidRDefault="00EE0477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07B3" w:rsidRPr="006F4043" w:rsidRDefault="006F4043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043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Значение </w:t>
      </w:r>
      <w:proofErr w:type="spellStart"/>
      <w:r w:rsidRPr="006F4043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брачности</w:t>
      </w:r>
      <w:proofErr w:type="spellEnd"/>
      <w:r w:rsidRPr="006F4043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для семейно-демографической политики в России</w:t>
      </w:r>
    </w:p>
    <w:p w:rsidR="006F4043" w:rsidRDefault="006F4043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A92" w:rsidRDefault="00B07A92" w:rsidP="00B0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Аннотация:</w:t>
      </w:r>
      <w:r w:rsidR="00CD1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3C5">
        <w:rPr>
          <w:rFonts w:ascii="Times New Roman" w:hAnsi="Times New Roman" w:cs="Times New Roman"/>
          <w:sz w:val="24"/>
          <w:szCs w:val="24"/>
        </w:rPr>
        <w:t>У</w:t>
      </w:r>
      <w:r w:rsidR="00CD13C5" w:rsidRPr="00CD13C5">
        <w:rPr>
          <w:rFonts w:ascii="Times New Roman" w:hAnsi="Times New Roman" w:cs="Times New Roman"/>
          <w:sz w:val="24"/>
          <w:szCs w:val="24"/>
        </w:rPr>
        <w:t>становлено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CD13C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реднее число рожденных детей </w:t>
      </w:r>
      <w:r w:rsidR="00BC03C6">
        <w:rPr>
          <w:rFonts w:ascii="Times New Roman" w:hAnsi="Times New Roman" w:cs="Times New Roman"/>
          <w:sz w:val="24"/>
          <w:szCs w:val="24"/>
        </w:rPr>
        <w:t xml:space="preserve">к концу репродуктивного возраста (40-45 лет) </w:t>
      </w:r>
      <w:r>
        <w:rPr>
          <w:rFonts w:ascii="Times New Roman" w:hAnsi="Times New Roman" w:cs="Times New Roman"/>
          <w:sz w:val="24"/>
          <w:szCs w:val="24"/>
        </w:rPr>
        <w:t xml:space="preserve">у женщин, </w:t>
      </w:r>
      <w:r w:rsidR="00BC03C6">
        <w:rPr>
          <w:rFonts w:ascii="Times New Roman" w:hAnsi="Times New Roman" w:cs="Times New Roman"/>
          <w:sz w:val="24"/>
          <w:szCs w:val="24"/>
        </w:rPr>
        <w:t xml:space="preserve">состоящих в незарегистрированном браке, значительно меньше, чем у женщин, состоящих в законном браке. </w:t>
      </w:r>
      <w:r w:rsidR="004A7AF7">
        <w:rPr>
          <w:rFonts w:ascii="Times New Roman" w:hAnsi="Times New Roman" w:cs="Times New Roman"/>
          <w:sz w:val="24"/>
          <w:szCs w:val="24"/>
        </w:rPr>
        <w:t>Доказано, что у</w:t>
      </w:r>
      <w:r w:rsidR="00BC03C6">
        <w:rPr>
          <w:rFonts w:ascii="Times New Roman" w:hAnsi="Times New Roman" w:cs="Times New Roman"/>
          <w:sz w:val="24"/>
          <w:szCs w:val="24"/>
        </w:rPr>
        <w:t xml:space="preserve"> большинства же</w:t>
      </w:r>
      <w:r w:rsidR="00BC03C6">
        <w:rPr>
          <w:rFonts w:ascii="Times New Roman" w:hAnsi="Times New Roman" w:cs="Times New Roman"/>
          <w:sz w:val="24"/>
          <w:szCs w:val="24"/>
        </w:rPr>
        <w:t>н</w:t>
      </w:r>
      <w:r w:rsidR="00BC03C6">
        <w:rPr>
          <w:rFonts w:ascii="Times New Roman" w:hAnsi="Times New Roman" w:cs="Times New Roman"/>
          <w:sz w:val="24"/>
          <w:szCs w:val="24"/>
        </w:rPr>
        <w:t>щин</w:t>
      </w:r>
      <w:r w:rsidR="00CD13C5">
        <w:rPr>
          <w:rFonts w:ascii="Times New Roman" w:hAnsi="Times New Roman" w:cs="Times New Roman"/>
          <w:sz w:val="24"/>
          <w:szCs w:val="24"/>
        </w:rPr>
        <w:t>,</w:t>
      </w:r>
      <w:r w:rsidR="00BC03C6">
        <w:rPr>
          <w:rFonts w:ascii="Times New Roman" w:hAnsi="Times New Roman" w:cs="Times New Roman"/>
          <w:sz w:val="24"/>
          <w:szCs w:val="24"/>
        </w:rPr>
        <w:t xml:space="preserve"> </w:t>
      </w:r>
      <w:r w:rsidR="00CD13C5">
        <w:rPr>
          <w:rFonts w:ascii="Times New Roman" w:hAnsi="Times New Roman" w:cs="Times New Roman"/>
          <w:sz w:val="24"/>
          <w:szCs w:val="24"/>
        </w:rPr>
        <w:t xml:space="preserve">чей первый брак прекратился, </w:t>
      </w:r>
      <w:r w:rsidR="00BC03C6">
        <w:rPr>
          <w:rFonts w:ascii="Times New Roman" w:hAnsi="Times New Roman" w:cs="Times New Roman"/>
          <w:sz w:val="24"/>
          <w:szCs w:val="24"/>
        </w:rPr>
        <w:t xml:space="preserve">нет ни новых законных супругов, ни даже сожителей. </w:t>
      </w:r>
      <w:r w:rsidR="00CD13C5">
        <w:rPr>
          <w:rFonts w:ascii="Times New Roman" w:hAnsi="Times New Roman" w:cs="Times New Roman"/>
          <w:sz w:val="24"/>
          <w:szCs w:val="24"/>
        </w:rPr>
        <w:t xml:space="preserve">Переход </w:t>
      </w:r>
      <w:r w:rsidR="00634988">
        <w:rPr>
          <w:rFonts w:ascii="Times New Roman" w:hAnsi="Times New Roman" w:cs="Times New Roman"/>
          <w:sz w:val="24"/>
          <w:szCs w:val="24"/>
        </w:rPr>
        <w:t xml:space="preserve">значительной </w:t>
      </w:r>
      <w:r w:rsidR="00CD13C5">
        <w:rPr>
          <w:rFonts w:ascii="Times New Roman" w:hAnsi="Times New Roman" w:cs="Times New Roman"/>
          <w:sz w:val="24"/>
          <w:szCs w:val="24"/>
        </w:rPr>
        <w:t xml:space="preserve">части населения России от традиционного законного брака </w:t>
      </w:r>
      <w:r w:rsidR="00CD1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3C5">
        <w:rPr>
          <w:rFonts w:ascii="Times New Roman" w:hAnsi="Times New Roman" w:cs="Times New Roman"/>
          <w:sz w:val="24"/>
          <w:szCs w:val="24"/>
        </w:rPr>
        <w:t>(один раз на всю жизнь) к незарегистрированным бракам (то есть, сожительствам)</w:t>
      </w:r>
      <w:r w:rsidR="00AC3E3F">
        <w:rPr>
          <w:rFonts w:ascii="Times New Roman" w:hAnsi="Times New Roman" w:cs="Times New Roman"/>
          <w:sz w:val="24"/>
          <w:szCs w:val="24"/>
        </w:rPr>
        <w:t>,</w:t>
      </w:r>
      <w:r w:rsidR="00CD13C5">
        <w:rPr>
          <w:rFonts w:ascii="Times New Roman" w:hAnsi="Times New Roman" w:cs="Times New Roman"/>
          <w:sz w:val="24"/>
          <w:szCs w:val="24"/>
        </w:rPr>
        <w:t xml:space="preserve"> разводам и повторным бракам негативно влияет на рождаемость. </w:t>
      </w:r>
      <w:r w:rsidR="00BC03C6">
        <w:rPr>
          <w:rFonts w:ascii="Times New Roman" w:hAnsi="Times New Roman" w:cs="Times New Roman"/>
          <w:sz w:val="24"/>
          <w:szCs w:val="24"/>
        </w:rPr>
        <w:t xml:space="preserve"> Семейно-демографическая полит</w:t>
      </w:r>
      <w:r w:rsidR="00BC03C6">
        <w:rPr>
          <w:rFonts w:ascii="Times New Roman" w:hAnsi="Times New Roman" w:cs="Times New Roman"/>
          <w:sz w:val="24"/>
          <w:szCs w:val="24"/>
        </w:rPr>
        <w:t>и</w:t>
      </w:r>
      <w:r w:rsidR="00BC03C6">
        <w:rPr>
          <w:rFonts w:ascii="Times New Roman" w:hAnsi="Times New Roman" w:cs="Times New Roman"/>
          <w:sz w:val="24"/>
          <w:szCs w:val="24"/>
        </w:rPr>
        <w:t>ка</w:t>
      </w:r>
      <w:r w:rsidR="00AC3E3F">
        <w:rPr>
          <w:rFonts w:ascii="Times New Roman" w:hAnsi="Times New Roman" w:cs="Times New Roman"/>
          <w:sz w:val="24"/>
          <w:szCs w:val="24"/>
        </w:rPr>
        <w:t xml:space="preserve"> должна стимулировать вступление</w:t>
      </w:r>
      <w:r w:rsidR="00BC03C6">
        <w:rPr>
          <w:rFonts w:ascii="Times New Roman" w:hAnsi="Times New Roman" w:cs="Times New Roman"/>
          <w:sz w:val="24"/>
          <w:szCs w:val="24"/>
        </w:rPr>
        <w:t xml:space="preserve"> в законный брак и профилактику разводов.</w:t>
      </w:r>
    </w:p>
    <w:p w:rsidR="00CD13C5" w:rsidRPr="00CD13C5" w:rsidRDefault="00CD13C5" w:rsidP="00B07A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13C5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D13C5">
        <w:rPr>
          <w:rFonts w:ascii="Times New Roman" w:hAnsi="Times New Roman" w:cs="Times New Roman"/>
          <w:sz w:val="24"/>
          <w:szCs w:val="24"/>
        </w:rPr>
        <w:t>зарегистрированный брак, незарегистрированный брак, первый брак, повторный брак, прекращение брака, развод, рождаемость, среднее число рожденных д</w:t>
      </w:r>
      <w:r w:rsidRPr="00CD13C5">
        <w:rPr>
          <w:rFonts w:ascii="Times New Roman" w:hAnsi="Times New Roman" w:cs="Times New Roman"/>
          <w:sz w:val="24"/>
          <w:szCs w:val="24"/>
        </w:rPr>
        <w:t>е</w:t>
      </w:r>
      <w:r w:rsidRPr="00CD13C5">
        <w:rPr>
          <w:rFonts w:ascii="Times New Roman" w:hAnsi="Times New Roman" w:cs="Times New Roman"/>
          <w:sz w:val="24"/>
          <w:szCs w:val="24"/>
        </w:rPr>
        <w:t>тей, семейно-демографическая политика.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B07A92" w:rsidRPr="004A7AF7" w:rsidRDefault="004A7AF7" w:rsidP="00634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4A7A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4A7AF7">
        <w:rPr>
          <w:rFonts w:ascii="Times New Roman" w:hAnsi="Times New Roman" w:cs="Times New Roman"/>
          <w:sz w:val="24"/>
          <w:szCs w:val="24"/>
          <w:lang w:val="en-US"/>
        </w:rPr>
        <w:t>sinelka@mail.ru</w:t>
      </w:r>
    </w:p>
    <w:p w:rsidR="00634988" w:rsidRDefault="00634988" w:rsidP="00634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65A47" w:rsidRPr="00AC3E3F" w:rsidRDefault="004A7AF7" w:rsidP="00365A4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365A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Sinelnikov</w:t>
      </w:r>
      <w:proofErr w:type="spellEnd"/>
      <w:r w:rsidRPr="00365A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, Alexander B</w:t>
      </w:r>
      <w:proofErr w:type="gramStart"/>
      <w:r w:rsidRPr="00365A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 w:rsidRPr="00365A4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br/>
        <w:t>PhD in economics</w:t>
      </w:r>
      <w:r w:rsidRPr="00365A4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br/>
      </w:r>
      <w:r w:rsidRPr="00365A4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Associate Professor of Family Sociology and Demography</w:t>
      </w:r>
      <w:r w:rsidRPr="00365A47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 Department</w:t>
      </w:r>
      <w:r w:rsidRPr="00365A4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br/>
      </w:r>
      <w:r w:rsidRPr="00365A4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Faculty of Sociology</w:t>
      </w:r>
      <w:r w:rsidRPr="00365A4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br/>
      </w:r>
      <w:r w:rsidRPr="00365A4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Moscow State </w:t>
      </w:r>
      <w:proofErr w:type="spellStart"/>
      <w:r w:rsidRPr="00365A4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Lomonosov</w:t>
      </w:r>
      <w:proofErr w:type="spellEnd"/>
      <w:r w:rsidRPr="00365A4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University </w:t>
      </w:r>
      <w:r w:rsidRPr="00365A4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br/>
      </w:r>
      <w:r w:rsidRPr="00365A4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Moscow, Russia.</w:t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</w:p>
    <w:p w:rsidR="004A7AF7" w:rsidRPr="004A7AF7" w:rsidRDefault="004A7AF7" w:rsidP="00365A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A7AF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The significance of </w:t>
      </w:r>
      <w:proofErr w:type="spellStart"/>
      <w:r w:rsidRPr="004A7AF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nuptiality</w:t>
      </w:r>
      <w:proofErr w:type="spellEnd"/>
      <w:r w:rsidRPr="004A7AF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for family and demographic policy in Russia</w:t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63498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Abstract:</w:t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it was found that the average number of children born to the late reproductive age (</w:t>
      </w:r>
      <w:r w:rsidR="00634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</w:t>
      </w:r>
      <w:r w:rsidR="00634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="00634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tween 40 and </w:t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45 years) women in unregistered marriages, much less than </w:t>
      </w:r>
      <w:r w:rsidR="00E958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legally </w:t>
      </w:r>
      <w:r w:rsidR="00634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married </w:t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</w:t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en. It is proved that the majority of</w:t>
      </w:r>
      <w:r w:rsidR="00634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women whose first marriage had been ended</w:t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there is no new </w:t>
      </w:r>
      <w:r w:rsidR="00634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legal spouses or even cohabitants. The transition of</w:t>
      </w:r>
      <w:r w:rsidR="00634988" w:rsidRPr="00634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34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significant part of population in </w:t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Russia from a traditional legal marriage (once for life) to unregistered marriage (i.e., cohabitation) divorce and remarriage affects the birth rate. Family-demographic policy should encourage the entry into a </w:t>
      </w:r>
      <w:r w:rsidR="00634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leg</w:t>
      </w:r>
      <w:r w:rsidR="00E958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al</w:t>
      </w:r>
      <w:r w:rsidR="00634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marriage and preventing divorce.</w:t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63498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Keywords:</w:t>
      </w:r>
      <w:r w:rsidRPr="004A7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registered marriage, unregistered marriage, first marriage, remarriage, </w:t>
      </w:r>
      <w:proofErr w:type="gramStart"/>
      <w:r w:rsidRPr="004A7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dissolution</w:t>
      </w:r>
      <w:proofErr w:type="gramEnd"/>
      <w:r w:rsidRPr="004A7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of marriage, divorce, birth rate, average number of born children, family and demographic policy.</w:t>
      </w:r>
    </w:p>
    <w:p w:rsidR="004A7AF7" w:rsidRPr="003C46EE" w:rsidRDefault="00365A47" w:rsidP="00365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E</w:t>
      </w:r>
      <w:r w:rsidRPr="003C46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C46E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A7AF7">
        <w:rPr>
          <w:rFonts w:ascii="Times New Roman" w:hAnsi="Times New Roman" w:cs="Times New Roman"/>
          <w:sz w:val="24"/>
          <w:szCs w:val="24"/>
          <w:lang w:val="en-US"/>
        </w:rPr>
        <w:t>sinelka</w:t>
      </w:r>
      <w:proofErr w:type="spellEnd"/>
      <w:r w:rsidRPr="003C46EE">
        <w:rPr>
          <w:rFonts w:ascii="Times New Roman" w:hAnsi="Times New Roman" w:cs="Times New Roman"/>
          <w:sz w:val="24"/>
          <w:szCs w:val="24"/>
        </w:rPr>
        <w:t>@</w:t>
      </w:r>
      <w:r w:rsidRPr="004A7AF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C46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7A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7AF7" w:rsidRPr="003C46EE" w:rsidRDefault="004A7AF7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5A6" w:rsidRPr="00943C17" w:rsidRDefault="00E707B3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17">
        <w:rPr>
          <w:rFonts w:ascii="Times New Roman" w:hAnsi="Times New Roman" w:cs="Times New Roman"/>
          <w:sz w:val="24"/>
          <w:szCs w:val="24"/>
        </w:rPr>
        <w:t xml:space="preserve">Некоторые демографы считают, что высокая вероятность </w:t>
      </w:r>
      <w:r w:rsidR="00ED26FD">
        <w:rPr>
          <w:rFonts w:ascii="Times New Roman" w:hAnsi="Times New Roman" w:cs="Times New Roman"/>
          <w:sz w:val="24"/>
          <w:szCs w:val="24"/>
        </w:rPr>
        <w:t xml:space="preserve">развода </w:t>
      </w:r>
      <w:r w:rsidRPr="00943C17">
        <w:rPr>
          <w:rFonts w:ascii="Times New Roman" w:hAnsi="Times New Roman" w:cs="Times New Roman"/>
          <w:sz w:val="24"/>
          <w:szCs w:val="24"/>
        </w:rPr>
        <w:t xml:space="preserve">и отказ многих </w:t>
      </w:r>
      <w:r w:rsidR="00ED26FD">
        <w:rPr>
          <w:rFonts w:ascii="Times New Roman" w:hAnsi="Times New Roman" w:cs="Times New Roman"/>
          <w:sz w:val="24"/>
          <w:szCs w:val="24"/>
        </w:rPr>
        <w:t>сожительствующих партнеров (</w:t>
      </w:r>
      <w:r w:rsidR="00CA1069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7B0689">
        <w:rPr>
          <w:rFonts w:ascii="Times New Roman" w:hAnsi="Times New Roman" w:cs="Times New Roman"/>
          <w:sz w:val="24"/>
          <w:szCs w:val="24"/>
        </w:rPr>
        <w:t xml:space="preserve">их обоих либо </w:t>
      </w:r>
      <w:r w:rsidR="00ED26FD">
        <w:rPr>
          <w:rFonts w:ascii="Times New Roman" w:hAnsi="Times New Roman" w:cs="Times New Roman"/>
          <w:sz w:val="24"/>
          <w:szCs w:val="24"/>
        </w:rPr>
        <w:t>одного из них)</w:t>
      </w:r>
      <w:r w:rsidRPr="00943C17">
        <w:rPr>
          <w:rFonts w:ascii="Times New Roman" w:hAnsi="Times New Roman" w:cs="Times New Roman"/>
          <w:sz w:val="24"/>
          <w:szCs w:val="24"/>
        </w:rPr>
        <w:t xml:space="preserve"> регистрировать свои отношения </w:t>
      </w:r>
      <w:r w:rsidR="00C738BB" w:rsidRPr="00943C1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738BB" w:rsidRPr="00943C17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="00155EEB">
        <w:rPr>
          <w:rFonts w:ascii="Times New Roman" w:hAnsi="Times New Roman" w:cs="Times New Roman"/>
          <w:sz w:val="24"/>
          <w:szCs w:val="24"/>
        </w:rPr>
        <w:t xml:space="preserve"> не оказываю</w:t>
      </w:r>
      <w:r w:rsidRPr="00943C17">
        <w:rPr>
          <w:rFonts w:ascii="Times New Roman" w:hAnsi="Times New Roman" w:cs="Times New Roman"/>
          <w:sz w:val="24"/>
          <w:szCs w:val="24"/>
        </w:rPr>
        <w:t xml:space="preserve">т негативного влияния на </w:t>
      </w:r>
      <w:r w:rsidR="00C738BB" w:rsidRPr="00943C17">
        <w:rPr>
          <w:rFonts w:ascii="Times New Roman" w:hAnsi="Times New Roman" w:cs="Times New Roman"/>
          <w:sz w:val="24"/>
          <w:szCs w:val="24"/>
        </w:rPr>
        <w:t xml:space="preserve">рождаемость, поскольку при этом не уменьшается или даже увеличивается общее число лет, </w:t>
      </w:r>
      <w:r w:rsidR="00CA1069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C738BB" w:rsidRPr="00943C17">
        <w:rPr>
          <w:rFonts w:ascii="Times New Roman" w:hAnsi="Times New Roman" w:cs="Times New Roman"/>
          <w:sz w:val="24"/>
          <w:szCs w:val="24"/>
        </w:rPr>
        <w:t>прожитых среднестатистической женщиной репродуктивн</w:t>
      </w:r>
      <w:r w:rsidR="00EC57C2" w:rsidRPr="00943C17">
        <w:rPr>
          <w:rFonts w:ascii="Times New Roman" w:hAnsi="Times New Roman" w:cs="Times New Roman"/>
          <w:sz w:val="24"/>
          <w:szCs w:val="24"/>
        </w:rPr>
        <w:t>о</w:t>
      </w:r>
      <w:r w:rsidR="00C738BB" w:rsidRPr="00943C17">
        <w:rPr>
          <w:rFonts w:ascii="Times New Roman" w:hAnsi="Times New Roman" w:cs="Times New Roman"/>
          <w:sz w:val="24"/>
          <w:szCs w:val="24"/>
        </w:rPr>
        <w:t>го возраста в браке</w:t>
      </w:r>
      <w:r w:rsidR="00CA1069">
        <w:rPr>
          <w:rFonts w:ascii="Times New Roman" w:hAnsi="Times New Roman" w:cs="Times New Roman"/>
          <w:sz w:val="24"/>
          <w:szCs w:val="24"/>
        </w:rPr>
        <w:t xml:space="preserve">. С точки </w:t>
      </w:r>
      <w:r w:rsidR="00C30DB0" w:rsidRPr="00943C17">
        <w:rPr>
          <w:rFonts w:ascii="Times New Roman" w:hAnsi="Times New Roman" w:cs="Times New Roman"/>
          <w:sz w:val="24"/>
          <w:szCs w:val="24"/>
        </w:rPr>
        <w:t>зрения</w:t>
      </w:r>
      <w:r w:rsidR="00CA1069">
        <w:rPr>
          <w:rFonts w:ascii="Times New Roman" w:hAnsi="Times New Roman" w:cs="Times New Roman"/>
          <w:sz w:val="24"/>
          <w:szCs w:val="24"/>
        </w:rPr>
        <w:t xml:space="preserve"> этих авторов</w:t>
      </w:r>
      <w:r w:rsidR="00C30DB0" w:rsidRPr="00943C17">
        <w:rPr>
          <w:rFonts w:ascii="Times New Roman" w:hAnsi="Times New Roman" w:cs="Times New Roman"/>
          <w:sz w:val="24"/>
          <w:szCs w:val="24"/>
        </w:rPr>
        <w:t xml:space="preserve">, не имеет </w:t>
      </w:r>
      <w:r w:rsidR="00F73DCF">
        <w:rPr>
          <w:rFonts w:ascii="Times New Roman" w:hAnsi="Times New Roman" w:cs="Times New Roman"/>
          <w:sz w:val="24"/>
          <w:szCs w:val="24"/>
        </w:rPr>
        <w:t xml:space="preserve">особого </w:t>
      </w:r>
      <w:r w:rsidR="00C30DB0" w:rsidRPr="00943C17">
        <w:rPr>
          <w:rFonts w:ascii="Times New Roman" w:hAnsi="Times New Roman" w:cs="Times New Roman"/>
          <w:sz w:val="24"/>
          <w:szCs w:val="24"/>
        </w:rPr>
        <w:t xml:space="preserve">значения, идет ли речь о первом или повторном брачном союзе, о </w:t>
      </w:r>
      <w:r w:rsidR="00C738BB" w:rsidRPr="00943C17">
        <w:rPr>
          <w:rFonts w:ascii="Times New Roman" w:hAnsi="Times New Roman" w:cs="Times New Roman"/>
          <w:sz w:val="24"/>
          <w:szCs w:val="24"/>
        </w:rPr>
        <w:t>законном</w:t>
      </w:r>
      <w:r w:rsidR="00C30DB0" w:rsidRPr="00943C17">
        <w:rPr>
          <w:rFonts w:ascii="Times New Roman" w:hAnsi="Times New Roman" w:cs="Times New Roman"/>
          <w:sz w:val="24"/>
          <w:szCs w:val="24"/>
        </w:rPr>
        <w:t xml:space="preserve"> супружестве,</w:t>
      </w:r>
      <w:r w:rsidR="00C738BB" w:rsidRPr="00943C17">
        <w:rPr>
          <w:rFonts w:ascii="Times New Roman" w:hAnsi="Times New Roman" w:cs="Times New Roman"/>
          <w:sz w:val="24"/>
          <w:szCs w:val="24"/>
        </w:rPr>
        <w:t xml:space="preserve"> или </w:t>
      </w:r>
      <w:r w:rsidR="00C30DB0" w:rsidRPr="00943C17">
        <w:rPr>
          <w:rFonts w:ascii="Times New Roman" w:hAnsi="Times New Roman" w:cs="Times New Roman"/>
          <w:sz w:val="24"/>
          <w:szCs w:val="24"/>
        </w:rPr>
        <w:t xml:space="preserve">о </w:t>
      </w:r>
      <w:r w:rsidR="00C738BB" w:rsidRPr="00943C17">
        <w:rPr>
          <w:rFonts w:ascii="Times New Roman" w:hAnsi="Times New Roman" w:cs="Times New Roman"/>
          <w:sz w:val="24"/>
          <w:szCs w:val="24"/>
        </w:rPr>
        <w:t>т.н. «гражданском»</w:t>
      </w:r>
      <w:r w:rsidR="00C30DB0" w:rsidRPr="00943C17">
        <w:rPr>
          <w:rFonts w:ascii="Times New Roman" w:hAnsi="Times New Roman" w:cs="Times New Roman"/>
          <w:sz w:val="24"/>
          <w:szCs w:val="24"/>
        </w:rPr>
        <w:t xml:space="preserve"> браке</w:t>
      </w:r>
      <w:r w:rsidR="00C738BB" w:rsidRPr="00943C17">
        <w:rPr>
          <w:rFonts w:ascii="Times New Roman" w:hAnsi="Times New Roman" w:cs="Times New Roman"/>
          <w:sz w:val="24"/>
          <w:szCs w:val="24"/>
        </w:rPr>
        <w:t>.</w:t>
      </w:r>
      <w:r w:rsidR="00EC57C2" w:rsidRPr="00943C17">
        <w:rPr>
          <w:rFonts w:ascii="Times New Roman" w:hAnsi="Times New Roman" w:cs="Times New Roman"/>
          <w:sz w:val="24"/>
          <w:szCs w:val="24"/>
        </w:rPr>
        <w:t xml:space="preserve"> С.В. Захаров признает, что «з</w:t>
      </w:r>
      <w:r w:rsidR="00EC57C2" w:rsidRPr="00943C17">
        <w:rPr>
          <w:rFonts w:ascii="Times New Roman" w:hAnsi="Times New Roman" w:cs="Times New Roman"/>
          <w:sz w:val="24"/>
          <w:szCs w:val="24"/>
        </w:rPr>
        <w:t>о</w:t>
      </w:r>
      <w:r w:rsidR="00EC57C2" w:rsidRPr="00943C17">
        <w:rPr>
          <w:rFonts w:ascii="Times New Roman" w:hAnsi="Times New Roman" w:cs="Times New Roman"/>
          <w:sz w:val="24"/>
          <w:szCs w:val="24"/>
        </w:rPr>
        <w:t>лотой век господства традиционного брака в России пришел к закату»</w:t>
      </w:r>
      <w:r w:rsidR="00ED15A6" w:rsidRPr="00943C17">
        <w:rPr>
          <w:rFonts w:ascii="Times New Roman" w:hAnsi="Times New Roman" w:cs="Times New Roman"/>
          <w:sz w:val="24"/>
          <w:szCs w:val="24"/>
        </w:rPr>
        <w:t xml:space="preserve"> и комментирует свой вывод </w:t>
      </w:r>
      <w:r w:rsidR="00EC57C2" w:rsidRPr="00943C17">
        <w:rPr>
          <w:rFonts w:ascii="Times New Roman" w:hAnsi="Times New Roman" w:cs="Times New Roman"/>
          <w:sz w:val="24"/>
          <w:szCs w:val="24"/>
        </w:rPr>
        <w:t>следующим образом:</w:t>
      </w:r>
      <w:r w:rsidR="007B0689">
        <w:rPr>
          <w:rFonts w:ascii="Times New Roman" w:hAnsi="Times New Roman" w:cs="Times New Roman"/>
          <w:sz w:val="24"/>
          <w:szCs w:val="24"/>
        </w:rPr>
        <w:t xml:space="preserve">  </w:t>
      </w:r>
      <w:r w:rsidR="007B0689" w:rsidRPr="007B0689">
        <w:rPr>
          <w:rFonts w:ascii="Times New Roman" w:hAnsi="Times New Roman" w:cs="Times New Roman"/>
          <w:sz w:val="24"/>
          <w:szCs w:val="24"/>
        </w:rPr>
        <w:t xml:space="preserve">«Так ли уж ущербны с демографической точки зрения новые формы супружества и семейной жизни? Опыт целого ряда зарубежных развитых стран свидетельствует, что переход к многообразию типов супружеских отношений, когда привычный брак соседствует с </w:t>
      </w:r>
      <w:proofErr w:type="spellStart"/>
      <w:r w:rsidR="007B0689" w:rsidRPr="007B0689">
        <w:rPr>
          <w:rFonts w:ascii="Times New Roman" w:hAnsi="Times New Roman" w:cs="Times New Roman"/>
          <w:sz w:val="24"/>
          <w:szCs w:val="24"/>
        </w:rPr>
        <w:t>консенсуальным</w:t>
      </w:r>
      <w:proofErr w:type="spellEnd"/>
      <w:r w:rsidR="007B0689" w:rsidRPr="007B0689">
        <w:rPr>
          <w:rFonts w:ascii="Times New Roman" w:hAnsi="Times New Roman" w:cs="Times New Roman"/>
          <w:sz w:val="24"/>
          <w:szCs w:val="24"/>
        </w:rPr>
        <w:t xml:space="preserve"> союзом, может приносить не проигрыш, а выигрыш в отношении рождаемости. Сегодня в Европе более высокая общая рождаемость встречается в тех странах, где высока и доля "внебрачных" рождений (читай, высок вклад в общую рождаемость в широко распространившихся незарегистрированных союзах). Не этот ли путь повышения рождаемости уготован и России?»</w:t>
      </w:r>
      <w:r w:rsidR="00495662" w:rsidRPr="00495662">
        <w:rPr>
          <w:rFonts w:ascii="Times New Roman" w:hAnsi="Times New Roman" w:cs="Times New Roman"/>
          <w:sz w:val="24"/>
          <w:szCs w:val="24"/>
        </w:rPr>
        <w:t>[12</w:t>
      </w:r>
      <w:r w:rsidR="004956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5662">
        <w:rPr>
          <w:rFonts w:ascii="Times New Roman" w:hAnsi="Times New Roman" w:cs="Times New Roman"/>
          <w:sz w:val="24"/>
          <w:szCs w:val="24"/>
        </w:rPr>
        <w:t>С.4</w:t>
      </w:r>
      <w:r w:rsidR="00495662" w:rsidRPr="00495662">
        <w:rPr>
          <w:rFonts w:ascii="Times New Roman" w:hAnsi="Times New Roman" w:cs="Times New Roman"/>
          <w:sz w:val="24"/>
          <w:szCs w:val="24"/>
        </w:rPr>
        <w:t>]</w:t>
      </w:r>
      <w:r w:rsidR="00DE00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4A9F" w:rsidRPr="00943C17" w:rsidRDefault="00ED15A6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17">
        <w:rPr>
          <w:rFonts w:ascii="Times New Roman" w:hAnsi="Times New Roman" w:cs="Times New Roman"/>
          <w:sz w:val="24"/>
          <w:szCs w:val="24"/>
        </w:rPr>
        <w:t xml:space="preserve">Исходя из этой же логики, </w:t>
      </w:r>
      <w:r w:rsidR="00B960D9" w:rsidRPr="00943C17">
        <w:rPr>
          <w:rFonts w:ascii="Times New Roman" w:hAnsi="Times New Roman" w:cs="Times New Roman"/>
          <w:sz w:val="24"/>
          <w:szCs w:val="24"/>
        </w:rPr>
        <w:t xml:space="preserve">даже и в советское время, </w:t>
      </w:r>
      <w:r w:rsidRPr="00943C17">
        <w:rPr>
          <w:rFonts w:ascii="Times New Roman" w:hAnsi="Times New Roman" w:cs="Times New Roman"/>
          <w:sz w:val="24"/>
          <w:szCs w:val="24"/>
        </w:rPr>
        <w:t>к</w:t>
      </w:r>
      <w:r w:rsidR="00B960D9" w:rsidRPr="00943C17">
        <w:rPr>
          <w:rFonts w:ascii="Times New Roman" w:hAnsi="Times New Roman" w:cs="Times New Roman"/>
          <w:sz w:val="24"/>
          <w:szCs w:val="24"/>
        </w:rPr>
        <w:t>огда</w:t>
      </w:r>
      <w:r w:rsidRPr="00943C17">
        <w:rPr>
          <w:rFonts w:ascii="Times New Roman" w:hAnsi="Times New Roman" w:cs="Times New Roman"/>
          <w:sz w:val="24"/>
          <w:szCs w:val="24"/>
        </w:rPr>
        <w:t xml:space="preserve"> разводы считались нег</w:t>
      </w:r>
      <w:r w:rsidRPr="00943C17">
        <w:rPr>
          <w:rFonts w:ascii="Times New Roman" w:hAnsi="Times New Roman" w:cs="Times New Roman"/>
          <w:sz w:val="24"/>
          <w:szCs w:val="24"/>
        </w:rPr>
        <w:t>а</w:t>
      </w:r>
      <w:r w:rsidRPr="00943C17">
        <w:rPr>
          <w:rFonts w:ascii="Times New Roman" w:hAnsi="Times New Roman" w:cs="Times New Roman"/>
          <w:sz w:val="24"/>
          <w:szCs w:val="24"/>
        </w:rPr>
        <w:t xml:space="preserve">тивным явлением, </w:t>
      </w:r>
      <w:r w:rsidR="00B960D9" w:rsidRPr="00943C17">
        <w:rPr>
          <w:rFonts w:ascii="Times New Roman" w:hAnsi="Times New Roman" w:cs="Times New Roman"/>
          <w:sz w:val="24"/>
          <w:szCs w:val="24"/>
        </w:rPr>
        <w:t>в научной литературе</w:t>
      </w:r>
      <w:r w:rsidR="00C30DB0" w:rsidRPr="00943C17">
        <w:rPr>
          <w:rFonts w:ascii="Times New Roman" w:hAnsi="Times New Roman" w:cs="Times New Roman"/>
          <w:sz w:val="24"/>
          <w:szCs w:val="24"/>
        </w:rPr>
        <w:t xml:space="preserve"> высказывались мнения о том</w:t>
      </w:r>
      <w:r w:rsidRPr="00943C17">
        <w:rPr>
          <w:rFonts w:ascii="Times New Roman" w:hAnsi="Times New Roman" w:cs="Times New Roman"/>
          <w:sz w:val="24"/>
          <w:szCs w:val="24"/>
        </w:rPr>
        <w:t xml:space="preserve">, что </w:t>
      </w:r>
      <w:r w:rsidR="00B960D9" w:rsidRPr="00943C17">
        <w:rPr>
          <w:rFonts w:ascii="Times New Roman" w:hAnsi="Times New Roman" w:cs="Times New Roman"/>
          <w:sz w:val="24"/>
          <w:szCs w:val="24"/>
        </w:rPr>
        <w:t>распад браков имее</w:t>
      </w:r>
      <w:r w:rsidRPr="00943C17">
        <w:rPr>
          <w:rFonts w:ascii="Times New Roman" w:hAnsi="Times New Roman" w:cs="Times New Roman"/>
          <w:sz w:val="24"/>
          <w:szCs w:val="24"/>
        </w:rPr>
        <w:t>т позитивные демографические последствия.</w:t>
      </w:r>
      <w:r w:rsidR="00EC57C2" w:rsidRPr="00943C17">
        <w:rPr>
          <w:rFonts w:ascii="Times New Roman" w:hAnsi="Times New Roman" w:cs="Times New Roman"/>
          <w:sz w:val="24"/>
          <w:szCs w:val="24"/>
        </w:rPr>
        <w:t xml:space="preserve"> </w:t>
      </w:r>
      <w:r w:rsidR="00C738BB" w:rsidRPr="00943C1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0E3559" w:rsidRPr="00943C17" w:rsidRDefault="00964A9F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 xml:space="preserve">Еще </w:t>
      </w:r>
      <w:r w:rsidR="000E3559"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В.А. Борисов, в своей книге «</w:t>
      </w: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Перспективы рождаемости</w:t>
      </w:r>
      <w:r w:rsidR="000E3559"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»</w:t>
      </w:r>
      <w:r w:rsidR="00461871" w:rsidRPr="00943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1871" w:rsidRPr="00943C17">
        <w:rPr>
          <w:rFonts w:ascii="Times New Roman" w:hAnsi="Times New Roman" w:cs="Times New Roman"/>
          <w:sz w:val="24"/>
          <w:szCs w:val="24"/>
        </w:rPr>
        <w:t>(впервые изданной в 1976 г. и переизданной в 2007 г.)</w:t>
      </w:r>
      <w:r w:rsidR="000E3559"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 xml:space="preserve"> обратил внимание на то, что: «</w:t>
      </w: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...вариант решения пр</w:t>
      </w: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о</w:t>
      </w: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 xml:space="preserve">блемы </w:t>
      </w:r>
      <w:proofErr w:type="spellStart"/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депопуляции</w:t>
      </w:r>
      <w:proofErr w:type="spellEnd"/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, предлагаемый В.П. Пискуновым, состоит в том, что он полагает во</w:t>
      </w: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з</w:t>
      </w: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 xml:space="preserve">можным, при нормальной структуре населения по полу, компенсировать </w:t>
      </w:r>
      <w:proofErr w:type="spellStart"/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однодетность</w:t>
      </w:r>
      <w:proofErr w:type="spellEnd"/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 xml:space="preserve"> каждого отдельного брака увеличением числа повторных браков. По его мнению, совр</w:t>
      </w: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е</w:t>
      </w: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менный идеал "вечной любви" устареет и люди будут вступать в брак по нескольку раз в течение жизни</w:t>
      </w:r>
      <w:r w:rsidR="000E3559"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»</w:t>
      </w:r>
      <w:r w:rsidR="00495662">
        <w:rPr>
          <w:rFonts w:ascii="Times New Roman" w:hAnsi="Times New Roman" w:cs="Times New Roman"/>
          <w:sz w:val="24"/>
          <w:szCs w:val="24"/>
        </w:rPr>
        <w:t xml:space="preserve"> </w:t>
      </w:r>
      <w:r w:rsidR="00495662" w:rsidRPr="00495662">
        <w:rPr>
          <w:rFonts w:ascii="Times New Roman" w:hAnsi="Times New Roman" w:cs="Times New Roman"/>
          <w:sz w:val="24"/>
          <w:szCs w:val="24"/>
        </w:rPr>
        <w:t>[</w:t>
      </w:r>
      <w:r w:rsidR="004D57AD">
        <w:rPr>
          <w:rFonts w:ascii="Times New Roman" w:hAnsi="Times New Roman" w:cs="Times New Roman"/>
          <w:sz w:val="24"/>
          <w:szCs w:val="24"/>
        </w:rPr>
        <w:t>8</w:t>
      </w:r>
      <w:r w:rsidR="00495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5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662">
        <w:rPr>
          <w:rFonts w:ascii="Times New Roman" w:hAnsi="Times New Roman" w:cs="Times New Roman"/>
          <w:sz w:val="24"/>
          <w:szCs w:val="24"/>
        </w:rPr>
        <w:t>С. 88</w:t>
      </w:r>
      <w:r w:rsidR="00495662" w:rsidRPr="00495662">
        <w:rPr>
          <w:rFonts w:ascii="Times New Roman" w:hAnsi="Times New Roman" w:cs="Times New Roman"/>
          <w:sz w:val="24"/>
          <w:szCs w:val="24"/>
        </w:rPr>
        <w:t>]</w:t>
      </w: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 xml:space="preserve"> и весь</w:t>
      </w:r>
      <w:r w:rsidR="00CA1069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ма скептически отозвался о такой</w:t>
      </w: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 xml:space="preserve"> идее</w:t>
      </w:r>
      <w:r w:rsidR="00461871" w:rsidRPr="00943C17">
        <w:rPr>
          <w:rFonts w:ascii="Times New Roman" w:hAnsi="Times New Roman" w:cs="Times New Roman"/>
          <w:sz w:val="24"/>
          <w:szCs w:val="24"/>
        </w:rPr>
        <w:t>:</w:t>
      </w:r>
      <w:r w:rsidR="000E3559"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 xml:space="preserve"> «</w:t>
      </w: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Если же в этой гипотезе В.П. Пискунова предполагается, что в каждом новом браке будет рождаться по ребенку (и, таким образом, у каждой женщины будет несколько детей</w:t>
      </w:r>
      <w:r w:rsidR="00461871" w:rsidRPr="00943C17">
        <w:rPr>
          <w:rFonts w:ascii="Times New Roman" w:hAnsi="Times New Roman" w:cs="Times New Roman"/>
          <w:sz w:val="24"/>
          <w:szCs w:val="24"/>
        </w:rPr>
        <w:t>)</w:t>
      </w: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 xml:space="preserve">, то это будет самая обычная многодетность, только при </w:t>
      </w:r>
      <w:proofErr w:type="spellStart"/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многобрачности</w:t>
      </w:r>
      <w:proofErr w:type="spellEnd"/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. Думается, гораздо лучше достичь того же результата при сохранении традиционной формы брачного союза</w:t>
      </w:r>
      <w:r w:rsidR="000E3559" w:rsidRPr="00943C17">
        <w:rPr>
          <w:rFonts w:ascii="Times New Roman" w:hAnsi="Times New Roman" w:cs="Times New Roman"/>
          <w:sz w:val="24"/>
          <w:szCs w:val="24"/>
        </w:rPr>
        <w:t>»</w:t>
      </w:r>
      <w:r w:rsidR="00495662">
        <w:rPr>
          <w:rFonts w:ascii="Times New Roman" w:hAnsi="Times New Roman" w:cs="Times New Roman"/>
          <w:sz w:val="24"/>
          <w:szCs w:val="24"/>
        </w:rPr>
        <w:t xml:space="preserve"> </w:t>
      </w:r>
      <w:r w:rsidR="00495662" w:rsidRPr="00495662">
        <w:rPr>
          <w:rFonts w:ascii="Times New Roman" w:hAnsi="Times New Roman" w:cs="Times New Roman"/>
          <w:sz w:val="24"/>
          <w:szCs w:val="24"/>
        </w:rPr>
        <w:t>[</w:t>
      </w:r>
      <w:r w:rsidR="004D57AD">
        <w:rPr>
          <w:rFonts w:ascii="Times New Roman" w:hAnsi="Times New Roman" w:cs="Times New Roman"/>
          <w:sz w:val="24"/>
          <w:szCs w:val="24"/>
        </w:rPr>
        <w:t>1</w:t>
      </w:r>
      <w:r w:rsidR="00495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5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662">
        <w:rPr>
          <w:rFonts w:ascii="Times New Roman" w:hAnsi="Times New Roman" w:cs="Times New Roman"/>
          <w:sz w:val="24"/>
          <w:szCs w:val="24"/>
        </w:rPr>
        <w:t>С.208-209</w:t>
      </w:r>
      <w:r w:rsidR="00495662" w:rsidRPr="004D57AD">
        <w:rPr>
          <w:rFonts w:ascii="Times New Roman" w:hAnsi="Times New Roman" w:cs="Times New Roman"/>
          <w:sz w:val="24"/>
          <w:szCs w:val="24"/>
        </w:rPr>
        <w:t>]</w:t>
      </w:r>
      <w:r w:rsidRPr="00943C17">
        <w:rPr>
          <w:rStyle w:val="a7"/>
          <w:rFonts w:ascii="Times New Roman" w:hAnsi="Times New Roman" w:cs="Times New Roman"/>
          <w:sz w:val="24"/>
          <w:szCs w:val="24"/>
          <w:vertAlign w:val="baseline"/>
        </w:rPr>
        <w:t>.</w:t>
      </w:r>
      <w:r w:rsidR="00BC1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813C2" w:rsidRPr="00943C17" w:rsidRDefault="00C831DF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17">
        <w:rPr>
          <w:rFonts w:ascii="Times New Roman" w:hAnsi="Times New Roman" w:cs="Times New Roman"/>
          <w:sz w:val="24"/>
          <w:szCs w:val="24"/>
        </w:rPr>
        <w:t xml:space="preserve">С тех пор значительно увеличилось как число </w:t>
      </w:r>
      <w:r w:rsidR="00D813C2" w:rsidRPr="00943C17">
        <w:rPr>
          <w:rFonts w:ascii="Times New Roman" w:hAnsi="Times New Roman" w:cs="Times New Roman"/>
          <w:sz w:val="24"/>
          <w:szCs w:val="24"/>
        </w:rPr>
        <w:t xml:space="preserve">разводов в расчете на 100 браков, так и число повторных браков в </w:t>
      </w:r>
      <w:r w:rsidR="00382F1B">
        <w:rPr>
          <w:rFonts w:ascii="Times New Roman" w:hAnsi="Times New Roman" w:cs="Times New Roman"/>
          <w:sz w:val="24"/>
          <w:szCs w:val="24"/>
        </w:rPr>
        <w:t>процентах</w:t>
      </w:r>
      <w:r w:rsidR="00D813C2" w:rsidRPr="00943C17">
        <w:rPr>
          <w:rFonts w:ascii="Times New Roman" w:hAnsi="Times New Roman" w:cs="Times New Roman"/>
          <w:sz w:val="24"/>
          <w:szCs w:val="24"/>
        </w:rPr>
        <w:t xml:space="preserve"> к общему числу бракосочетаний.</w:t>
      </w:r>
      <w:r w:rsidR="00365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5572" w:rsidRPr="00943C17">
        <w:rPr>
          <w:rFonts w:ascii="Times New Roman" w:hAnsi="Times New Roman" w:cs="Times New Roman"/>
          <w:sz w:val="24"/>
          <w:szCs w:val="24"/>
        </w:rPr>
        <w:t>В 1970</w:t>
      </w:r>
      <w:r w:rsidR="00D813C2" w:rsidRPr="00943C17">
        <w:rPr>
          <w:rFonts w:ascii="Times New Roman" w:hAnsi="Times New Roman" w:cs="Times New Roman"/>
          <w:sz w:val="24"/>
          <w:szCs w:val="24"/>
        </w:rPr>
        <w:t xml:space="preserve"> г. </w:t>
      </w:r>
      <w:r w:rsidR="00C56515" w:rsidRPr="00943C17">
        <w:rPr>
          <w:rFonts w:ascii="Times New Roman" w:hAnsi="Times New Roman" w:cs="Times New Roman"/>
          <w:sz w:val="24"/>
          <w:szCs w:val="24"/>
        </w:rPr>
        <w:t>в Ро</w:t>
      </w:r>
      <w:r w:rsidR="00C56515" w:rsidRPr="00943C17">
        <w:rPr>
          <w:rFonts w:ascii="Times New Roman" w:hAnsi="Times New Roman" w:cs="Times New Roman"/>
          <w:sz w:val="24"/>
          <w:szCs w:val="24"/>
        </w:rPr>
        <w:t>с</w:t>
      </w:r>
      <w:r w:rsidR="00C56515" w:rsidRPr="00943C17">
        <w:rPr>
          <w:rFonts w:ascii="Times New Roman" w:hAnsi="Times New Roman" w:cs="Times New Roman"/>
          <w:sz w:val="24"/>
          <w:szCs w:val="24"/>
        </w:rPr>
        <w:t xml:space="preserve">сийской Федерации было зарегистрировано </w:t>
      </w:r>
      <w:r w:rsidR="00C32D75" w:rsidRPr="00943C17">
        <w:rPr>
          <w:rFonts w:ascii="Times New Roman" w:hAnsi="Times New Roman" w:cs="Times New Roman"/>
          <w:sz w:val="24"/>
          <w:szCs w:val="24"/>
        </w:rPr>
        <w:t>1319</w:t>
      </w:r>
      <w:r w:rsidR="00C56515" w:rsidRPr="00943C17">
        <w:rPr>
          <w:rFonts w:ascii="Times New Roman" w:hAnsi="Times New Roman" w:cs="Times New Roman"/>
          <w:sz w:val="24"/>
          <w:szCs w:val="24"/>
        </w:rPr>
        <w:t xml:space="preserve"> тыс.</w:t>
      </w:r>
      <w:r w:rsidR="00C32D75" w:rsidRPr="00943C17">
        <w:rPr>
          <w:rFonts w:ascii="Times New Roman" w:hAnsi="Times New Roman" w:cs="Times New Roman"/>
          <w:sz w:val="24"/>
          <w:szCs w:val="24"/>
        </w:rPr>
        <w:t xml:space="preserve"> браков </w:t>
      </w:r>
      <w:r w:rsidR="00C56515" w:rsidRPr="00943C17">
        <w:rPr>
          <w:rFonts w:ascii="Times New Roman" w:hAnsi="Times New Roman" w:cs="Times New Roman"/>
          <w:sz w:val="24"/>
          <w:szCs w:val="24"/>
        </w:rPr>
        <w:t>и 397</w:t>
      </w:r>
      <w:r w:rsidR="00C32D75" w:rsidRPr="00943C17">
        <w:rPr>
          <w:rFonts w:ascii="Times New Roman" w:hAnsi="Times New Roman" w:cs="Times New Roman"/>
          <w:sz w:val="24"/>
          <w:szCs w:val="24"/>
        </w:rPr>
        <w:t xml:space="preserve"> </w:t>
      </w:r>
      <w:r w:rsidR="004D57AD">
        <w:rPr>
          <w:rFonts w:ascii="Times New Roman" w:hAnsi="Times New Roman" w:cs="Times New Roman"/>
          <w:sz w:val="24"/>
          <w:szCs w:val="24"/>
        </w:rPr>
        <w:t>тысяч</w:t>
      </w:r>
      <w:r w:rsidR="00C56515" w:rsidRPr="00943C17">
        <w:rPr>
          <w:rFonts w:ascii="Times New Roman" w:hAnsi="Times New Roman" w:cs="Times New Roman"/>
          <w:sz w:val="24"/>
          <w:szCs w:val="24"/>
        </w:rPr>
        <w:t xml:space="preserve"> </w:t>
      </w:r>
      <w:r w:rsidR="004D57AD">
        <w:rPr>
          <w:rFonts w:ascii="Times New Roman" w:hAnsi="Times New Roman" w:cs="Times New Roman"/>
          <w:sz w:val="24"/>
          <w:szCs w:val="24"/>
        </w:rPr>
        <w:t>р</w:t>
      </w:r>
      <w:r w:rsidR="00C32D75" w:rsidRPr="00943C17">
        <w:rPr>
          <w:rFonts w:ascii="Times New Roman" w:hAnsi="Times New Roman" w:cs="Times New Roman"/>
          <w:sz w:val="24"/>
          <w:szCs w:val="24"/>
        </w:rPr>
        <w:t>азводов</w:t>
      </w:r>
      <w:r w:rsidR="004D57AD" w:rsidRPr="004D57AD">
        <w:rPr>
          <w:rFonts w:ascii="Times New Roman" w:hAnsi="Times New Roman" w:cs="Times New Roman"/>
          <w:sz w:val="24"/>
          <w:szCs w:val="24"/>
        </w:rPr>
        <w:t xml:space="preserve"> [</w:t>
      </w:r>
      <w:r w:rsidR="004D57AD">
        <w:rPr>
          <w:rFonts w:ascii="Times New Roman" w:hAnsi="Times New Roman" w:cs="Times New Roman"/>
          <w:sz w:val="24"/>
          <w:szCs w:val="24"/>
        </w:rPr>
        <w:t>7.</w:t>
      </w:r>
      <w:proofErr w:type="gramEnd"/>
      <w:r w:rsidR="004D57AD">
        <w:rPr>
          <w:rFonts w:ascii="Times New Roman" w:hAnsi="Times New Roman" w:cs="Times New Roman"/>
          <w:sz w:val="24"/>
          <w:szCs w:val="24"/>
        </w:rPr>
        <w:t xml:space="preserve"> С. 117</w:t>
      </w:r>
      <w:r w:rsidR="004D57AD" w:rsidRPr="004D57AD">
        <w:rPr>
          <w:rFonts w:ascii="Times New Roman" w:hAnsi="Times New Roman" w:cs="Times New Roman"/>
          <w:sz w:val="24"/>
          <w:szCs w:val="24"/>
        </w:rPr>
        <w:t>]</w:t>
      </w:r>
      <w:r w:rsidR="00C56515" w:rsidRPr="00943C17">
        <w:rPr>
          <w:rFonts w:ascii="Times New Roman" w:hAnsi="Times New Roman" w:cs="Times New Roman"/>
          <w:sz w:val="24"/>
          <w:szCs w:val="24"/>
        </w:rPr>
        <w:t>, а в</w:t>
      </w:r>
      <w:r w:rsidR="00445572" w:rsidRPr="00943C17">
        <w:rPr>
          <w:rFonts w:ascii="Times New Roman" w:hAnsi="Times New Roman" w:cs="Times New Roman"/>
          <w:sz w:val="24"/>
          <w:szCs w:val="24"/>
        </w:rPr>
        <w:t xml:space="preserve"> 2014 г.</w:t>
      </w:r>
      <w:r w:rsidR="00C56515" w:rsidRPr="00943C17">
        <w:rPr>
          <w:rFonts w:ascii="Times New Roman" w:hAnsi="Times New Roman" w:cs="Times New Roman"/>
          <w:sz w:val="24"/>
          <w:szCs w:val="24"/>
        </w:rPr>
        <w:t xml:space="preserve"> </w:t>
      </w:r>
      <w:r w:rsidR="002B71B8" w:rsidRPr="002B71B8">
        <w:rPr>
          <w:rFonts w:ascii="Times New Roman" w:hAnsi="Times New Roman" w:cs="Times New Roman"/>
          <w:sz w:val="24"/>
          <w:szCs w:val="24"/>
        </w:rPr>
        <w:t xml:space="preserve">- </w:t>
      </w:r>
      <w:r w:rsidR="00C56515" w:rsidRPr="00943C17">
        <w:rPr>
          <w:rFonts w:ascii="Times New Roman" w:hAnsi="Times New Roman" w:cs="Times New Roman"/>
          <w:sz w:val="24"/>
          <w:szCs w:val="24"/>
        </w:rPr>
        <w:t>соответственно</w:t>
      </w:r>
      <w:r w:rsidR="00C56515" w:rsidRPr="00943C17">
        <w:rPr>
          <w:rFonts w:ascii="Times New Roman" w:hAnsi="Times New Roman" w:cs="Times New Roman"/>
          <w:color w:val="000000"/>
          <w:sz w:val="24"/>
          <w:szCs w:val="24"/>
        </w:rPr>
        <w:t xml:space="preserve">  1226 тыс. и 694 тыс.</w:t>
      </w:r>
      <w:r w:rsidR="004D57AD" w:rsidRPr="004D57AD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4D57A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="004D57AD">
        <w:rPr>
          <w:rFonts w:ascii="Times New Roman" w:hAnsi="Times New Roman" w:cs="Times New Roman"/>
          <w:color w:val="000000"/>
          <w:sz w:val="24"/>
          <w:szCs w:val="24"/>
        </w:rPr>
        <w:t>С. 5</w:t>
      </w:r>
      <w:r w:rsidR="004D57AD" w:rsidRPr="004D57AD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C56515" w:rsidRPr="00943C1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C56515" w:rsidRPr="00943C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016EF" w:rsidRPr="00943C17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="00C56515" w:rsidRPr="00943C17">
        <w:rPr>
          <w:rFonts w:ascii="Times New Roman" w:hAnsi="Times New Roman" w:cs="Times New Roman"/>
          <w:bCs/>
          <w:color w:val="000000"/>
          <w:sz w:val="24"/>
          <w:szCs w:val="24"/>
        </w:rPr>
        <w:t>егко рассчитать</w:t>
      </w:r>
      <w:r w:rsidR="00C56515" w:rsidRPr="00943C17">
        <w:rPr>
          <w:rFonts w:ascii="Times New Roman" w:hAnsi="Times New Roman" w:cs="Times New Roman"/>
          <w:sz w:val="24"/>
          <w:szCs w:val="24"/>
        </w:rPr>
        <w:t xml:space="preserve">, что </w:t>
      </w:r>
      <w:r w:rsidR="00B56EC3" w:rsidRPr="00943C17">
        <w:rPr>
          <w:rFonts w:ascii="Times New Roman" w:hAnsi="Times New Roman" w:cs="Times New Roman"/>
          <w:sz w:val="24"/>
          <w:szCs w:val="24"/>
        </w:rPr>
        <w:t xml:space="preserve">за </w:t>
      </w:r>
      <w:r w:rsidR="00C56515" w:rsidRPr="00943C17">
        <w:rPr>
          <w:rFonts w:ascii="Times New Roman" w:hAnsi="Times New Roman" w:cs="Times New Roman"/>
          <w:sz w:val="24"/>
          <w:szCs w:val="24"/>
        </w:rPr>
        <w:t xml:space="preserve">1970 </w:t>
      </w:r>
      <w:r w:rsidR="00B56EC3" w:rsidRPr="00943C17">
        <w:rPr>
          <w:rFonts w:ascii="Times New Roman" w:hAnsi="Times New Roman" w:cs="Times New Roman"/>
          <w:sz w:val="24"/>
          <w:szCs w:val="24"/>
        </w:rPr>
        <w:t>-2014 г</w:t>
      </w:r>
      <w:r w:rsidR="00C56515" w:rsidRPr="00943C17">
        <w:rPr>
          <w:rFonts w:ascii="Times New Roman" w:hAnsi="Times New Roman" w:cs="Times New Roman"/>
          <w:sz w:val="24"/>
          <w:szCs w:val="24"/>
        </w:rPr>
        <w:t>г</w:t>
      </w:r>
      <w:r w:rsidR="00B56EC3" w:rsidRPr="00943C17">
        <w:rPr>
          <w:rFonts w:ascii="Times New Roman" w:hAnsi="Times New Roman" w:cs="Times New Roman"/>
          <w:sz w:val="24"/>
          <w:szCs w:val="24"/>
        </w:rPr>
        <w:t>.</w:t>
      </w:r>
      <w:r w:rsidR="00C56515" w:rsidRPr="00943C17">
        <w:rPr>
          <w:rFonts w:ascii="Times New Roman" w:hAnsi="Times New Roman" w:cs="Times New Roman"/>
          <w:sz w:val="24"/>
          <w:szCs w:val="24"/>
        </w:rPr>
        <w:t xml:space="preserve"> </w:t>
      </w:r>
      <w:r w:rsidR="00B56EC3" w:rsidRPr="00943C17">
        <w:rPr>
          <w:rFonts w:ascii="Times New Roman" w:hAnsi="Times New Roman" w:cs="Times New Roman"/>
          <w:sz w:val="24"/>
          <w:szCs w:val="24"/>
        </w:rPr>
        <w:t xml:space="preserve">число разводов в расчете </w:t>
      </w:r>
      <w:r w:rsidR="00C56515" w:rsidRPr="00943C17">
        <w:rPr>
          <w:rFonts w:ascii="Times New Roman" w:hAnsi="Times New Roman" w:cs="Times New Roman"/>
          <w:sz w:val="24"/>
          <w:szCs w:val="24"/>
        </w:rPr>
        <w:t xml:space="preserve">на 100 браков </w:t>
      </w:r>
      <w:r w:rsidR="00B56EC3" w:rsidRPr="00943C17">
        <w:rPr>
          <w:rFonts w:ascii="Times New Roman" w:hAnsi="Times New Roman" w:cs="Times New Roman"/>
          <w:sz w:val="24"/>
          <w:szCs w:val="24"/>
        </w:rPr>
        <w:t xml:space="preserve">увеличилось с </w:t>
      </w:r>
      <w:r w:rsidR="00C56515" w:rsidRPr="00943C17">
        <w:rPr>
          <w:rFonts w:ascii="Times New Roman" w:hAnsi="Times New Roman" w:cs="Times New Roman"/>
          <w:sz w:val="24"/>
          <w:szCs w:val="24"/>
        </w:rPr>
        <w:t xml:space="preserve">30 </w:t>
      </w:r>
      <w:r w:rsidR="00B56EC3" w:rsidRPr="00943C17">
        <w:rPr>
          <w:rFonts w:ascii="Times New Roman" w:hAnsi="Times New Roman" w:cs="Times New Roman"/>
          <w:sz w:val="24"/>
          <w:szCs w:val="24"/>
        </w:rPr>
        <w:t xml:space="preserve">до 57, т.е. </w:t>
      </w:r>
      <w:r w:rsidR="00A016EF" w:rsidRPr="00943C17">
        <w:rPr>
          <w:rFonts w:ascii="Times New Roman" w:hAnsi="Times New Roman" w:cs="Times New Roman"/>
          <w:sz w:val="24"/>
          <w:szCs w:val="24"/>
        </w:rPr>
        <w:t>почти вдвое.</w:t>
      </w:r>
      <w:r w:rsidR="00B56EC3" w:rsidRPr="00943C17">
        <w:rPr>
          <w:rFonts w:ascii="Times New Roman" w:hAnsi="Times New Roman" w:cs="Times New Roman"/>
          <w:sz w:val="24"/>
          <w:szCs w:val="24"/>
        </w:rPr>
        <w:t xml:space="preserve"> </w:t>
      </w:r>
      <w:r w:rsidR="00A016EF" w:rsidRPr="00943C17">
        <w:rPr>
          <w:rFonts w:ascii="Times New Roman" w:hAnsi="Times New Roman" w:cs="Times New Roman"/>
          <w:sz w:val="24"/>
          <w:szCs w:val="24"/>
        </w:rPr>
        <w:t xml:space="preserve">Естественно, что рост числа разводов сопровождался увеличением числа </w:t>
      </w:r>
      <w:r w:rsidR="00C30DB0" w:rsidRPr="00943C17">
        <w:rPr>
          <w:rFonts w:ascii="Times New Roman" w:hAnsi="Times New Roman" w:cs="Times New Roman"/>
          <w:sz w:val="24"/>
          <w:szCs w:val="24"/>
        </w:rPr>
        <w:t xml:space="preserve">и доли </w:t>
      </w:r>
      <w:r w:rsidR="00A016EF" w:rsidRPr="00943C17">
        <w:rPr>
          <w:rFonts w:ascii="Times New Roman" w:hAnsi="Times New Roman" w:cs="Times New Roman"/>
          <w:sz w:val="24"/>
          <w:szCs w:val="24"/>
        </w:rPr>
        <w:t xml:space="preserve">повторных браков. </w:t>
      </w:r>
      <w:proofErr w:type="gramStart"/>
      <w:r w:rsidR="00A016EF" w:rsidRPr="00943C17">
        <w:rPr>
          <w:rFonts w:ascii="Times New Roman" w:hAnsi="Times New Roman" w:cs="Times New Roman"/>
          <w:sz w:val="24"/>
          <w:szCs w:val="24"/>
        </w:rPr>
        <w:t>В 1970 г. они составляли 15% от обще</w:t>
      </w:r>
      <w:r w:rsidR="002B71B8">
        <w:rPr>
          <w:rFonts w:ascii="Times New Roman" w:hAnsi="Times New Roman" w:cs="Times New Roman"/>
          <w:sz w:val="24"/>
          <w:szCs w:val="24"/>
        </w:rPr>
        <w:t xml:space="preserve">го числа браков у мужчин и 14% </w:t>
      </w:r>
      <w:r w:rsidR="002B71B8" w:rsidRPr="00943C17">
        <w:rPr>
          <w:rFonts w:ascii="Times New Roman" w:hAnsi="Times New Roman" w:cs="Times New Roman"/>
          <w:sz w:val="24"/>
          <w:szCs w:val="24"/>
        </w:rPr>
        <w:t>–</w:t>
      </w:r>
      <w:r w:rsidR="00A016EF" w:rsidRPr="00943C17">
        <w:rPr>
          <w:rFonts w:ascii="Times New Roman" w:hAnsi="Times New Roman" w:cs="Times New Roman"/>
          <w:sz w:val="24"/>
          <w:szCs w:val="24"/>
        </w:rPr>
        <w:t xml:space="preserve"> у женщин</w:t>
      </w:r>
      <w:r w:rsidR="00347263" w:rsidRPr="004D57AD">
        <w:rPr>
          <w:rFonts w:ascii="Times New Roman" w:hAnsi="Times New Roman" w:cs="Times New Roman"/>
          <w:sz w:val="24"/>
          <w:szCs w:val="24"/>
        </w:rPr>
        <w:t>[</w:t>
      </w:r>
      <w:r w:rsidR="00347263">
        <w:rPr>
          <w:rFonts w:ascii="Times New Roman" w:hAnsi="Times New Roman" w:cs="Times New Roman"/>
          <w:sz w:val="24"/>
          <w:szCs w:val="24"/>
        </w:rPr>
        <w:t>6.</w:t>
      </w:r>
      <w:proofErr w:type="gramEnd"/>
      <w:r w:rsidR="003472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263">
        <w:rPr>
          <w:rFonts w:ascii="Times New Roman" w:hAnsi="Times New Roman" w:cs="Times New Roman"/>
          <w:sz w:val="24"/>
          <w:szCs w:val="24"/>
        </w:rPr>
        <w:t>С. 58</w:t>
      </w:r>
      <w:r w:rsidR="00347263" w:rsidRPr="004D57AD">
        <w:rPr>
          <w:rFonts w:ascii="Times New Roman" w:hAnsi="Times New Roman" w:cs="Times New Roman"/>
          <w:sz w:val="24"/>
          <w:szCs w:val="24"/>
        </w:rPr>
        <w:t>]</w:t>
      </w:r>
      <w:r w:rsidR="00A016EF" w:rsidRPr="00943C17">
        <w:rPr>
          <w:rFonts w:ascii="Times New Roman" w:hAnsi="Times New Roman" w:cs="Times New Roman"/>
          <w:sz w:val="24"/>
          <w:szCs w:val="24"/>
        </w:rPr>
        <w:t>, а в 2014 г.</w:t>
      </w:r>
      <w:r w:rsidR="003268B8" w:rsidRPr="00943C17">
        <w:rPr>
          <w:rFonts w:ascii="Times New Roman" w:hAnsi="Times New Roman" w:cs="Times New Roman"/>
          <w:sz w:val="24"/>
          <w:szCs w:val="24"/>
        </w:rPr>
        <w:t>, по данным Росстата,</w:t>
      </w:r>
      <w:r w:rsidR="00A016EF" w:rsidRPr="00943C17">
        <w:rPr>
          <w:rFonts w:ascii="Times New Roman" w:hAnsi="Times New Roman" w:cs="Times New Roman"/>
          <w:sz w:val="24"/>
          <w:szCs w:val="24"/>
        </w:rPr>
        <w:t xml:space="preserve"> – 29%</w:t>
      </w:r>
      <w:r w:rsidR="002B71B8">
        <w:rPr>
          <w:rFonts w:ascii="Times New Roman" w:hAnsi="Times New Roman" w:cs="Times New Roman"/>
          <w:sz w:val="24"/>
          <w:szCs w:val="24"/>
        </w:rPr>
        <w:t xml:space="preserve"> у мужчин и 30% </w:t>
      </w:r>
      <w:r w:rsidR="002B71B8" w:rsidRPr="00943C17">
        <w:rPr>
          <w:rFonts w:ascii="Times New Roman" w:hAnsi="Times New Roman" w:cs="Times New Roman"/>
          <w:sz w:val="24"/>
          <w:szCs w:val="24"/>
        </w:rPr>
        <w:t>–</w:t>
      </w:r>
      <w:r w:rsidR="003268B8" w:rsidRPr="00943C17">
        <w:rPr>
          <w:rFonts w:ascii="Times New Roman" w:hAnsi="Times New Roman" w:cs="Times New Roman"/>
          <w:sz w:val="24"/>
          <w:szCs w:val="24"/>
        </w:rPr>
        <w:t xml:space="preserve"> у женщин.</w:t>
      </w:r>
      <w:proofErr w:type="gramEnd"/>
      <w:r w:rsidR="003268B8" w:rsidRPr="00943C1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20136A">
        <w:rPr>
          <w:rFonts w:ascii="Times New Roman" w:hAnsi="Times New Roman" w:cs="Times New Roman"/>
          <w:sz w:val="24"/>
          <w:szCs w:val="24"/>
        </w:rPr>
        <w:t xml:space="preserve">же не принимать во внимание </w:t>
      </w:r>
      <w:r w:rsidR="003268B8" w:rsidRPr="00943C17">
        <w:rPr>
          <w:rFonts w:ascii="Times New Roman" w:hAnsi="Times New Roman" w:cs="Times New Roman"/>
          <w:sz w:val="24"/>
          <w:szCs w:val="24"/>
        </w:rPr>
        <w:t>вдов и вдовцов</w:t>
      </w:r>
      <w:r w:rsidR="00944206" w:rsidRPr="00943C17">
        <w:rPr>
          <w:rFonts w:ascii="Times New Roman" w:hAnsi="Times New Roman" w:cs="Times New Roman"/>
          <w:sz w:val="24"/>
          <w:szCs w:val="24"/>
        </w:rPr>
        <w:t>, а</w:t>
      </w:r>
      <w:r w:rsidR="003268B8" w:rsidRPr="00943C17">
        <w:rPr>
          <w:rFonts w:ascii="Times New Roman" w:hAnsi="Times New Roman" w:cs="Times New Roman"/>
          <w:sz w:val="24"/>
          <w:szCs w:val="24"/>
        </w:rPr>
        <w:t xml:space="preserve"> </w:t>
      </w:r>
      <w:r w:rsidR="0020136A">
        <w:rPr>
          <w:rFonts w:ascii="Times New Roman" w:hAnsi="Times New Roman" w:cs="Times New Roman"/>
          <w:sz w:val="24"/>
          <w:szCs w:val="24"/>
        </w:rPr>
        <w:t xml:space="preserve">учитывать </w:t>
      </w:r>
      <w:r w:rsidR="003268B8" w:rsidRPr="00943C17">
        <w:rPr>
          <w:rFonts w:ascii="Times New Roman" w:hAnsi="Times New Roman" w:cs="Times New Roman"/>
          <w:sz w:val="24"/>
          <w:szCs w:val="24"/>
        </w:rPr>
        <w:t>только разведенных, то они составляли 27% от общего числа новобрачных, как у мужчин, так и у женщин.</w:t>
      </w:r>
      <w:r w:rsidR="00A016EF" w:rsidRPr="00943C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3C17" w:rsidRPr="00943C17" w:rsidRDefault="003268B8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17">
        <w:rPr>
          <w:rFonts w:ascii="Times New Roman" w:hAnsi="Times New Roman" w:cs="Times New Roman"/>
          <w:sz w:val="24"/>
          <w:szCs w:val="24"/>
        </w:rPr>
        <w:t>Несмотря на рост этих показателей</w:t>
      </w:r>
      <w:r w:rsidR="00B56EC3" w:rsidRPr="00943C17">
        <w:rPr>
          <w:rFonts w:ascii="Times New Roman" w:hAnsi="Times New Roman" w:cs="Times New Roman"/>
          <w:sz w:val="24"/>
          <w:szCs w:val="24"/>
        </w:rPr>
        <w:t xml:space="preserve">, </w:t>
      </w:r>
      <w:r w:rsidRPr="00943C17">
        <w:rPr>
          <w:rFonts w:ascii="Times New Roman" w:hAnsi="Times New Roman" w:cs="Times New Roman"/>
          <w:sz w:val="24"/>
          <w:szCs w:val="24"/>
        </w:rPr>
        <w:t>число повторных браков</w:t>
      </w:r>
      <w:r w:rsidR="00B56EC3" w:rsidRPr="00943C17">
        <w:rPr>
          <w:rFonts w:ascii="Times New Roman" w:hAnsi="Times New Roman" w:cs="Times New Roman"/>
          <w:sz w:val="24"/>
          <w:szCs w:val="24"/>
        </w:rPr>
        <w:t>,</w:t>
      </w:r>
      <w:r w:rsidRPr="00943C17">
        <w:rPr>
          <w:rFonts w:ascii="Times New Roman" w:hAnsi="Times New Roman" w:cs="Times New Roman"/>
          <w:sz w:val="24"/>
          <w:szCs w:val="24"/>
        </w:rPr>
        <w:t xml:space="preserve"> как у мужчин, так и у женщин</w:t>
      </w:r>
      <w:r w:rsidR="007674BF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444D34" w:rsidRPr="00943C17">
        <w:rPr>
          <w:rFonts w:ascii="Times New Roman" w:hAnsi="Times New Roman" w:cs="Times New Roman"/>
          <w:sz w:val="24"/>
          <w:szCs w:val="24"/>
        </w:rPr>
        <w:t xml:space="preserve"> чем</w:t>
      </w:r>
      <w:r w:rsidRPr="00943C17">
        <w:rPr>
          <w:rFonts w:ascii="Times New Roman" w:hAnsi="Times New Roman" w:cs="Times New Roman"/>
          <w:sz w:val="24"/>
          <w:szCs w:val="24"/>
        </w:rPr>
        <w:t xml:space="preserve"> в</w:t>
      </w:r>
      <w:r w:rsidR="00B1363C" w:rsidRPr="00943C17">
        <w:rPr>
          <w:rFonts w:ascii="Times New Roman" w:hAnsi="Times New Roman" w:cs="Times New Roman"/>
          <w:sz w:val="24"/>
          <w:szCs w:val="24"/>
        </w:rPr>
        <w:t xml:space="preserve"> два раза</w:t>
      </w:r>
      <w:r w:rsidRPr="00943C17">
        <w:rPr>
          <w:rFonts w:ascii="Times New Roman" w:hAnsi="Times New Roman" w:cs="Times New Roman"/>
          <w:sz w:val="24"/>
          <w:szCs w:val="24"/>
        </w:rPr>
        <w:t xml:space="preserve"> меньше числа </w:t>
      </w:r>
      <w:r w:rsidR="00444D34" w:rsidRPr="00943C17">
        <w:rPr>
          <w:rFonts w:ascii="Times New Roman" w:hAnsi="Times New Roman" w:cs="Times New Roman"/>
          <w:sz w:val="24"/>
          <w:szCs w:val="24"/>
        </w:rPr>
        <w:t xml:space="preserve">разводов. </w:t>
      </w:r>
      <w:r w:rsidR="00B56EC3" w:rsidRPr="00943C17">
        <w:rPr>
          <w:rFonts w:ascii="Times New Roman" w:hAnsi="Times New Roman" w:cs="Times New Roman"/>
          <w:sz w:val="24"/>
          <w:szCs w:val="24"/>
        </w:rPr>
        <w:t>Свыше</w:t>
      </w:r>
      <w:r w:rsidR="00444D34" w:rsidRPr="00943C17">
        <w:rPr>
          <w:rFonts w:ascii="Times New Roman" w:hAnsi="Times New Roman" w:cs="Times New Roman"/>
          <w:sz w:val="24"/>
          <w:szCs w:val="24"/>
        </w:rPr>
        <w:t xml:space="preserve"> половины разведенных обоего пола не в</w:t>
      </w:r>
      <w:r w:rsidR="00B56EC3" w:rsidRPr="00943C17">
        <w:rPr>
          <w:rFonts w:ascii="Times New Roman" w:hAnsi="Times New Roman" w:cs="Times New Roman"/>
          <w:sz w:val="24"/>
          <w:szCs w:val="24"/>
        </w:rPr>
        <w:t>ступаю</w:t>
      </w:r>
      <w:r w:rsidR="00444D34" w:rsidRPr="00943C17">
        <w:rPr>
          <w:rFonts w:ascii="Times New Roman" w:hAnsi="Times New Roman" w:cs="Times New Roman"/>
          <w:sz w:val="24"/>
          <w:szCs w:val="24"/>
        </w:rPr>
        <w:t>т в новый законный брак. Это ставит под сомнение утверждения тех авторов, которые считают, что распад браков и смена брачных партнеров положител</w:t>
      </w:r>
      <w:r w:rsidR="00444D34" w:rsidRPr="00943C17">
        <w:rPr>
          <w:rFonts w:ascii="Times New Roman" w:hAnsi="Times New Roman" w:cs="Times New Roman"/>
          <w:sz w:val="24"/>
          <w:szCs w:val="24"/>
        </w:rPr>
        <w:t>ь</w:t>
      </w:r>
      <w:r w:rsidR="00444D34" w:rsidRPr="00943C17">
        <w:rPr>
          <w:rFonts w:ascii="Times New Roman" w:hAnsi="Times New Roman" w:cs="Times New Roman"/>
          <w:sz w:val="24"/>
          <w:szCs w:val="24"/>
        </w:rPr>
        <w:t>но влияют на рождаемость</w:t>
      </w:r>
      <w:r w:rsidR="007674BF">
        <w:rPr>
          <w:rFonts w:ascii="Times New Roman" w:hAnsi="Times New Roman" w:cs="Times New Roman"/>
          <w:sz w:val="24"/>
          <w:szCs w:val="24"/>
        </w:rPr>
        <w:t xml:space="preserve">.  Правда, </w:t>
      </w:r>
      <w:r w:rsidR="00444D34" w:rsidRPr="00943C17">
        <w:rPr>
          <w:rFonts w:ascii="Times New Roman" w:hAnsi="Times New Roman" w:cs="Times New Roman"/>
          <w:sz w:val="24"/>
          <w:szCs w:val="24"/>
        </w:rPr>
        <w:t xml:space="preserve">они </w:t>
      </w:r>
      <w:r w:rsidR="000E3559" w:rsidRPr="00943C17">
        <w:rPr>
          <w:rFonts w:ascii="Times New Roman" w:hAnsi="Times New Roman" w:cs="Times New Roman"/>
          <w:sz w:val="24"/>
          <w:szCs w:val="24"/>
        </w:rPr>
        <w:t xml:space="preserve">приводят статистические данные, </w:t>
      </w:r>
      <w:r w:rsidR="00444D34" w:rsidRPr="00943C17">
        <w:rPr>
          <w:rFonts w:ascii="Times New Roman" w:hAnsi="Times New Roman" w:cs="Times New Roman"/>
          <w:sz w:val="24"/>
          <w:szCs w:val="24"/>
        </w:rPr>
        <w:t>чтобы по</w:t>
      </w:r>
      <w:r w:rsidR="00444D34" w:rsidRPr="00943C17">
        <w:rPr>
          <w:rFonts w:ascii="Times New Roman" w:hAnsi="Times New Roman" w:cs="Times New Roman"/>
          <w:sz w:val="24"/>
          <w:szCs w:val="24"/>
        </w:rPr>
        <w:t>д</w:t>
      </w:r>
      <w:r w:rsidR="00444D34" w:rsidRPr="00943C17">
        <w:rPr>
          <w:rFonts w:ascii="Times New Roman" w:hAnsi="Times New Roman" w:cs="Times New Roman"/>
          <w:sz w:val="24"/>
          <w:szCs w:val="24"/>
        </w:rPr>
        <w:t>твер</w:t>
      </w:r>
      <w:r w:rsidR="000E3559" w:rsidRPr="00943C17">
        <w:rPr>
          <w:rFonts w:ascii="Times New Roman" w:hAnsi="Times New Roman" w:cs="Times New Roman"/>
          <w:sz w:val="24"/>
          <w:szCs w:val="24"/>
        </w:rPr>
        <w:t>д</w:t>
      </w:r>
      <w:r w:rsidR="00444D34" w:rsidRPr="00943C17">
        <w:rPr>
          <w:rFonts w:ascii="Times New Roman" w:hAnsi="Times New Roman" w:cs="Times New Roman"/>
          <w:sz w:val="24"/>
          <w:szCs w:val="24"/>
        </w:rPr>
        <w:t>ить</w:t>
      </w:r>
      <w:r w:rsidR="000E3559" w:rsidRPr="00943C17">
        <w:rPr>
          <w:rFonts w:ascii="Times New Roman" w:hAnsi="Times New Roman" w:cs="Times New Roman"/>
          <w:sz w:val="24"/>
          <w:szCs w:val="24"/>
        </w:rPr>
        <w:t xml:space="preserve"> обоснованность</w:t>
      </w:r>
      <w:r w:rsidR="00444D34" w:rsidRPr="00943C17">
        <w:rPr>
          <w:rFonts w:ascii="Times New Roman" w:hAnsi="Times New Roman" w:cs="Times New Roman"/>
          <w:sz w:val="24"/>
          <w:szCs w:val="24"/>
        </w:rPr>
        <w:t xml:space="preserve"> своей точки зрения</w:t>
      </w:r>
      <w:r w:rsidR="007674BF">
        <w:rPr>
          <w:rFonts w:ascii="Times New Roman" w:hAnsi="Times New Roman" w:cs="Times New Roman"/>
          <w:sz w:val="24"/>
          <w:szCs w:val="24"/>
        </w:rPr>
        <w:t>, но для этого им приходится пересмотреть само понятие «брак».</w:t>
      </w:r>
    </w:p>
    <w:p w:rsidR="00E44604" w:rsidRDefault="00943C17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17">
        <w:rPr>
          <w:rFonts w:ascii="Times New Roman" w:hAnsi="Times New Roman" w:cs="Times New Roman"/>
          <w:color w:val="000000"/>
          <w:sz w:val="24"/>
          <w:szCs w:val="24"/>
        </w:rPr>
        <w:t xml:space="preserve">С.В. Захаров (и не только он) рассматривает </w:t>
      </w:r>
      <w:r w:rsidR="00CF0601" w:rsidRPr="00943C17">
        <w:rPr>
          <w:rFonts w:ascii="Times New Roman" w:hAnsi="Times New Roman" w:cs="Times New Roman"/>
          <w:color w:val="000000"/>
          <w:sz w:val="24"/>
          <w:szCs w:val="24"/>
        </w:rPr>
        <w:t>отказ значительной части населения от вст</w:t>
      </w:r>
      <w:r w:rsidR="006B31F5">
        <w:rPr>
          <w:rFonts w:ascii="Times New Roman" w:hAnsi="Times New Roman" w:cs="Times New Roman"/>
          <w:color w:val="000000"/>
          <w:sz w:val="24"/>
          <w:szCs w:val="24"/>
        </w:rPr>
        <w:t>упления в законный брак и замену</w:t>
      </w:r>
      <w:r w:rsidR="00CF0601" w:rsidRPr="00943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D60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CF0601" w:rsidRPr="00943C17">
        <w:rPr>
          <w:rFonts w:ascii="Times New Roman" w:hAnsi="Times New Roman" w:cs="Times New Roman"/>
          <w:color w:val="000000"/>
          <w:sz w:val="24"/>
          <w:szCs w:val="24"/>
        </w:rPr>
        <w:t>так называемыми «гражданскими браками» (т.е., сожительствами)</w:t>
      </w:r>
      <w:r w:rsidR="00CF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604">
        <w:rPr>
          <w:rFonts w:ascii="Times New Roman" w:hAnsi="Times New Roman" w:cs="Times New Roman"/>
          <w:color w:val="000000"/>
          <w:sz w:val="24"/>
          <w:szCs w:val="24"/>
        </w:rPr>
        <w:t>как «расширяющиеся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 xml:space="preserve"> границ</w:t>
      </w:r>
      <w:r w:rsidR="00E4460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 xml:space="preserve"> брака»</w:t>
      </w:r>
      <w:r w:rsidR="00347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263" w:rsidRPr="00347263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347263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="00347263">
        <w:rPr>
          <w:rFonts w:ascii="Times New Roman" w:hAnsi="Times New Roman" w:cs="Times New Roman"/>
          <w:color w:val="000000"/>
          <w:sz w:val="24"/>
          <w:szCs w:val="24"/>
        </w:rPr>
        <w:t>С. 2.</w:t>
      </w:r>
      <w:r w:rsidR="00347263" w:rsidRPr="00347263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 xml:space="preserve"> и заменяет само понятие </w:t>
      </w:r>
      <w:r w:rsidR="007B0689"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>брак</w:t>
      </w:r>
      <w:r w:rsidR="007B068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 xml:space="preserve"> понятием «партнерский союз», применимым как к </w:t>
      </w:r>
      <w:r w:rsidR="00CF0601">
        <w:rPr>
          <w:rFonts w:ascii="Times New Roman" w:hAnsi="Times New Roman" w:cs="Times New Roman"/>
          <w:color w:val="000000"/>
          <w:sz w:val="24"/>
          <w:szCs w:val="24"/>
        </w:rPr>
        <w:t xml:space="preserve">законному </w:t>
      </w:r>
      <w:r w:rsidR="007B0689">
        <w:rPr>
          <w:rFonts w:ascii="Times New Roman" w:hAnsi="Times New Roman" w:cs="Times New Roman"/>
          <w:color w:val="000000"/>
          <w:sz w:val="24"/>
          <w:szCs w:val="24"/>
        </w:rPr>
        <w:t>супружеству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 xml:space="preserve">, так и к любой более или менее продолжительной внебрачной сексуальной связи, </w:t>
      </w:r>
      <w:r w:rsidR="00CF0601">
        <w:rPr>
          <w:rFonts w:ascii="Times New Roman" w:hAnsi="Times New Roman" w:cs="Times New Roman"/>
          <w:color w:val="000000"/>
          <w:sz w:val="24"/>
          <w:szCs w:val="24"/>
        </w:rPr>
        <w:t xml:space="preserve">иногда 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>даже и без совместного проживания.</w:t>
      </w:r>
      <w:proofErr w:type="gramEnd"/>
      <w:r w:rsidRPr="00943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F0601"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Анализируя 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>данны</w:t>
      </w:r>
      <w:r w:rsidR="00CF06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601" w:rsidRPr="0094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выборочного социально-демографического обследования</w:t>
      </w:r>
      <w:r w:rsidR="00CF0601" w:rsidRPr="00943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>«Родители и дети, мужчины и женщины в семье и общ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>стве»</w:t>
      </w:r>
      <w:r w:rsidR="00CF0601" w:rsidRPr="00CF0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0601" w:rsidRPr="0094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CF0601" w:rsidRPr="0094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РиДМиЖ</w:t>
      </w:r>
      <w:proofErr w:type="spellEnd"/>
      <w:r w:rsidR="00CF0601" w:rsidRPr="0094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которое является частью международной программы «Поколения и </w:t>
      </w:r>
      <w:proofErr w:type="spellStart"/>
      <w:r w:rsidR="00CF0601" w:rsidRPr="0094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</w:t>
      </w:r>
      <w:r w:rsidR="00CF0601" w:rsidRPr="0094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CF0601" w:rsidRPr="0094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</w:t>
      </w:r>
      <w:proofErr w:type="spellEnd"/>
      <w:r w:rsidR="00CF0601" w:rsidRPr="0094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F0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F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 xml:space="preserve"> он </w:t>
      </w:r>
      <w:r w:rsidR="002B71B8">
        <w:rPr>
          <w:rFonts w:ascii="Times New Roman" w:hAnsi="Times New Roman" w:cs="Times New Roman"/>
          <w:color w:val="000000"/>
          <w:sz w:val="24"/>
          <w:szCs w:val="24"/>
        </w:rPr>
        <w:t xml:space="preserve">пришел к 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>вывод</w:t>
      </w:r>
      <w:r w:rsidR="002B71B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3C17">
        <w:rPr>
          <w:rFonts w:ascii="Times New Roman" w:hAnsi="Times New Roman" w:cs="Times New Roman"/>
          <w:color w:val="000000"/>
          <w:sz w:val="24"/>
          <w:szCs w:val="24"/>
        </w:rPr>
        <w:t>: «…</w:t>
      </w:r>
      <w:r w:rsidRPr="00943C17">
        <w:rPr>
          <w:rFonts w:ascii="Times New Roman" w:eastAsia="MinionPro-Regular" w:hAnsi="Times New Roman" w:cs="Times New Roman"/>
          <w:sz w:val="24"/>
          <w:szCs w:val="24"/>
        </w:rPr>
        <w:t>несмотря на все изменения, средняя длительность преб</w:t>
      </w:r>
      <w:r w:rsidRPr="00943C17">
        <w:rPr>
          <w:rFonts w:ascii="Times New Roman" w:eastAsia="MinionPro-Regular" w:hAnsi="Times New Roman" w:cs="Times New Roman"/>
          <w:sz w:val="24"/>
          <w:szCs w:val="24"/>
        </w:rPr>
        <w:t>ы</w:t>
      </w:r>
      <w:r w:rsidRPr="00943C17">
        <w:rPr>
          <w:rFonts w:ascii="Times New Roman" w:eastAsia="MinionPro-Regular" w:hAnsi="Times New Roman" w:cs="Times New Roman"/>
          <w:sz w:val="24"/>
          <w:szCs w:val="24"/>
        </w:rPr>
        <w:t>вания в браке для женщин активного репродуктивного возраста в России по</w:t>
      </w:r>
      <w:r w:rsidR="006E3613">
        <w:rPr>
          <w:rFonts w:ascii="Times New Roman" w:eastAsia="MinionPro-Regular" w:hAnsi="Times New Roman" w:cs="Times New Roman"/>
          <w:sz w:val="24"/>
          <w:szCs w:val="24"/>
        </w:rPr>
        <w:t xml:space="preserve">вышалась» </w:t>
      </w:r>
      <w:r w:rsidR="00347263" w:rsidRPr="00347263">
        <w:rPr>
          <w:rFonts w:ascii="Times New Roman" w:eastAsia="MinionPro-Regular" w:hAnsi="Times New Roman" w:cs="Times New Roman"/>
          <w:sz w:val="24"/>
          <w:szCs w:val="24"/>
        </w:rPr>
        <w:t>[3</w:t>
      </w:r>
      <w:r w:rsidR="00347263">
        <w:rPr>
          <w:rFonts w:ascii="Times New Roman" w:eastAsia="MinionPro-Regular" w:hAnsi="Times New Roman" w:cs="Times New Roman"/>
          <w:sz w:val="24"/>
          <w:szCs w:val="24"/>
        </w:rPr>
        <w:t>.</w:t>
      </w:r>
      <w:proofErr w:type="gramEnd"/>
      <w:r w:rsidR="0034726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gramStart"/>
      <w:r w:rsidR="00347263">
        <w:rPr>
          <w:rFonts w:ascii="Times New Roman" w:eastAsia="MinionPro-Regular" w:hAnsi="Times New Roman" w:cs="Times New Roman"/>
          <w:sz w:val="24"/>
          <w:szCs w:val="24"/>
        </w:rPr>
        <w:t>С. 45</w:t>
      </w:r>
      <w:r w:rsidR="00347263" w:rsidRPr="00347263">
        <w:rPr>
          <w:rFonts w:ascii="Times New Roman" w:eastAsia="MinionPro-Regular" w:hAnsi="Times New Roman" w:cs="Times New Roman"/>
          <w:sz w:val="24"/>
          <w:szCs w:val="24"/>
        </w:rPr>
        <w:t>]</w:t>
      </w:r>
      <w:r w:rsidR="006E3613">
        <w:rPr>
          <w:rFonts w:ascii="Times New Roman" w:eastAsia="MinionPro-Regular" w:hAnsi="Times New Roman" w:cs="Times New Roman"/>
          <w:sz w:val="24"/>
          <w:szCs w:val="24"/>
        </w:rPr>
        <w:t>.</w:t>
      </w:r>
      <w:proofErr w:type="gramEnd"/>
      <w:r w:rsidR="0073420F" w:rsidRPr="00943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601" w:rsidRPr="00943C17">
        <w:rPr>
          <w:rFonts w:ascii="Times New Roman" w:hAnsi="Times New Roman" w:cs="Times New Roman"/>
          <w:sz w:val="24"/>
          <w:szCs w:val="24"/>
        </w:rPr>
        <w:t xml:space="preserve">Данные  </w:t>
      </w:r>
      <w:proofErr w:type="spellStart"/>
      <w:r w:rsidR="00CF0601" w:rsidRPr="0094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РиДМиЖ</w:t>
      </w:r>
      <w:proofErr w:type="spellEnd"/>
      <w:r w:rsidR="00CF0601" w:rsidRPr="0094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0601" w:rsidRPr="00943C17">
        <w:rPr>
          <w:rFonts w:ascii="Times New Roman" w:hAnsi="Times New Roman" w:cs="Times New Roman"/>
          <w:sz w:val="24"/>
          <w:szCs w:val="24"/>
        </w:rPr>
        <w:t>показали,  «что н</w:t>
      </w:r>
      <w:r w:rsidR="00CF0601" w:rsidRPr="00943C17">
        <w:rPr>
          <w:rFonts w:ascii="Times New Roman" w:eastAsia="MinionPro-Regular" w:hAnsi="Times New Roman" w:cs="Times New Roman"/>
          <w:sz w:val="24"/>
          <w:szCs w:val="24"/>
        </w:rPr>
        <w:t>а рубеже XX и XXI веков… повторные союзы обеспечили более 16% всех рождений, почти 10% первых, более 23% вторых и более 35% третьих и последующих рождений, состоявшихся в союзах с совместным проживанием обоих родителей»</w:t>
      </w:r>
      <w:r w:rsidR="00347263" w:rsidRPr="00347263">
        <w:rPr>
          <w:rFonts w:ascii="Times New Roman" w:eastAsia="MinionPro-Regular" w:hAnsi="Times New Roman" w:cs="Times New Roman"/>
          <w:sz w:val="24"/>
          <w:szCs w:val="24"/>
        </w:rPr>
        <w:t xml:space="preserve"> [3</w:t>
      </w:r>
      <w:r w:rsidR="00347263">
        <w:rPr>
          <w:rFonts w:ascii="Times New Roman" w:eastAsia="MinionPro-Regular" w:hAnsi="Times New Roman" w:cs="Times New Roman"/>
          <w:sz w:val="24"/>
          <w:szCs w:val="24"/>
        </w:rPr>
        <w:t>.</w:t>
      </w:r>
      <w:proofErr w:type="gramEnd"/>
      <w:r w:rsidR="0034726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gramStart"/>
      <w:r w:rsidR="00347263">
        <w:rPr>
          <w:rFonts w:ascii="Times New Roman" w:eastAsia="MinionPro-Regular" w:hAnsi="Times New Roman" w:cs="Times New Roman"/>
          <w:sz w:val="24"/>
          <w:szCs w:val="24"/>
        </w:rPr>
        <w:t>С. 45</w:t>
      </w:r>
      <w:r w:rsidR="00347263" w:rsidRPr="00347263">
        <w:rPr>
          <w:rFonts w:ascii="Times New Roman" w:eastAsia="MinionPro-Regular" w:hAnsi="Times New Roman" w:cs="Times New Roman"/>
          <w:sz w:val="24"/>
          <w:szCs w:val="24"/>
        </w:rPr>
        <w:t>]</w:t>
      </w:r>
      <w:r w:rsidR="00CF0601" w:rsidRPr="00943C17">
        <w:rPr>
          <w:rFonts w:ascii="Times New Roman" w:eastAsia="MinionPro-Regular" w:hAnsi="Times New Roman" w:cs="Times New Roman"/>
          <w:sz w:val="24"/>
          <w:szCs w:val="24"/>
        </w:rPr>
        <w:t>.</w:t>
      </w:r>
      <w:proofErr w:type="gramEnd"/>
      <w:r w:rsidR="00382F1B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382F1B">
        <w:rPr>
          <w:rFonts w:ascii="Times New Roman" w:hAnsi="Times New Roman" w:cs="Times New Roman"/>
          <w:sz w:val="24"/>
          <w:szCs w:val="24"/>
        </w:rPr>
        <w:t xml:space="preserve">Это </w:t>
      </w:r>
      <w:r w:rsidR="00382F1B" w:rsidRPr="00943C17">
        <w:rPr>
          <w:rFonts w:ascii="Times New Roman" w:hAnsi="Times New Roman" w:cs="Times New Roman"/>
          <w:sz w:val="24"/>
          <w:szCs w:val="24"/>
        </w:rPr>
        <w:t>в неско</w:t>
      </w:r>
      <w:r w:rsidR="00CA1069">
        <w:rPr>
          <w:rFonts w:ascii="Times New Roman" w:hAnsi="Times New Roman" w:cs="Times New Roman"/>
          <w:sz w:val="24"/>
          <w:szCs w:val="24"/>
        </w:rPr>
        <w:t>лько раз выше аналогичных цифр</w:t>
      </w:r>
      <w:r w:rsidR="00382F1B" w:rsidRPr="00943C17">
        <w:rPr>
          <w:rFonts w:ascii="Times New Roman" w:hAnsi="Times New Roman" w:cs="Times New Roman"/>
          <w:sz w:val="24"/>
          <w:szCs w:val="24"/>
        </w:rPr>
        <w:t xml:space="preserve"> за 1950-е </w:t>
      </w:r>
      <w:r w:rsidR="00382F1B">
        <w:rPr>
          <w:rFonts w:ascii="Times New Roman" w:hAnsi="Times New Roman" w:cs="Times New Roman"/>
          <w:sz w:val="24"/>
          <w:szCs w:val="24"/>
        </w:rPr>
        <w:t xml:space="preserve">и </w:t>
      </w:r>
      <w:r w:rsidR="00382F1B" w:rsidRPr="00943C17">
        <w:rPr>
          <w:rFonts w:ascii="Times New Roman" w:hAnsi="Times New Roman" w:cs="Times New Roman"/>
          <w:sz w:val="24"/>
          <w:szCs w:val="24"/>
        </w:rPr>
        <w:t>даже за 1970-е годы.</w:t>
      </w:r>
      <w:r w:rsidR="000E3559" w:rsidRPr="00943C17">
        <w:rPr>
          <w:rFonts w:ascii="Times New Roman" w:hAnsi="Times New Roman" w:cs="Times New Roman"/>
          <w:sz w:val="24"/>
          <w:szCs w:val="24"/>
        </w:rPr>
        <w:t xml:space="preserve"> </w:t>
      </w:r>
      <w:r w:rsidR="009F0068" w:rsidRPr="00943C17">
        <w:rPr>
          <w:rFonts w:ascii="Times New Roman" w:hAnsi="Times New Roman" w:cs="Times New Roman"/>
          <w:sz w:val="24"/>
          <w:szCs w:val="24"/>
        </w:rPr>
        <w:t xml:space="preserve">Вклад повторных союзов в рождаемость весьма значителен и продолжает увеличиваться. </w:t>
      </w:r>
    </w:p>
    <w:p w:rsidR="007B0689" w:rsidRDefault="009F0068" w:rsidP="0001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943C17">
        <w:rPr>
          <w:rFonts w:ascii="Times New Roman" w:hAnsi="Times New Roman" w:cs="Times New Roman"/>
          <w:sz w:val="24"/>
          <w:szCs w:val="24"/>
        </w:rPr>
        <w:t>брак и «</w:t>
      </w:r>
      <w:r w:rsidR="00E44604">
        <w:rPr>
          <w:rFonts w:ascii="Times New Roman" w:hAnsi="Times New Roman" w:cs="Times New Roman"/>
          <w:sz w:val="24"/>
          <w:szCs w:val="24"/>
        </w:rPr>
        <w:t xml:space="preserve">партнерский </w:t>
      </w:r>
      <w:r w:rsidRPr="00943C17">
        <w:rPr>
          <w:rFonts w:ascii="Times New Roman" w:hAnsi="Times New Roman" w:cs="Times New Roman"/>
          <w:sz w:val="24"/>
          <w:szCs w:val="24"/>
        </w:rPr>
        <w:t>союз» это не одно и то 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4604">
        <w:rPr>
          <w:rFonts w:ascii="Times New Roman" w:hAnsi="Times New Roman" w:cs="Times New Roman"/>
          <w:sz w:val="24"/>
          <w:szCs w:val="24"/>
        </w:rPr>
        <w:t>Как указывает сам С.В. Зах</w:t>
      </w:r>
      <w:r w:rsidR="00E44604">
        <w:rPr>
          <w:rFonts w:ascii="Times New Roman" w:hAnsi="Times New Roman" w:cs="Times New Roman"/>
          <w:sz w:val="24"/>
          <w:szCs w:val="24"/>
        </w:rPr>
        <w:t>а</w:t>
      </w:r>
      <w:r w:rsidR="00E44604">
        <w:rPr>
          <w:rFonts w:ascii="Times New Roman" w:hAnsi="Times New Roman" w:cs="Times New Roman"/>
          <w:sz w:val="24"/>
          <w:szCs w:val="24"/>
        </w:rPr>
        <w:t xml:space="preserve">ров, </w:t>
      </w:r>
      <w:r w:rsidR="007B0689">
        <w:rPr>
          <w:rFonts w:ascii="Times New Roman" w:hAnsi="Times New Roman" w:cs="Times New Roman"/>
          <w:sz w:val="24"/>
          <w:szCs w:val="24"/>
        </w:rPr>
        <w:t xml:space="preserve"> </w:t>
      </w:r>
      <w:r w:rsidR="007B0689" w:rsidRPr="007B0689">
        <w:rPr>
          <w:rFonts w:ascii="Times New Roman" w:hAnsi="Times New Roman" w:cs="Times New Roman"/>
          <w:sz w:val="24"/>
          <w:szCs w:val="24"/>
        </w:rPr>
        <w:t>«Партнером в обследовании [</w:t>
      </w:r>
      <w:proofErr w:type="spellStart"/>
      <w:r w:rsidR="007B0689" w:rsidRPr="007B0689">
        <w:rPr>
          <w:rFonts w:ascii="Times New Roman" w:hAnsi="Times New Roman" w:cs="Times New Roman"/>
          <w:sz w:val="24"/>
          <w:szCs w:val="24"/>
        </w:rPr>
        <w:t>РиДМиЖ</w:t>
      </w:r>
      <w:proofErr w:type="spellEnd"/>
      <w:r w:rsidR="007B0689" w:rsidRPr="007B0689">
        <w:rPr>
          <w:rFonts w:ascii="Times New Roman" w:hAnsi="Times New Roman" w:cs="Times New Roman"/>
          <w:sz w:val="24"/>
          <w:szCs w:val="24"/>
        </w:rPr>
        <w:t xml:space="preserve">] считался человек, с которым респондента связывают устойчивые интимные отношения, предполагающие и наличие сексуальной близости. Если у респондента в момент обследования было одновременно несколько партнеров, и обо всех он хотел рассказать, то предлагалось рассказать только о партнере, которого он считает наиболее важным для себя. </w:t>
      </w:r>
      <w:proofErr w:type="gramStart"/>
      <w:r w:rsidR="007B0689" w:rsidRPr="007B0689">
        <w:rPr>
          <w:rFonts w:ascii="Times New Roman" w:hAnsi="Times New Roman" w:cs="Times New Roman"/>
          <w:sz w:val="24"/>
          <w:szCs w:val="24"/>
        </w:rPr>
        <w:t xml:space="preserve">Для текущего партнерства допускалось раздельное проживание партнеров, о чем спрашивалось специально, а в вопросах, </w:t>
      </w:r>
      <w:proofErr w:type="spellStart"/>
      <w:r w:rsidR="007B0689" w:rsidRPr="007B0689">
        <w:rPr>
          <w:rFonts w:ascii="Times New Roman" w:hAnsi="Times New Roman" w:cs="Times New Roman"/>
          <w:sz w:val="24"/>
          <w:szCs w:val="24"/>
        </w:rPr>
        <w:t>касаю-щихся</w:t>
      </w:r>
      <w:proofErr w:type="spellEnd"/>
      <w:r w:rsidR="007B0689" w:rsidRPr="007B0689">
        <w:rPr>
          <w:rFonts w:ascii="Times New Roman" w:hAnsi="Times New Roman" w:cs="Times New Roman"/>
          <w:sz w:val="24"/>
          <w:szCs w:val="24"/>
        </w:rPr>
        <w:t xml:space="preserve"> прошлых партнерских союзов, сведения фиксировались только о тех партнерах, с которыми респондент проживал на одной жилплощади не менее трех месяцев подряд»</w:t>
      </w:r>
      <w:r w:rsidR="00347263" w:rsidRPr="00347263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347263">
        <w:rPr>
          <w:rFonts w:ascii="Times New Roman" w:hAnsi="Times New Roman" w:cs="Times New Roman"/>
          <w:color w:val="000000"/>
          <w:sz w:val="24"/>
          <w:szCs w:val="24"/>
        </w:rPr>
        <w:t>13.</w:t>
      </w:r>
      <w:proofErr w:type="gramEnd"/>
      <w:r w:rsidR="00347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47263">
        <w:rPr>
          <w:rFonts w:ascii="Times New Roman" w:hAnsi="Times New Roman" w:cs="Times New Roman"/>
          <w:color w:val="000000"/>
          <w:sz w:val="24"/>
          <w:szCs w:val="24"/>
        </w:rPr>
        <w:t>С. 2.</w:t>
      </w:r>
      <w:r w:rsidR="00347263" w:rsidRPr="00347263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6E361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F4B23" w:rsidRDefault="00E44604" w:rsidP="006B3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Разумеется,</w:t>
      </w:r>
      <w:r w:rsidR="00DA3C83">
        <w:rPr>
          <w:rFonts w:ascii="Times New Roman" w:hAnsi="Times New Roman" w:cs="Times New Roman"/>
          <w:sz w:val="24"/>
          <w:szCs w:val="24"/>
        </w:rPr>
        <w:t xml:space="preserve"> смена партнеров имеет место значительно чаще, чем смена законных супругов. Если считать вступлением в повторный брак появление у женщины</w:t>
      </w:r>
      <w:r w:rsidR="002B71B8">
        <w:rPr>
          <w:rFonts w:ascii="Times New Roman" w:hAnsi="Times New Roman" w:cs="Times New Roman"/>
          <w:sz w:val="24"/>
          <w:szCs w:val="24"/>
        </w:rPr>
        <w:t>, официал</w:t>
      </w:r>
      <w:r w:rsidR="002B71B8">
        <w:rPr>
          <w:rFonts w:ascii="Times New Roman" w:hAnsi="Times New Roman" w:cs="Times New Roman"/>
          <w:sz w:val="24"/>
          <w:szCs w:val="24"/>
        </w:rPr>
        <w:t>ь</w:t>
      </w:r>
      <w:r w:rsidR="002B71B8">
        <w:rPr>
          <w:rFonts w:ascii="Times New Roman" w:hAnsi="Times New Roman" w:cs="Times New Roman"/>
          <w:sz w:val="24"/>
          <w:szCs w:val="24"/>
        </w:rPr>
        <w:t>но никогда не бывшей замужем, нового</w:t>
      </w:r>
      <w:r w:rsidR="00DA3C83">
        <w:rPr>
          <w:rFonts w:ascii="Times New Roman" w:hAnsi="Times New Roman" w:cs="Times New Roman"/>
          <w:sz w:val="24"/>
          <w:szCs w:val="24"/>
        </w:rPr>
        <w:t xml:space="preserve"> </w:t>
      </w:r>
      <w:r w:rsidR="00155EEB">
        <w:rPr>
          <w:rFonts w:ascii="Times New Roman" w:hAnsi="Times New Roman" w:cs="Times New Roman"/>
          <w:sz w:val="24"/>
          <w:szCs w:val="24"/>
        </w:rPr>
        <w:t xml:space="preserve">более или менее </w:t>
      </w:r>
      <w:r w:rsidR="00DA3C83">
        <w:rPr>
          <w:rFonts w:ascii="Times New Roman" w:hAnsi="Times New Roman" w:cs="Times New Roman"/>
          <w:sz w:val="24"/>
          <w:szCs w:val="24"/>
        </w:rPr>
        <w:t>постоянного сексуального пар</w:t>
      </w:r>
      <w:r w:rsidR="00DA3C83">
        <w:rPr>
          <w:rFonts w:ascii="Times New Roman" w:hAnsi="Times New Roman" w:cs="Times New Roman"/>
          <w:sz w:val="24"/>
          <w:szCs w:val="24"/>
        </w:rPr>
        <w:t>т</w:t>
      </w:r>
      <w:r w:rsidR="00DA3C83">
        <w:rPr>
          <w:rFonts w:ascii="Times New Roman" w:hAnsi="Times New Roman" w:cs="Times New Roman"/>
          <w:sz w:val="24"/>
          <w:szCs w:val="24"/>
        </w:rPr>
        <w:t>нера, то тогда про</w:t>
      </w:r>
      <w:r w:rsidR="00D33C08">
        <w:rPr>
          <w:rFonts w:ascii="Times New Roman" w:hAnsi="Times New Roman" w:cs="Times New Roman"/>
          <w:sz w:val="24"/>
          <w:szCs w:val="24"/>
        </w:rPr>
        <w:t>цент «компенсации» распада партнерств повторными партнерствами</w:t>
      </w:r>
      <w:r w:rsidR="00DA3C83">
        <w:rPr>
          <w:rFonts w:ascii="Times New Roman" w:hAnsi="Times New Roman" w:cs="Times New Roman"/>
          <w:sz w:val="24"/>
          <w:szCs w:val="24"/>
        </w:rPr>
        <w:t xml:space="preserve"> может быть гораздо выше, чем по данным </w:t>
      </w:r>
      <w:proofErr w:type="spellStart"/>
      <w:r w:rsidR="00DA3C83">
        <w:rPr>
          <w:rFonts w:ascii="Times New Roman" w:hAnsi="Times New Roman" w:cs="Times New Roman"/>
          <w:sz w:val="24"/>
          <w:szCs w:val="24"/>
        </w:rPr>
        <w:t>ЗАГСов</w:t>
      </w:r>
      <w:proofErr w:type="spellEnd"/>
      <w:r w:rsidR="00DA3C83">
        <w:rPr>
          <w:rFonts w:ascii="Times New Roman" w:hAnsi="Times New Roman" w:cs="Times New Roman"/>
          <w:sz w:val="24"/>
          <w:szCs w:val="24"/>
        </w:rPr>
        <w:t>, которые учитывают только зарегис</w:t>
      </w:r>
      <w:r w:rsidR="00DA3C83">
        <w:rPr>
          <w:rFonts w:ascii="Times New Roman" w:hAnsi="Times New Roman" w:cs="Times New Roman"/>
          <w:sz w:val="24"/>
          <w:szCs w:val="24"/>
        </w:rPr>
        <w:t>т</w:t>
      </w:r>
      <w:r w:rsidR="00DA3C83">
        <w:rPr>
          <w:rFonts w:ascii="Times New Roman" w:hAnsi="Times New Roman" w:cs="Times New Roman"/>
          <w:sz w:val="24"/>
          <w:szCs w:val="24"/>
        </w:rPr>
        <w:t>рированные браки и разводы. Именно такие результаты и получил С.В. Захаров.</w:t>
      </w:r>
      <w:r w:rsidR="000337E8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0337E8">
        <w:rPr>
          <w:rFonts w:ascii="Times New Roman" w:hAnsi="Times New Roman" w:cs="Times New Roman"/>
          <w:sz w:val="24"/>
          <w:szCs w:val="24"/>
        </w:rPr>
        <w:t>и</w:t>
      </w:r>
      <w:r w:rsidR="000337E8">
        <w:rPr>
          <w:rFonts w:ascii="Times New Roman" w:hAnsi="Times New Roman" w:cs="Times New Roman"/>
          <w:sz w:val="24"/>
          <w:szCs w:val="24"/>
        </w:rPr>
        <w:t xml:space="preserve">руя данные </w:t>
      </w:r>
      <w:proofErr w:type="spellStart"/>
      <w:r w:rsidR="000337E8">
        <w:rPr>
          <w:rFonts w:ascii="Times New Roman" w:hAnsi="Times New Roman" w:cs="Times New Roman"/>
          <w:sz w:val="24"/>
          <w:szCs w:val="24"/>
        </w:rPr>
        <w:t>РиДМиЖ</w:t>
      </w:r>
      <w:proofErr w:type="spellEnd"/>
      <w:r w:rsidR="000337E8">
        <w:rPr>
          <w:rFonts w:ascii="Times New Roman" w:hAnsi="Times New Roman" w:cs="Times New Roman"/>
          <w:sz w:val="24"/>
          <w:szCs w:val="24"/>
        </w:rPr>
        <w:t xml:space="preserve"> о заключении и прекращении всех партнерских союзов (а не только законных браков)  он делает вывод: </w:t>
      </w:r>
      <w:r w:rsidR="00AF4B23" w:rsidRPr="00B9433E">
        <w:rPr>
          <w:rFonts w:ascii="Times New Roman" w:hAnsi="Times New Roman" w:cs="Times New Roman"/>
          <w:sz w:val="24"/>
          <w:szCs w:val="24"/>
        </w:rPr>
        <w:t>«</w:t>
      </w:r>
      <w:r w:rsidR="00AF4B23" w:rsidRPr="00B9433E">
        <w:rPr>
          <w:rFonts w:ascii="Times New Roman" w:hAnsi="Times New Roman" w:cs="Times New Roman"/>
          <w:bCs/>
          <w:iCs/>
          <w:sz w:val="24"/>
          <w:szCs w:val="24"/>
        </w:rPr>
        <w:t>Влияние именно этого фактора на уровень рожда</w:t>
      </w:r>
      <w:r w:rsidR="00AF4B23" w:rsidRPr="00B9433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AF4B23" w:rsidRPr="00B9433E">
        <w:rPr>
          <w:rFonts w:ascii="Times New Roman" w:hAnsi="Times New Roman" w:cs="Times New Roman"/>
          <w:bCs/>
          <w:iCs/>
          <w:sz w:val="24"/>
          <w:szCs w:val="24"/>
        </w:rPr>
        <w:t>мости в стране не могло быть отрицательным</w:t>
      </w:r>
      <w:r w:rsidR="00AF4B23" w:rsidRPr="00B9433E">
        <w:rPr>
          <w:rFonts w:ascii="Times New Roman" w:hAnsi="Times New Roman" w:cs="Times New Roman"/>
          <w:sz w:val="24"/>
          <w:szCs w:val="24"/>
        </w:rPr>
        <w:t>. Наоборот, оно</w:t>
      </w:r>
      <w:r w:rsidR="00AF4B23">
        <w:rPr>
          <w:rFonts w:ascii="Times New Roman" w:hAnsi="Times New Roman" w:cs="Times New Roman"/>
          <w:sz w:val="24"/>
          <w:szCs w:val="24"/>
        </w:rPr>
        <w:t xml:space="preserve"> должно было быть полож</w:t>
      </w:r>
      <w:r w:rsidR="00AF4B23">
        <w:rPr>
          <w:rFonts w:ascii="Times New Roman" w:hAnsi="Times New Roman" w:cs="Times New Roman"/>
          <w:sz w:val="24"/>
          <w:szCs w:val="24"/>
        </w:rPr>
        <w:t>и</w:t>
      </w:r>
      <w:r w:rsidR="00AF4B23">
        <w:rPr>
          <w:rFonts w:ascii="Times New Roman" w:hAnsi="Times New Roman" w:cs="Times New Roman"/>
          <w:sz w:val="24"/>
          <w:szCs w:val="24"/>
        </w:rPr>
        <w:t>тельным…</w:t>
      </w:r>
      <w:r w:rsidR="000337E8" w:rsidRPr="000337E8">
        <w:rPr>
          <w:rFonts w:ascii="Times New Roman" w:hAnsi="Times New Roman" w:cs="Times New Roman"/>
          <w:sz w:val="24"/>
          <w:szCs w:val="24"/>
        </w:rPr>
        <w:t>Современная ситуация также пока особого беспокойства не вызывает. Средняя продолжительность пребывания в супружеском союзе/союзах для современной россиянки высока, как никогда прежде, а компенсирующая роль повторных союзов вполне соотве</w:t>
      </w:r>
      <w:r w:rsidR="000337E8" w:rsidRPr="000337E8">
        <w:rPr>
          <w:rFonts w:ascii="Times New Roman" w:hAnsi="Times New Roman" w:cs="Times New Roman"/>
          <w:sz w:val="24"/>
          <w:szCs w:val="24"/>
        </w:rPr>
        <w:t>т</w:t>
      </w:r>
      <w:r w:rsidR="000337E8" w:rsidRPr="000337E8">
        <w:rPr>
          <w:rFonts w:ascii="Times New Roman" w:hAnsi="Times New Roman" w:cs="Times New Roman"/>
          <w:sz w:val="24"/>
          <w:szCs w:val="24"/>
        </w:rPr>
        <w:t>ствует растущему риску прекращения первых союзов»</w:t>
      </w:r>
      <w:r w:rsidR="008B5FD3">
        <w:rPr>
          <w:rFonts w:ascii="Times New Roman" w:hAnsi="Times New Roman" w:cs="Times New Roman"/>
          <w:sz w:val="24"/>
          <w:szCs w:val="24"/>
        </w:rPr>
        <w:t xml:space="preserve"> </w:t>
      </w:r>
      <w:r w:rsidR="008B5FD3" w:rsidRPr="008B5FD3">
        <w:rPr>
          <w:rFonts w:ascii="Times New Roman" w:hAnsi="Times New Roman" w:cs="Times New Roman"/>
          <w:sz w:val="24"/>
          <w:szCs w:val="24"/>
        </w:rPr>
        <w:t>[</w:t>
      </w:r>
      <w:r w:rsidR="008B5FD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8B5FD3">
        <w:rPr>
          <w:rFonts w:ascii="Times New Roman" w:hAnsi="Times New Roman" w:cs="Times New Roman"/>
          <w:sz w:val="24"/>
          <w:szCs w:val="24"/>
        </w:rPr>
        <w:t>С. 115</w:t>
      </w:r>
      <w:r w:rsidR="008B5FD3" w:rsidRPr="008B5FD3">
        <w:rPr>
          <w:rFonts w:ascii="Times New Roman" w:hAnsi="Times New Roman" w:cs="Times New Roman"/>
          <w:sz w:val="24"/>
          <w:szCs w:val="24"/>
        </w:rPr>
        <w:t>]</w:t>
      </w:r>
      <w:r w:rsidR="000337E8" w:rsidRPr="000337E8">
        <w:rPr>
          <w:rFonts w:ascii="Times New Roman" w:hAnsi="Times New Roman" w:cs="Times New Roman"/>
          <w:sz w:val="24"/>
          <w:szCs w:val="24"/>
        </w:rPr>
        <w:t>.</w:t>
      </w:r>
      <w:r w:rsidR="00B94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07D8" w:rsidRDefault="006B31F5" w:rsidP="006B3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Представим себе довольно типичную ситуацию. Ж</w:t>
      </w:r>
      <w:r w:rsidR="00CA1069">
        <w:rPr>
          <w:rFonts w:ascii="Times New Roman" w:hAnsi="Times New Roman" w:cs="Times New Roman"/>
          <w:sz w:val="24"/>
          <w:szCs w:val="24"/>
        </w:rPr>
        <w:t xml:space="preserve">енщина </w:t>
      </w:r>
      <w:r w:rsidR="002E1504">
        <w:rPr>
          <w:rFonts w:ascii="Times New Roman" w:hAnsi="Times New Roman" w:cs="Times New Roman"/>
          <w:sz w:val="24"/>
          <w:szCs w:val="24"/>
        </w:rPr>
        <w:t xml:space="preserve">когда-то </w:t>
      </w:r>
      <w:r w:rsidR="00CA1069">
        <w:rPr>
          <w:rFonts w:ascii="Times New Roman" w:hAnsi="Times New Roman" w:cs="Times New Roman"/>
          <w:sz w:val="24"/>
          <w:szCs w:val="24"/>
        </w:rPr>
        <w:t xml:space="preserve">жила </w:t>
      </w:r>
      <w:r w:rsidR="002E1504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CA1069">
        <w:rPr>
          <w:rFonts w:ascii="Times New Roman" w:hAnsi="Times New Roman" w:cs="Times New Roman"/>
          <w:sz w:val="24"/>
          <w:szCs w:val="24"/>
        </w:rPr>
        <w:t>со своим партнером, не регистрируя брак и предохраняясь от беременности (или прерывая ее) именно потому, что он</w:t>
      </w:r>
      <w:r w:rsidR="002E1504">
        <w:rPr>
          <w:rFonts w:ascii="Times New Roman" w:hAnsi="Times New Roman" w:cs="Times New Roman"/>
          <w:sz w:val="24"/>
          <w:szCs w:val="24"/>
        </w:rPr>
        <w:t>и (или кто-то из них)</w:t>
      </w:r>
      <w:r w:rsidR="00CA1069">
        <w:rPr>
          <w:rFonts w:ascii="Times New Roman" w:hAnsi="Times New Roman" w:cs="Times New Roman"/>
          <w:sz w:val="24"/>
          <w:szCs w:val="24"/>
        </w:rPr>
        <w:t xml:space="preserve"> не были уверены в прочности своих отн</w:t>
      </w:r>
      <w:r w:rsidR="00CA1069">
        <w:rPr>
          <w:rFonts w:ascii="Times New Roman" w:hAnsi="Times New Roman" w:cs="Times New Roman"/>
          <w:sz w:val="24"/>
          <w:szCs w:val="24"/>
        </w:rPr>
        <w:t>о</w:t>
      </w:r>
      <w:r w:rsidR="00CA1069">
        <w:rPr>
          <w:rFonts w:ascii="Times New Roman" w:hAnsi="Times New Roman" w:cs="Times New Roman"/>
          <w:sz w:val="24"/>
          <w:szCs w:val="24"/>
        </w:rPr>
        <w:t>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1504">
        <w:rPr>
          <w:rFonts w:ascii="Times New Roman" w:hAnsi="Times New Roman" w:cs="Times New Roman"/>
          <w:sz w:val="24"/>
          <w:szCs w:val="24"/>
        </w:rPr>
        <w:t xml:space="preserve"> и не считали их настоящим</w:t>
      </w:r>
      <w:r>
        <w:rPr>
          <w:rFonts w:ascii="Times New Roman" w:hAnsi="Times New Roman" w:cs="Times New Roman"/>
          <w:sz w:val="24"/>
          <w:szCs w:val="24"/>
        </w:rPr>
        <w:t xml:space="preserve"> супружеством. З</w:t>
      </w:r>
      <w:r w:rsidR="002E1504">
        <w:rPr>
          <w:rFonts w:ascii="Times New Roman" w:hAnsi="Times New Roman" w:cs="Times New Roman"/>
          <w:sz w:val="24"/>
          <w:szCs w:val="24"/>
        </w:rPr>
        <w:t>атем они расстались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2E15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сле этого</w:t>
      </w:r>
      <w:r w:rsidR="002E1504">
        <w:rPr>
          <w:rFonts w:ascii="Times New Roman" w:hAnsi="Times New Roman" w:cs="Times New Roman"/>
          <w:sz w:val="24"/>
          <w:szCs w:val="24"/>
        </w:rPr>
        <w:t xml:space="preserve"> она вышла замуж за другого человека, и родила </w:t>
      </w:r>
      <w:r w:rsidR="002E1504" w:rsidRPr="002E1504">
        <w:rPr>
          <w:rFonts w:ascii="Times New Roman" w:hAnsi="Times New Roman" w:cs="Times New Roman"/>
          <w:i/>
          <w:sz w:val="24"/>
          <w:szCs w:val="24"/>
        </w:rPr>
        <w:t>первого</w:t>
      </w:r>
      <w:r w:rsidR="002E1504">
        <w:rPr>
          <w:rFonts w:ascii="Times New Roman" w:hAnsi="Times New Roman" w:cs="Times New Roman"/>
          <w:sz w:val="24"/>
          <w:szCs w:val="24"/>
        </w:rPr>
        <w:t xml:space="preserve"> ребенка в </w:t>
      </w:r>
      <w:r w:rsidR="002E1504" w:rsidRPr="002E1504">
        <w:rPr>
          <w:rFonts w:ascii="Times New Roman" w:hAnsi="Times New Roman" w:cs="Times New Roman"/>
          <w:i/>
          <w:sz w:val="24"/>
          <w:szCs w:val="24"/>
        </w:rPr>
        <w:t>первом</w:t>
      </w:r>
      <w:r w:rsidR="002E1504">
        <w:rPr>
          <w:rFonts w:ascii="Times New Roman" w:hAnsi="Times New Roman" w:cs="Times New Roman"/>
          <w:sz w:val="24"/>
          <w:szCs w:val="24"/>
        </w:rPr>
        <w:t xml:space="preserve"> браке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2E1504">
        <w:rPr>
          <w:rFonts w:ascii="Times New Roman" w:hAnsi="Times New Roman" w:cs="Times New Roman"/>
          <w:sz w:val="24"/>
          <w:szCs w:val="24"/>
        </w:rPr>
        <w:t xml:space="preserve"> точки </w:t>
      </w:r>
      <w:r w:rsidR="00017462">
        <w:rPr>
          <w:rFonts w:ascii="Times New Roman" w:hAnsi="Times New Roman" w:cs="Times New Roman"/>
          <w:sz w:val="24"/>
          <w:szCs w:val="24"/>
        </w:rPr>
        <w:t xml:space="preserve">же </w:t>
      </w:r>
      <w:r w:rsidR="002E1504">
        <w:rPr>
          <w:rFonts w:ascii="Times New Roman" w:hAnsi="Times New Roman" w:cs="Times New Roman"/>
          <w:sz w:val="24"/>
          <w:szCs w:val="24"/>
        </w:rPr>
        <w:t xml:space="preserve">зрения С.В. Захарова это рождение имело место в </w:t>
      </w:r>
      <w:r w:rsidR="002E1504" w:rsidRPr="002E1504">
        <w:rPr>
          <w:rFonts w:ascii="Times New Roman" w:hAnsi="Times New Roman" w:cs="Times New Roman"/>
          <w:i/>
          <w:sz w:val="24"/>
          <w:szCs w:val="24"/>
        </w:rPr>
        <w:t>повторном</w:t>
      </w:r>
      <w:r w:rsidR="00A514E4">
        <w:rPr>
          <w:rFonts w:ascii="Times New Roman" w:hAnsi="Times New Roman" w:cs="Times New Roman"/>
          <w:sz w:val="24"/>
          <w:szCs w:val="24"/>
        </w:rPr>
        <w:t xml:space="preserve"> партнерском союзе.</w:t>
      </w:r>
      <w:r w:rsidR="002E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504">
        <w:rPr>
          <w:rFonts w:ascii="Times New Roman" w:hAnsi="Times New Roman" w:cs="Times New Roman"/>
          <w:sz w:val="24"/>
          <w:szCs w:val="24"/>
        </w:rPr>
        <w:t xml:space="preserve">Если же она родила </w:t>
      </w:r>
      <w:r w:rsidR="00A514E4">
        <w:rPr>
          <w:rFonts w:ascii="Times New Roman" w:hAnsi="Times New Roman" w:cs="Times New Roman"/>
          <w:sz w:val="24"/>
          <w:szCs w:val="24"/>
        </w:rPr>
        <w:t xml:space="preserve">вне брака </w:t>
      </w:r>
      <w:r w:rsidR="002E1504">
        <w:rPr>
          <w:rFonts w:ascii="Times New Roman" w:hAnsi="Times New Roman" w:cs="Times New Roman"/>
          <w:sz w:val="24"/>
          <w:szCs w:val="24"/>
        </w:rPr>
        <w:t>от нового сожителя</w:t>
      </w:r>
      <w:r w:rsidR="00A514E4">
        <w:rPr>
          <w:rFonts w:ascii="Times New Roman" w:hAnsi="Times New Roman" w:cs="Times New Roman"/>
          <w:sz w:val="24"/>
          <w:szCs w:val="24"/>
        </w:rPr>
        <w:t>, то</w:t>
      </w:r>
      <w:r w:rsidR="002E1504">
        <w:rPr>
          <w:rFonts w:ascii="Times New Roman" w:hAnsi="Times New Roman" w:cs="Times New Roman"/>
          <w:sz w:val="24"/>
          <w:szCs w:val="24"/>
        </w:rPr>
        <w:t xml:space="preserve"> </w:t>
      </w:r>
      <w:r w:rsidR="00A514E4">
        <w:rPr>
          <w:rFonts w:ascii="Times New Roman" w:hAnsi="Times New Roman" w:cs="Times New Roman"/>
          <w:sz w:val="24"/>
          <w:szCs w:val="24"/>
        </w:rPr>
        <w:t>это тоже будет рассматриваться как ро</w:t>
      </w:r>
      <w:r w:rsidR="00A514E4">
        <w:rPr>
          <w:rFonts w:ascii="Times New Roman" w:hAnsi="Times New Roman" w:cs="Times New Roman"/>
          <w:sz w:val="24"/>
          <w:szCs w:val="24"/>
        </w:rPr>
        <w:t>ж</w:t>
      </w:r>
      <w:r w:rsidR="00A514E4">
        <w:rPr>
          <w:rFonts w:ascii="Times New Roman" w:hAnsi="Times New Roman" w:cs="Times New Roman"/>
          <w:sz w:val="24"/>
          <w:szCs w:val="24"/>
        </w:rPr>
        <w:t xml:space="preserve">дение в </w:t>
      </w:r>
      <w:r w:rsidR="00A514E4" w:rsidRPr="00A514E4">
        <w:rPr>
          <w:rFonts w:ascii="Times New Roman" w:hAnsi="Times New Roman" w:cs="Times New Roman"/>
          <w:i/>
          <w:sz w:val="24"/>
          <w:szCs w:val="24"/>
        </w:rPr>
        <w:t>повторном</w:t>
      </w:r>
      <w:r w:rsidR="00A514E4">
        <w:rPr>
          <w:rFonts w:ascii="Times New Roman" w:hAnsi="Times New Roman" w:cs="Times New Roman"/>
          <w:sz w:val="24"/>
          <w:szCs w:val="24"/>
        </w:rPr>
        <w:t xml:space="preserve"> союзе. Наконец, если она разведена с бывшим мужем, после чего р</w:t>
      </w:r>
      <w:r w:rsidR="00A514E4">
        <w:rPr>
          <w:rFonts w:ascii="Times New Roman" w:hAnsi="Times New Roman" w:cs="Times New Roman"/>
          <w:sz w:val="24"/>
          <w:szCs w:val="24"/>
        </w:rPr>
        <w:t>о</w:t>
      </w:r>
      <w:r w:rsidR="00A514E4">
        <w:rPr>
          <w:rFonts w:ascii="Times New Roman" w:hAnsi="Times New Roman" w:cs="Times New Roman"/>
          <w:sz w:val="24"/>
          <w:szCs w:val="24"/>
        </w:rPr>
        <w:t>дила ребенка от человека, который так и не стал ее законным супругом, то и это тоже б</w:t>
      </w:r>
      <w:r w:rsidR="00A514E4">
        <w:rPr>
          <w:rFonts w:ascii="Times New Roman" w:hAnsi="Times New Roman" w:cs="Times New Roman"/>
          <w:sz w:val="24"/>
          <w:szCs w:val="24"/>
        </w:rPr>
        <w:t>у</w:t>
      </w:r>
      <w:r w:rsidR="00A514E4">
        <w:rPr>
          <w:rFonts w:ascii="Times New Roman" w:hAnsi="Times New Roman" w:cs="Times New Roman"/>
          <w:sz w:val="24"/>
          <w:szCs w:val="24"/>
        </w:rPr>
        <w:t>дет считаться вкладом повторных союзов в рождаемость. Не удивительно, что в повто</w:t>
      </w:r>
      <w:r w:rsidR="00A514E4">
        <w:rPr>
          <w:rFonts w:ascii="Times New Roman" w:hAnsi="Times New Roman" w:cs="Times New Roman"/>
          <w:sz w:val="24"/>
          <w:szCs w:val="24"/>
        </w:rPr>
        <w:t>р</w:t>
      </w:r>
      <w:r w:rsidR="00A514E4">
        <w:rPr>
          <w:rFonts w:ascii="Times New Roman" w:hAnsi="Times New Roman" w:cs="Times New Roman"/>
          <w:sz w:val="24"/>
          <w:szCs w:val="24"/>
        </w:rPr>
        <w:t>ных союзах рождается намного больше детей, чем в настоящих повторных браках – ведь многие из этих союзов</w:t>
      </w:r>
      <w:r w:rsidR="00A907D8">
        <w:rPr>
          <w:rFonts w:ascii="Times New Roman" w:hAnsi="Times New Roman" w:cs="Times New Roman"/>
          <w:sz w:val="24"/>
          <w:szCs w:val="24"/>
        </w:rPr>
        <w:t xml:space="preserve"> зарегистрированы как первые браки или</w:t>
      </w:r>
      <w:r w:rsidR="00A514E4">
        <w:rPr>
          <w:rFonts w:ascii="Times New Roman" w:hAnsi="Times New Roman" w:cs="Times New Roman"/>
          <w:sz w:val="24"/>
          <w:szCs w:val="24"/>
        </w:rPr>
        <w:t xml:space="preserve"> вообще не зарегист</w:t>
      </w:r>
      <w:r w:rsidR="00A907D8">
        <w:rPr>
          <w:rFonts w:ascii="Times New Roman" w:hAnsi="Times New Roman" w:cs="Times New Roman"/>
          <w:sz w:val="24"/>
          <w:szCs w:val="24"/>
        </w:rPr>
        <w:t>р</w:t>
      </w:r>
      <w:r w:rsidR="00A514E4">
        <w:rPr>
          <w:rFonts w:ascii="Times New Roman" w:hAnsi="Times New Roman" w:cs="Times New Roman"/>
          <w:sz w:val="24"/>
          <w:szCs w:val="24"/>
        </w:rPr>
        <w:t>ир</w:t>
      </w:r>
      <w:r w:rsidR="00A514E4">
        <w:rPr>
          <w:rFonts w:ascii="Times New Roman" w:hAnsi="Times New Roman" w:cs="Times New Roman"/>
          <w:sz w:val="24"/>
          <w:szCs w:val="24"/>
        </w:rPr>
        <w:t>о</w:t>
      </w:r>
      <w:r w:rsidR="00A514E4">
        <w:rPr>
          <w:rFonts w:ascii="Times New Roman" w:hAnsi="Times New Roman" w:cs="Times New Roman"/>
          <w:sz w:val="24"/>
          <w:szCs w:val="24"/>
        </w:rPr>
        <w:t>ваны</w:t>
      </w:r>
      <w:r w:rsidR="00A907D8">
        <w:rPr>
          <w:rFonts w:ascii="Times New Roman" w:hAnsi="Times New Roman" w:cs="Times New Roman"/>
          <w:sz w:val="24"/>
          <w:szCs w:val="24"/>
        </w:rPr>
        <w:t xml:space="preserve"> (а дети от них считаются рожденными вне брака). </w:t>
      </w:r>
      <w:r w:rsidR="00A51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FED" w:rsidRDefault="00F45AD9" w:rsidP="006B3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явлен</w:t>
      </w:r>
      <w:r w:rsidR="006075C5">
        <w:rPr>
          <w:rFonts w:ascii="Times New Roman" w:hAnsi="Times New Roman" w:cs="Times New Roman"/>
          <w:sz w:val="24"/>
          <w:szCs w:val="24"/>
        </w:rPr>
        <w:t xml:space="preserve">ие широко распространено. </w:t>
      </w:r>
      <w:proofErr w:type="gramStart"/>
      <w:r w:rsidR="006075C5">
        <w:rPr>
          <w:rFonts w:ascii="Times New Roman" w:hAnsi="Times New Roman" w:cs="Times New Roman"/>
          <w:sz w:val="24"/>
          <w:szCs w:val="24"/>
        </w:rPr>
        <w:t>В 2013</w:t>
      </w:r>
      <w:r w:rsidR="00105FED">
        <w:rPr>
          <w:rFonts w:ascii="Times New Roman" w:hAnsi="Times New Roman" w:cs="Times New Roman"/>
          <w:sz w:val="24"/>
          <w:szCs w:val="24"/>
        </w:rPr>
        <w:t xml:space="preserve"> и 2014 гг.</w:t>
      </w:r>
      <w:r>
        <w:rPr>
          <w:rFonts w:ascii="Times New Roman" w:hAnsi="Times New Roman" w:cs="Times New Roman"/>
          <w:sz w:val="24"/>
          <w:szCs w:val="24"/>
        </w:rPr>
        <w:t xml:space="preserve"> вне брака родилось 23% всех детей в России</w:t>
      </w:r>
      <w:r w:rsidR="008B5FD3">
        <w:rPr>
          <w:rFonts w:ascii="Times New Roman" w:hAnsi="Times New Roman" w:cs="Times New Roman"/>
          <w:sz w:val="24"/>
          <w:szCs w:val="24"/>
        </w:rPr>
        <w:t xml:space="preserve"> </w:t>
      </w:r>
      <w:r w:rsidR="008B5FD3" w:rsidRPr="008B5FD3">
        <w:rPr>
          <w:rFonts w:ascii="Times New Roman" w:hAnsi="Times New Roman" w:cs="Times New Roman"/>
          <w:sz w:val="24"/>
          <w:szCs w:val="24"/>
        </w:rPr>
        <w:t>[</w:t>
      </w:r>
      <w:r w:rsidR="008B5FD3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="008B5F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5FD3">
        <w:rPr>
          <w:rFonts w:ascii="Times New Roman" w:hAnsi="Times New Roman" w:cs="Times New Roman"/>
          <w:sz w:val="24"/>
          <w:szCs w:val="24"/>
        </w:rPr>
        <w:t>С. 12</w:t>
      </w:r>
      <w:r w:rsidR="008B5FD3" w:rsidRPr="008B5F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Половина из них была зарегист</w:t>
      </w:r>
      <w:r w:rsidR="00105FE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ирована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зая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лениям обоих родителей, т.е. отцы добровольно признали свое отцовство</w:t>
      </w:r>
      <w:r w:rsidR="008B5FD3">
        <w:rPr>
          <w:rFonts w:ascii="Times New Roman" w:hAnsi="Times New Roman" w:cs="Times New Roman"/>
          <w:sz w:val="24"/>
          <w:szCs w:val="24"/>
        </w:rPr>
        <w:t xml:space="preserve"> </w:t>
      </w:r>
      <w:r w:rsidR="008B5FD3" w:rsidRPr="008B5FD3">
        <w:rPr>
          <w:rFonts w:ascii="Times New Roman" w:hAnsi="Times New Roman" w:cs="Times New Roman"/>
          <w:sz w:val="24"/>
          <w:szCs w:val="24"/>
        </w:rPr>
        <w:t>[11</w:t>
      </w:r>
      <w:r w:rsidR="008B5F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B5FD3">
        <w:rPr>
          <w:rFonts w:ascii="Times New Roman" w:hAnsi="Times New Roman" w:cs="Times New Roman"/>
          <w:sz w:val="24"/>
          <w:szCs w:val="24"/>
        </w:rPr>
        <w:t>Табл</w:t>
      </w:r>
      <w:r w:rsidR="00124536">
        <w:rPr>
          <w:rFonts w:ascii="Times New Roman" w:hAnsi="Times New Roman" w:cs="Times New Roman"/>
          <w:sz w:val="24"/>
          <w:szCs w:val="24"/>
        </w:rPr>
        <w:t>ица</w:t>
      </w:r>
      <w:r w:rsidR="008B5FD3">
        <w:rPr>
          <w:rFonts w:ascii="Times New Roman" w:hAnsi="Times New Roman" w:cs="Times New Roman"/>
          <w:sz w:val="24"/>
          <w:szCs w:val="24"/>
        </w:rPr>
        <w:t xml:space="preserve"> </w:t>
      </w:r>
      <w:r w:rsidR="008B5FD3"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="008B5FD3" w:rsidRPr="00AC3E3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14E4">
        <w:rPr>
          <w:rFonts w:ascii="Times New Roman" w:hAnsi="Times New Roman" w:cs="Times New Roman"/>
          <w:sz w:val="24"/>
          <w:szCs w:val="24"/>
        </w:rPr>
        <w:t xml:space="preserve"> </w:t>
      </w:r>
      <w:r w:rsidR="00105FED">
        <w:rPr>
          <w:rFonts w:ascii="Times New Roman" w:hAnsi="Times New Roman" w:cs="Times New Roman"/>
          <w:sz w:val="24"/>
          <w:szCs w:val="24"/>
        </w:rPr>
        <w:t>В таких случаях, как правило, речь идет о детях, появившихся на свет в фактически полных семьях, где их родители живут вместе, но по каким-то причинам не регистрируют брак.</w:t>
      </w:r>
    </w:p>
    <w:p w:rsidR="00351FBE" w:rsidRDefault="00105FED" w:rsidP="006B3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можно ли приравнивать так называемые незарегистрированные браки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136A">
        <w:rPr>
          <w:rFonts w:ascii="Times New Roman" w:hAnsi="Times New Roman" w:cs="Times New Roman"/>
          <w:sz w:val="24"/>
          <w:szCs w:val="24"/>
        </w:rPr>
        <w:t>регистрированным?</w:t>
      </w:r>
      <w:r>
        <w:rPr>
          <w:rFonts w:ascii="Times New Roman" w:hAnsi="Times New Roman" w:cs="Times New Roman"/>
          <w:sz w:val="24"/>
          <w:szCs w:val="24"/>
        </w:rPr>
        <w:t xml:space="preserve"> Есть все основания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полагать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отказ мужчины и</w:t>
      </w:r>
      <w:r w:rsidR="0012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 женщины узаконить свои отношения в большинстве случаев связан с тем, что он</w:t>
      </w:r>
      <w:r w:rsidR="001245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124536">
        <w:rPr>
          <w:rFonts w:ascii="Times New Roman" w:hAnsi="Times New Roman" w:cs="Times New Roman"/>
          <w:sz w:val="24"/>
          <w:szCs w:val="24"/>
        </w:rPr>
        <w:t xml:space="preserve"> или они оба</w:t>
      </w:r>
      <w:r>
        <w:rPr>
          <w:rFonts w:ascii="Times New Roman" w:hAnsi="Times New Roman" w:cs="Times New Roman"/>
          <w:sz w:val="24"/>
          <w:szCs w:val="24"/>
        </w:rPr>
        <w:t xml:space="preserve"> не верят в прочность своего союза. Но в таком случае это</w:t>
      </w:r>
      <w:r w:rsidR="0032216A">
        <w:rPr>
          <w:rFonts w:ascii="Times New Roman" w:hAnsi="Times New Roman" w:cs="Times New Roman"/>
          <w:sz w:val="24"/>
          <w:szCs w:val="24"/>
        </w:rPr>
        <w:t>, скорее всего,</w:t>
      </w:r>
      <w:r>
        <w:rPr>
          <w:rFonts w:ascii="Times New Roman" w:hAnsi="Times New Roman" w:cs="Times New Roman"/>
          <w:sz w:val="24"/>
          <w:szCs w:val="24"/>
        </w:rPr>
        <w:t xml:space="preserve"> может привести и к отказу от рождения детей</w:t>
      </w:r>
      <w:r w:rsidR="00351FBE">
        <w:rPr>
          <w:rFonts w:ascii="Times New Roman" w:hAnsi="Times New Roman" w:cs="Times New Roman"/>
          <w:sz w:val="24"/>
          <w:szCs w:val="24"/>
        </w:rPr>
        <w:t xml:space="preserve"> (особенно</w:t>
      </w:r>
      <w:r w:rsidR="0020136A">
        <w:rPr>
          <w:rFonts w:ascii="Times New Roman" w:hAnsi="Times New Roman" w:cs="Times New Roman"/>
          <w:sz w:val="24"/>
          <w:szCs w:val="24"/>
        </w:rPr>
        <w:t>,</w:t>
      </w:r>
      <w:r w:rsidR="00351FBE">
        <w:rPr>
          <w:rFonts w:ascii="Times New Roman" w:hAnsi="Times New Roman" w:cs="Times New Roman"/>
          <w:sz w:val="24"/>
          <w:szCs w:val="24"/>
        </w:rPr>
        <w:t xml:space="preserve"> если хотя бы один ребенок у женщины уже есть). Дети не дают гарантии сохранения брака, но в случае его распада создают гораздо больше проблем для своих родителей (особенно для матерей), чем сам по себе развод супругов, у которых нет общего ребенка. Несмотря на статистику внебрачной рождаемости, можно предположить, что среднее число детей в расчете на один незарегистрированный брак значительно меньше, чем на одно законное супружество, причем это должно касаться как первых, так и повторных брачных союзов.</w:t>
      </w:r>
    </w:p>
    <w:p w:rsidR="003C1AB7" w:rsidRDefault="00351FBE" w:rsidP="00AF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проверки этой гипот</w:t>
      </w:r>
      <w:r w:rsidR="008E3393">
        <w:rPr>
          <w:rFonts w:ascii="Times New Roman" w:hAnsi="Times New Roman" w:cs="Times New Roman"/>
          <w:sz w:val="24"/>
          <w:szCs w:val="24"/>
        </w:rPr>
        <w:t>езы были сделаны</w:t>
      </w:r>
      <w:r>
        <w:rPr>
          <w:rFonts w:ascii="Times New Roman" w:hAnsi="Times New Roman" w:cs="Times New Roman"/>
          <w:sz w:val="24"/>
          <w:szCs w:val="24"/>
        </w:rPr>
        <w:t xml:space="preserve"> расчеты по базе</w:t>
      </w:r>
      <w:r w:rsidRPr="00943C17">
        <w:rPr>
          <w:rFonts w:ascii="Times New Roman" w:hAnsi="Times New Roman" w:cs="Times New Roman"/>
          <w:sz w:val="24"/>
          <w:szCs w:val="24"/>
        </w:rPr>
        <w:t xml:space="preserve"> данных выборочного наблюдения репродуктивных планов населения</w:t>
      </w:r>
      <w:r w:rsidR="008E3393">
        <w:rPr>
          <w:rFonts w:ascii="Times New Roman" w:hAnsi="Times New Roman" w:cs="Times New Roman"/>
          <w:sz w:val="24"/>
          <w:szCs w:val="24"/>
        </w:rPr>
        <w:t xml:space="preserve">, </w:t>
      </w:r>
      <w:r w:rsidRPr="00943C17">
        <w:rPr>
          <w:rFonts w:ascii="Times New Roman" w:hAnsi="Times New Roman" w:cs="Times New Roman"/>
          <w:sz w:val="24"/>
          <w:szCs w:val="24"/>
        </w:rPr>
        <w:t>проведен</w:t>
      </w:r>
      <w:r w:rsidR="008E3393">
        <w:rPr>
          <w:rFonts w:ascii="Times New Roman" w:hAnsi="Times New Roman" w:cs="Times New Roman"/>
          <w:sz w:val="24"/>
          <w:szCs w:val="24"/>
        </w:rPr>
        <w:t>ного</w:t>
      </w:r>
      <w:r w:rsidRPr="00943C17">
        <w:rPr>
          <w:rFonts w:ascii="Times New Roman" w:hAnsi="Times New Roman" w:cs="Times New Roman"/>
          <w:sz w:val="24"/>
          <w:szCs w:val="24"/>
        </w:rPr>
        <w:t xml:space="preserve"> Росстатом осенью</w:t>
      </w:r>
      <w:r w:rsidR="008E3393">
        <w:rPr>
          <w:rFonts w:ascii="Times New Roman" w:hAnsi="Times New Roman" w:cs="Times New Roman"/>
          <w:sz w:val="24"/>
          <w:szCs w:val="24"/>
        </w:rPr>
        <w:t xml:space="preserve"> 2012 г.</w:t>
      </w:r>
      <w:r w:rsidRPr="00943C17">
        <w:rPr>
          <w:rFonts w:ascii="Times New Roman" w:hAnsi="Times New Roman" w:cs="Times New Roman"/>
          <w:sz w:val="24"/>
          <w:szCs w:val="24"/>
        </w:rPr>
        <w:t xml:space="preserve"> </w:t>
      </w:r>
      <w:r w:rsidR="009D49A0">
        <w:rPr>
          <w:rFonts w:ascii="Times New Roman" w:hAnsi="Times New Roman" w:cs="Times New Roman"/>
          <w:sz w:val="24"/>
          <w:szCs w:val="24"/>
        </w:rPr>
        <w:t xml:space="preserve">в 30 субъектах Российской Федерации. Объем выборки: 10054 человек </w:t>
      </w:r>
      <w:r w:rsidR="009D49A0" w:rsidRPr="009D49A0">
        <w:rPr>
          <w:rFonts w:ascii="Times New Roman" w:hAnsi="Times New Roman" w:cs="Times New Roman"/>
          <w:sz w:val="24"/>
          <w:szCs w:val="24"/>
        </w:rPr>
        <w:t>(4910 мужчин и 5144 женщины).</w:t>
      </w:r>
      <w:r w:rsidR="009D49A0">
        <w:rPr>
          <w:rFonts w:ascii="Times New Roman" w:hAnsi="Times New Roman" w:cs="Times New Roman"/>
          <w:sz w:val="24"/>
          <w:szCs w:val="24"/>
        </w:rPr>
        <w:t xml:space="preserve"> </w:t>
      </w:r>
      <w:r w:rsidR="008E3393">
        <w:rPr>
          <w:rFonts w:ascii="Times New Roman" w:hAnsi="Times New Roman" w:cs="Times New Roman"/>
          <w:sz w:val="24"/>
          <w:szCs w:val="24"/>
        </w:rPr>
        <w:t xml:space="preserve">Эта база данных </w:t>
      </w:r>
      <w:r w:rsidRPr="00943C17">
        <w:rPr>
          <w:rFonts w:ascii="Times New Roman" w:hAnsi="Times New Roman" w:cs="Times New Roman"/>
          <w:sz w:val="24"/>
          <w:szCs w:val="24"/>
        </w:rPr>
        <w:t>опубликован</w:t>
      </w:r>
      <w:r w:rsidR="008E3393">
        <w:rPr>
          <w:rFonts w:ascii="Times New Roman" w:hAnsi="Times New Roman" w:cs="Times New Roman"/>
          <w:sz w:val="24"/>
          <w:szCs w:val="24"/>
        </w:rPr>
        <w:t>а</w:t>
      </w:r>
      <w:r w:rsidRPr="00943C17">
        <w:rPr>
          <w:rFonts w:ascii="Times New Roman" w:hAnsi="Times New Roman" w:cs="Times New Roman"/>
          <w:sz w:val="24"/>
          <w:szCs w:val="24"/>
        </w:rPr>
        <w:t xml:space="preserve"> на сайте Росстата</w:t>
      </w:r>
      <w:r w:rsidR="00AF4B23">
        <w:rPr>
          <w:rFonts w:ascii="Times New Roman" w:hAnsi="Times New Roman" w:cs="Times New Roman"/>
          <w:sz w:val="24"/>
          <w:szCs w:val="24"/>
        </w:rPr>
        <w:t xml:space="preserve"> (</w:t>
      </w:r>
      <w:r w:rsidR="00AF4B2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F4B23" w:rsidRPr="00AF4B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F4B23">
        <w:rPr>
          <w:rFonts w:ascii="Times New Roman" w:hAnsi="Times New Roman" w:cs="Times New Roman"/>
          <w:sz w:val="24"/>
          <w:szCs w:val="24"/>
          <w:lang w:val="en-US"/>
        </w:rPr>
        <w:t>gks</w:t>
      </w:r>
      <w:proofErr w:type="spellEnd"/>
      <w:r w:rsidR="00AF4B23" w:rsidRPr="00AF4B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F4B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F4B23" w:rsidRPr="00AF4B23">
        <w:rPr>
          <w:rFonts w:ascii="Times New Roman" w:hAnsi="Times New Roman" w:cs="Times New Roman"/>
          <w:sz w:val="24"/>
          <w:szCs w:val="24"/>
        </w:rPr>
        <w:t>)</w:t>
      </w:r>
      <w:r w:rsidR="008E3393">
        <w:rPr>
          <w:rFonts w:ascii="Times New Roman" w:hAnsi="Times New Roman" w:cs="Times New Roman"/>
          <w:sz w:val="24"/>
          <w:szCs w:val="24"/>
        </w:rPr>
        <w:t>, что дает во</w:t>
      </w:r>
      <w:r w:rsidR="008E3393">
        <w:rPr>
          <w:rFonts w:ascii="Times New Roman" w:hAnsi="Times New Roman" w:cs="Times New Roman"/>
          <w:sz w:val="24"/>
          <w:szCs w:val="24"/>
        </w:rPr>
        <w:t>з</w:t>
      </w:r>
      <w:r w:rsidR="008E3393">
        <w:rPr>
          <w:rFonts w:ascii="Times New Roman" w:hAnsi="Times New Roman" w:cs="Times New Roman"/>
          <w:sz w:val="24"/>
          <w:szCs w:val="24"/>
        </w:rPr>
        <w:t xml:space="preserve">можность строить на ее основе различные таблицы и графики в режиме </w:t>
      </w:r>
      <w:proofErr w:type="spellStart"/>
      <w:r w:rsidR="008E339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8E3393">
        <w:rPr>
          <w:rFonts w:ascii="Times New Roman" w:hAnsi="Times New Roman" w:cs="Times New Roman"/>
          <w:sz w:val="24"/>
          <w:szCs w:val="24"/>
        </w:rPr>
        <w:t xml:space="preserve">. </w:t>
      </w:r>
      <w:r w:rsidR="00AF4B23">
        <w:rPr>
          <w:rFonts w:ascii="Times New Roman" w:hAnsi="Times New Roman" w:cs="Times New Roman"/>
          <w:sz w:val="24"/>
          <w:szCs w:val="24"/>
        </w:rPr>
        <w:t>При пр</w:t>
      </w:r>
      <w:r w:rsidR="00AF4B23">
        <w:rPr>
          <w:rFonts w:ascii="Times New Roman" w:hAnsi="Times New Roman" w:cs="Times New Roman"/>
          <w:sz w:val="24"/>
          <w:szCs w:val="24"/>
        </w:rPr>
        <w:t>о</w:t>
      </w:r>
      <w:r w:rsidR="00AF4B23">
        <w:rPr>
          <w:rFonts w:ascii="Times New Roman" w:hAnsi="Times New Roman" w:cs="Times New Roman"/>
          <w:sz w:val="24"/>
          <w:szCs w:val="24"/>
        </w:rPr>
        <w:t xml:space="preserve">ведении этого исследования опросу подлежали мужчины от 18 до 60 лет и женщины от 18 до 45 лет.  На рис. 1. представлены данные для женщин от 40 до 45 лет, у которых число </w:t>
      </w:r>
      <w:r w:rsidR="003C1AB7">
        <w:rPr>
          <w:rFonts w:ascii="Times New Roman" w:hAnsi="Times New Roman" w:cs="Times New Roman"/>
          <w:sz w:val="24"/>
          <w:szCs w:val="24"/>
        </w:rPr>
        <w:t xml:space="preserve">рожденных </w:t>
      </w:r>
      <w:r w:rsidR="00AF4B23">
        <w:rPr>
          <w:rFonts w:ascii="Times New Roman" w:hAnsi="Times New Roman" w:cs="Times New Roman"/>
          <w:sz w:val="24"/>
          <w:szCs w:val="24"/>
        </w:rPr>
        <w:t xml:space="preserve">детей очень близко к окончательному. </w:t>
      </w:r>
    </w:p>
    <w:p w:rsidR="00124536" w:rsidRDefault="00124536" w:rsidP="00786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536" w:rsidRDefault="00124536" w:rsidP="00786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89181" cy="3193219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195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61EF" w:rsidRDefault="00007620" w:rsidP="00786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Рис.</w:t>
      </w:r>
      <w:r w:rsidR="007861DD" w:rsidRPr="00943C17">
        <w:rPr>
          <w:rFonts w:ascii="Times New Roman" w:hAnsi="Times New Roman" w:cs="Times New Roman"/>
          <w:b/>
          <w:sz w:val="24"/>
          <w:szCs w:val="24"/>
        </w:rPr>
        <w:t xml:space="preserve"> 1. Среднее число </w:t>
      </w:r>
      <w:r w:rsidR="00AD61EF">
        <w:rPr>
          <w:rFonts w:ascii="Times New Roman" w:hAnsi="Times New Roman" w:cs="Times New Roman"/>
          <w:b/>
          <w:sz w:val="24"/>
          <w:szCs w:val="24"/>
        </w:rPr>
        <w:t xml:space="preserve">рожденных </w:t>
      </w:r>
      <w:r w:rsidR="007861DD" w:rsidRPr="00943C17">
        <w:rPr>
          <w:rFonts w:ascii="Times New Roman" w:hAnsi="Times New Roman" w:cs="Times New Roman"/>
          <w:b/>
          <w:sz w:val="24"/>
          <w:szCs w:val="24"/>
        </w:rPr>
        <w:t>детей на одну женщину</w:t>
      </w:r>
      <w:r w:rsidR="00AD61EF">
        <w:rPr>
          <w:rFonts w:ascii="Times New Roman" w:hAnsi="Times New Roman" w:cs="Times New Roman"/>
          <w:b/>
          <w:sz w:val="24"/>
          <w:szCs w:val="24"/>
        </w:rPr>
        <w:t xml:space="preserve"> от 40 до 45 лет</w:t>
      </w:r>
      <w:r w:rsidR="007861DD">
        <w:rPr>
          <w:rFonts w:ascii="Times New Roman" w:hAnsi="Times New Roman" w:cs="Times New Roman"/>
          <w:b/>
          <w:sz w:val="24"/>
          <w:szCs w:val="24"/>
        </w:rPr>
        <w:t>,</w:t>
      </w:r>
      <w:r w:rsidR="007861DD" w:rsidRPr="00943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1DD">
        <w:rPr>
          <w:rFonts w:ascii="Times New Roman" w:hAnsi="Times New Roman" w:cs="Times New Roman"/>
          <w:b/>
          <w:sz w:val="24"/>
          <w:szCs w:val="24"/>
        </w:rPr>
        <w:t>в зависим</w:t>
      </w:r>
      <w:r w:rsidR="007861DD">
        <w:rPr>
          <w:rFonts w:ascii="Times New Roman" w:hAnsi="Times New Roman" w:cs="Times New Roman"/>
          <w:b/>
          <w:sz w:val="24"/>
          <w:szCs w:val="24"/>
        </w:rPr>
        <w:t>о</w:t>
      </w:r>
      <w:r w:rsidR="007861DD">
        <w:rPr>
          <w:rFonts w:ascii="Times New Roman" w:hAnsi="Times New Roman" w:cs="Times New Roman"/>
          <w:b/>
          <w:sz w:val="24"/>
          <w:szCs w:val="24"/>
        </w:rPr>
        <w:t>сти от наличия</w:t>
      </w:r>
      <w:r w:rsidR="00304025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7861DD">
        <w:rPr>
          <w:rFonts w:ascii="Times New Roman" w:hAnsi="Times New Roman" w:cs="Times New Roman"/>
          <w:b/>
          <w:sz w:val="24"/>
          <w:szCs w:val="24"/>
        </w:rPr>
        <w:t xml:space="preserve">отсутствия опыта вступления в </w:t>
      </w:r>
      <w:r w:rsidR="00304025">
        <w:rPr>
          <w:rFonts w:ascii="Times New Roman" w:hAnsi="Times New Roman" w:cs="Times New Roman"/>
          <w:b/>
          <w:sz w:val="24"/>
          <w:szCs w:val="24"/>
        </w:rPr>
        <w:t>1-й</w:t>
      </w:r>
      <w:r w:rsidR="007861DD">
        <w:rPr>
          <w:rFonts w:ascii="Times New Roman" w:hAnsi="Times New Roman" w:cs="Times New Roman"/>
          <w:b/>
          <w:sz w:val="24"/>
          <w:szCs w:val="24"/>
        </w:rPr>
        <w:t xml:space="preserve"> брак и его регистрации</w:t>
      </w:r>
      <w:r w:rsidR="00AD61EF">
        <w:rPr>
          <w:rFonts w:ascii="Times New Roman" w:hAnsi="Times New Roman" w:cs="Times New Roman"/>
          <w:b/>
          <w:sz w:val="24"/>
          <w:szCs w:val="24"/>
        </w:rPr>
        <w:t>.</w:t>
      </w:r>
      <w:r w:rsidR="007861D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61DD" w:rsidRPr="00AD61EF" w:rsidRDefault="00AD61EF" w:rsidP="00786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1EF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304025">
        <w:rPr>
          <w:rFonts w:ascii="Times New Roman" w:hAnsi="Times New Roman" w:cs="Times New Roman"/>
          <w:sz w:val="24"/>
          <w:szCs w:val="24"/>
        </w:rPr>
        <w:t>в</w:t>
      </w:r>
      <w:r w:rsidR="007861DD" w:rsidRPr="00AD61EF">
        <w:rPr>
          <w:rFonts w:ascii="Times New Roman" w:hAnsi="Times New Roman" w:cs="Times New Roman"/>
          <w:sz w:val="24"/>
          <w:szCs w:val="24"/>
        </w:rPr>
        <w:t xml:space="preserve"> скобках </w:t>
      </w:r>
      <w:r w:rsidR="00304025">
        <w:rPr>
          <w:rFonts w:ascii="Times New Roman" w:hAnsi="Times New Roman" w:cs="Times New Roman"/>
          <w:sz w:val="24"/>
          <w:szCs w:val="24"/>
        </w:rPr>
        <w:t xml:space="preserve">приведено </w:t>
      </w:r>
      <w:r w:rsidR="0020136A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7861DD" w:rsidRPr="00AD61EF">
        <w:rPr>
          <w:rFonts w:ascii="Times New Roman" w:hAnsi="Times New Roman" w:cs="Times New Roman"/>
          <w:sz w:val="24"/>
          <w:szCs w:val="24"/>
        </w:rPr>
        <w:t>женщин</w:t>
      </w:r>
      <w:r w:rsidRPr="00AD61EF">
        <w:rPr>
          <w:rFonts w:ascii="Times New Roman" w:hAnsi="Times New Roman" w:cs="Times New Roman"/>
          <w:sz w:val="24"/>
          <w:szCs w:val="24"/>
        </w:rPr>
        <w:t xml:space="preserve"> в каждой группе.</w:t>
      </w:r>
      <w:r w:rsidR="007861DD" w:rsidRPr="00AD6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1DD" w:rsidRPr="00943C17" w:rsidRDefault="007861DD" w:rsidP="00786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17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9366AF" w:rsidRPr="009366AF">
        <w:rPr>
          <w:rFonts w:ascii="Times New Roman" w:hAnsi="Times New Roman" w:cs="Times New Roman"/>
          <w:sz w:val="24"/>
          <w:szCs w:val="24"/>
        </w:rPr>
        <w:t>[1</w:t>
      </w:r>
      <w:r w:rsidR="009366AF" w:rsidRPr="00AC3E3F">
        <w:rPr>
          <w:rFonts w:ascii="Times New Roman" w:hAnsi="Times New Roman" w:cs="Times New Roman"/>
          <w:sz w:val="24"/>
          <w:szCs w:val="24"/>
        </w:rPr>
        <w:t>0</w:t>
      </w:r>
      <w:r w:rsidR="009366AF" w:rsidRPr="009366AF">
        <w:rPr>
          <w:rFonts w:ascii="Times New Roman" w:hAnsi="Times New Roman" w:cs="Times New Roman"/>
          <w:sz w:val="24"/>
          <w:szCs w:val="24"/>
        </w:rPr>
        <w:t>]</w:t>
      </w:r>
    </w:p>
    <w:p w:rsidR="003C1AB7" w:rsidRDefault="003C1AB7" w:rsidP="00AF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число детей в расчете на одну женщину, составляет:</w:t>
      </w:r>
    </w:p>
    <w:p w:rsidR="003C1AB7" w:rsidRDefault="00BD62FD" w:rsidP="00AF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213DA">
        <w:rPr>
          <w:rFonts w:ascii="Times New Roman" w:hAnsi="Times New Roman" w:cs="Times New Roman"/>
          <w:sz w:val="24"/>
          <w:szCs w:val="24"/>
        </w:rPr>
        <w:t xml:space="preserve"> состоящих в </w:t>
      </w:r>
      <w:r w:rsidR="003C1AB7">
        <w:rPr>
          <w:rFonts w:ascii="Times New Roman" w:hAnsi="Times New Roman" w:cs="Times New Roman"/>
          <w:sz w:val="24"/>
          <w:szCs w:val="24"/>
        </w:rPr>
        <w:t>зарегистрированном первом браке -  1,65</w:t>
      </w:r>
      <w:r w:rsidR="008213DA">
        <w:rPr>
          <w:rFonts w:ascii="Times New Roman" w:hAnsi="Times New Roman" w:cs="Times New Roman"/>
          <w:sz w:val="24"/>
          <w:szCs w:val="24"/>
        </w:rPr>
        <w:t>;</w:t>
      </w:r>
    </w:p>
    <w:p w:rsidR="008213DA" w:rsidRDefault="008213DA" w:rsidP="00AF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состоящих в незарегистрированном первом браке – 1,18;</w:t>
      </w:r>
    </w:p>
    <w:p w:rsidR="008213DA" w:rsidRDefault="008213DA" w:rsidP="00AF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никогда не состоявших </w:t>
      </w:r>
      <w:r w:rsidR="00391AAD">
        <w:rPr>
          <w:rFonts w:ascii="Times New Roman" w:hAnsi="Times New Roman" w:cs="Times New Roman"/>
          <w:sz w:val="24"/>
          <w:szCs w:val="24"/>
        </w:rPr>
        <w:t>ни в законном, ни в т.н. «гражданском»</w:t>
      </w:r>
      <w:r>
        <w:rPr>
          <w:rFonts w:ascii="Times New Roman" w:hAnsi="Times New Roman" w:cs="Times New Roman"/>
          <w:sz w:val="24"/>
          <w:szCs w:val="24"/>
        </w:rPr>
        <w:t xml:space="preserve"> браке – 0,53. </w:t>
      </w:r>
      <w:r w:rsidR="00391AAD">
        <w:rPr>
          <w:rFonts w:ascii="Times New Roman" w:hAnsi="Times New Roman" w:cs="Times New Roman"/>
          <w:sz w:val="24"/>
          <w:szCs w:val="24"/>
        </w:rPr>
        <w:t>Примерно п</w:t>
      </w:r>
      <w:r>
        <w:rPr>
          <w:rFonts w:ascii="Times New Roman" w:hAnsi="Times New Roman" w:cs="Times New Roman"/>
          <w:sz w:val="24"/>
          <w:szCs w:val="24"/>
        </w:rPr>
        <w:t>оловина из них все-таки имеет ребенка,</w:t>
      </w:r>
      <w:r w:rsidR="00391AAD">
        <w:rPr>
          <w:rFonts w:ascii="Times New Roman" w:hAnsi="Times New Roman" w:cs="Times New Roman"/>
          <w:sz w:val="24"/>
          <w:szCs w:val="24"/>
        </w:rPr>
        <w:t xml:space="preserve"> но лишь единицы – двоих детей.</w:t>
      </w:r>
    </w:p>
    <w:p w:rsidR="008213DA" w:rsidRDefault="008213DA" w:rsidP="00AF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B23" w:rsidRPr="00AF4B23" w:rsidRDefault="00BD62FD" w:rsidP="00AF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такому важнейшему</w:t>
      </w:r>
      <w:r w:rsidR="003C1AB7">
        <w:rPr>
          <w:rFonts w:ascii="Times New Roman" w:hAnsi="Times New Roman" w:cs="Times New Roman"/>
          <w:sz w:val="24"/>
          <w:szCs w:val="24"/>
        </w:rPr>
        <w:t xml:space="preserve"> демографическому признаку</w:t>
      </w:r>
      <w:r w:rsidR="00232C84">
        <w:rPr>
          <w:rFonts w:ascii="Times New Roman" w:hAnsi="Times New Roman" w:cs="Times New Roman"/>
          <w:sz w:val="24"/>
          <w:szCs w:val="24"/>
        </w:rPr>
        <w:t>,</w:t>
      </w:r>
      <w:r w:rsidR="003C1AB7">
        <w:rPr>
          <w:rFonts w:ascii="Times New Roman" w:hAnsi="Times New Roman" w:cs="Times New Roman"/>
          <w:sz w:val="24"/>
          <w:szCs w:val="24"/>
        </w:rPr>
        <w:t xml:space="preserve"> как среднее число рожде</w:t>
      </w:r>
      <w:r w:rsidR="003C1AB7">
        <w:rPr>
          <w:rFonts w:ascii="Times New Roman" w:hAnsi="Times New Roman" w:cs="Times New Roman"/>
          <w:sz w:val="24"/>
          <w:szCs w:val="24"/>
        </w:rPr>
        <w:t>н</w:t>
      </w:r>
      <w:r w:rsidR="003C1AB7">
        <w:rPr>
          <w:rFonts w:ascii="Times New Roman" w:hAnsi="Times New Roman" w:cs="Times New Roman"/>
          <w:sz w:val="24"/>
          <w:szCs w:val="24"/>
        </w:rPr>
        <w:t>ных детей (от чего зависит рост или убыль населения),  женщины, состоящие в незарег</w:t>
      </w:r>
      <w:r w:rsidR="003C1AB7">
        <w:rPr>
          <w:rFonts w:ascii="Times New Roman" w:hAnsi="Times New Roman" w:cs="Times New Roman"/>
          <w:sz w:val="24"/>
          <w:szCs w:val="24"/>
        </w:rPr>
        <w:t>и</w:t>
      </w:r>
      <w:r w:rsidR="003C1AB7">
        <w:rPr>
          <w:rFonts w:ascii="Times New Roman" w:hAnsi="Times New Roman" w:cs="Times New Roman"/>
          <w:sz w:val="24"/>
          <w:szCs w:val="24"/>
        </w:rPr>
        <w:t xml:space="preserve">стрированном браке, занимают промежуточное положение между теми, чей брак носит законный характер, и теми, которые в течение всего репродуктивного периода никогда </w:t>
      </w:r>
      <w:r>
        <w:rPr>
          <w:rFonts w:ascii="Times New Roman" w:hAnsi="Times New Roman" w:cs="Times New Roman"/>
          <w:sz w:val="24"/>
          <w:szCs w:val="24"/>
        </w:rPr>
        <w:t xml:space="preserve">не были замужем, даже если считать замужеством т.н. «гражданский» брак. </w:t>
      </w:r>
      <w:r w:rsidR="003C1A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4B23" w:rsidRPr="00AC3E3F" w:rsidRDefault="00AD61EF" w:rsidP="006B3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 самое касается и повторных браков (рис. 2).</w:t>
      </w:r>
      <w:r w:rsidR="006D7D3D" w:rsidRPr="006D7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D3D" w:rsidRDefault="006D7D3D" w:rsidP="006D7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число детей:</w:t>
      </w:r>
    </w:p>
    <w:p w:rsidR="006D7D3D" w:rsidRDefault="006D7D3D" w:rsidP="006D7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женщин, состоящих в зарегистрированном повторном браке – 1,95.  </w:t>
      </w:r>
    </w:p>
    <w:p w:rsidR="006D7D3D" w:rsidRDefault="006D7D3D" w:rsidP="006D7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женщин, состоящих в незарегистрированном повторном браке – 1,59.</w:t>
      </w:r>
    </w:p>
    <w:p w:rsidR="006D7D3D" w:rsidRDefault="006D7D3D" w:rsidP="006D7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женщин, которые в прошлом состояли в браке, но на момент опроса в нем не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стояли,  – 1,34.</w:t>
      </w:r>
    </w:p>
    <w:p w:rsidR="006D7D3D" w:rsidRPr="006D7D3D" w:rsidRDefault="006D7D3D" w:rsidP="006B3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025" w:rsidRDefault="00304025" w:rsidP="006B3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025" w:rsidRPr="00AF4B23" w:rsidRDefault="001B6A4C" w:rsidP="00304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3130" cy="4834255"/>
            <wp:effectExtent l="19050" t="0" r="762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83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025" w:rsidRDefault="00007620" w:rsidP="00821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Рис.</w:t>
      </w:r>
      <w:r w:rsidR="008213D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213DA" w:rsidRPr="00943C17">
        <w:rPr>
          <w:rFonts w:ascii="Times New Roman" w:hAnsi="Times New Roman" w:cs="Times New Roman"/>
          <w:b/>
          <w:sz w:val="24"/>
          <w:szCs w:val="24"/>
        </w:rPr>
        <w:t xml:space="preserve">. Среднее число </w:t>
      </w:r>
      <w:r w:rsidR="008213DA">
        <w:rPr>
          <w:rFonts w:ascii="Times New Roman" w:hAnsi="Times New Roman" w:cs="Times New Roman"/>
          <w:b/>
          <w:sz w:val="24"/>
          <w:szCs w:val="24"/>
        </w:rPr>
        <w:t xml:space="preserve">рожденных </w:t>
      </w:r>
      <w:r w:rsidR="008213DA" w:rsidRPr="00943C17">
        <w:rPr>
          <w:rFonts w:ascii="Times New Roman" w:hAnsi="Times New Roman" w:cs="Times New Roman"/>
          <w:b/>
          <w:sz w:val="24"/>
          <w:szCs w:val="24"/>
        </w:rPr>
        <w:t>детей на одну женщину</w:t>
      </w:r>
      <w:r w:rsidR="008213DA">
        <w:rPr>
          <w:rFonts w:ascii="Times New Roman" w:hAnsi="Times New Roman" w:cs="Times New Roman"/>
          <w:b/>
          <w:sz w:val="24"/>
          <w:szCs w:val="24"/>
        </w:rPr>
        <w:t xml:space="preserve"> от 40 до 45 лет,</w:t>
      </w:r>
      <w:r w:rsidR="008213DA" w:rsidRPr="00943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3DA">
        <w:rPr>
          <w:rFonts w:ascii="Times New Roman" w:hAnsi="Times New Roman" w:cs="Times New Roman"/>
          <w:b/>
          <w:sz w:val="24"/>
          <w:szCs w:val="24"/>
        </w:rPr>
        <w:t xml:space="preserve">чей первый брак прекратился, </w:t>
      </w:r>
      <w:r w:rsidR="001B6A4C">
        <w:rPr>
          <w:rFonts w:ascii="Times New Roman" w:hAnsi="Times New Roman" w:cs="Times New Roman"/>
          <w:b/>
          <w:sz w:val="24"/>
          <w:szCs w:val="24"/>
        </w:rPr>
        <w:t xml:space="preserve">в зависимости </w:t>
      </w:r>
      <w:r w:rsidR="008213DA">
        <w:rPr>
          <w:rFonts w:ascii="Times New Roman" w:hAnsi="Times New Roman" w:cs="Times New Roman"/>
          <w:b/>
          <w:sz w:val="24"/>
          <w:szCs w:val="24"/>
        </w:rPr>
        <w:t xml:space="preserve">от наличия или отсутствия опыта вступления в повторный брак и его регистрации. </w:t>
      </w:r>
    </w:p>
    <w:p w:rsidR="008213DA" w:rsidRPr="008213DA" w:rsidRDefault="008213DA" w:rsidP="00821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3DA">
        <w:rPr>
          <w:rFonts w:ascii="Times New Roman" w:hAnsi="Times New Roman" w:cs="Times New Roman"/>
          <w:sz w:val="24"/>
          <w:szCs w:val="24"/>
        </w:rPr>
        <w:t>Ист</w:t>
      </w:r>
      <w:r w:rsidR="00007620">
        <w:rPr>
          <w:rFonts w:ascii="Times New Roman" w:hAnsi="Times New Roman" w:cs="Times New Roman"/>
          <w:sz w:val="24"/>
          <w:szCs w:val="24"/>
        </w:rPr>
        <w:t xml:space="preserve">очник и примечание: - </w:t>
      </w:r>
      <w:proofErr w:type="gramStart"/>
      <w:r w:rsidR="0000762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007620">
        <w:rPr>
          <w:rFonts w:ascii="Times New Roman" w:hAnsi="Times New Roman" w:cs="Times New Roman"/>
          <w:sz w:val="24"/>
          <w:szCs w:val="24"/>
        </w:rPr>
        <w:t>. рис.</w:t>
      </w:r>
      <w:r w:rsidRPr="008213DA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6D7D3D" w:rsidRPr="00AC3E3F" w:rsidRDefault="006D7D3D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9A0" w:rsidRDefault="00082AF5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42B6D">
        <w:rPr>
          <w:rFonts w:ascii="Times New Roman" w:hAnsi="Times New Roman" w:cs="Times New Roman"/>
          <w:sz w:val="24"/>
          <w:szCs w:val="24"/>
        </w:rPr>
        <w:t xml:space="preserve">женщины, </w:t>
      </w:r>
      <w:r>
        <w:rPr>
          <w:rFonts w:ascii="Times New Roman" w:hAnsi="Times New Roman" w:cs="Times New Roman"/>
          <w:sz w:val="24"/>
          <w:szCs w:val="24"/>
        </w:rPr>
        <w:t>состоящие в незарегистрированном повторном браке, тоже занимают промежуточное положение между теми, у кого этот повторный брак зар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гистрирован и теми</w:t>
      </w:r>
      <w:r w:rsidR="00742B6D">
        <w:rPr>
          <w:rFonts w:ascii="Times New Roman" w:hAnsi="Times New Roman" w:cs="Times New Roman"/>
          <w:sz w:val="24"/>
          <w:szCs w:val="24"/>
        </w:rPr>
        <w:t>, у кого предыдущий брак прекратился, а нового законного или «гра</w:t>
      </w:r>
      <w:r w:rsidR="00742B6D">
        <w:rPr>
          <w:rFonts w:ascii="Times New Roman" w:hAnsi="Times New Roman" w:cs="Times New Roman"/>
          <w:sz w:val="24"/>
          <w:szCs w:val="24"/>
        </w:rPr>
        <w:t>ж</w:t>
      </w:r>
      <w:r w:rsidR="00742B6D">
        <w:rPr>
          <w:rFonts w:ascii="Times New Roman" w:hAnsi="Times New Roman" w:cs="Times New Roman"/>
          <w:sz w:val="24"/>
          <w:szCs w:val="24"/>
        </w:rPr>
        <w:t>данского» супруга на данный момент нет.</w:t>
      </w:r>
    </w:p>
    <w:p w:rsidR="00155EEB" w:rsidRDefault="009D49A0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число </w:t>
      </w:r>
      <w:r w:rsidR="008E62DB">
        <w:rPr>
          <w:rFonts w:ascii="Times New Roman" w:hAnsi="Times New Roman" w:cs="Times New Roman"/>
          <w:sz w:val="24"/>
          <w:szCs w:val="24"/>
        </w:rPr>
        <w:t xml:space="preserve">рожденных </w:t>
      </w:r>
      <w:r>
        <w:rPr>
          <w:rFonts w:ascii="Times New Roman" w:hAnsi="Times New Roman" w:cs="Times New Roman"/>
          <w:sz w:val="24"/>
          <w:szCs w:val="24"/>
        </w:rPr>
        <w:t xml:space="preserve">детей у женщин, состоящих в </w:t>
      </w:r>
      <w:r w:rsidR="008E62DB">
        <w:rPr>
          <w:rFonts w:ascii="Times New Roman" w:hAnsi="Times New Roman" w:cs="Times New Roman"/>
          <w:sz w:val="24"/>
          <w:szCs w:val="24"/>
        </w:rPr>
        <w:t xml:space="preserve">зарегистрированном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вторном браке</w:t>
      </w:r>
      <w:r w:rsidR="00155EEB">
        <w:rPr>
          <w:rFonts w:ascii="Times New Roman" w:hAnsi="Times New Roman" w:cs="Times New Roman"/>
          <w:sz w:val="24"/>
          <w:szCs w:val="24"/>
        </w:rPr>
        <w:t>,</w:t>
      </w:r>
      <w:r w:rsidR="008E6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заметно выше, чем в </w:t>
      </w:r>
      <w:r w:rsidR="008E62DB">
        <w:rPr>
          <w:rFonts w:ascii="Times New Roman" w:hAnsi="Times New Roman" w:cs="Times New Roman"/>
          <w:sz w:val="24"/>
          <w:szCs w:val="24"/>
        </w:rPr>
        <w:t xml:space="preserve">зарегистрированном </w:t>
      </w:r>
      <w:r>
        <w:rPr>
          <w:rFonts w:ascii="Times New Roman" w:hAnsi="Times New Roman" w:cs="Times New Roman"/>
          <w:sz w:val="24"/>
          <w:szCs w:val="24"/>
        </w:rPr>
        <w:t>первом браке</w:t>
      </w:r>
      <w:r w:rsidR="008E62DB">
        <w:rPr>
          <w:rFonts w:ascii="Times New Roman" w:hAnsi="Times New Roman" w:cs="Times New Roman"/>
          <w:sz w:val="24"/>
          <w:szCs w:val="24"/>
        </w:rPr>
        <w:t xml:space="preserve"> (1,95 против 1,65). </w:t>
      </w:r>
      <w:r w:rsidR="008E62DB">
        <w:rPr>
          <w:rFonts w:ascii="Times New Roman" w:hAnsi="Times New Roman" w:cs="Times New Roman"/>
          <w:sz w:val="24"/>
          <w:szCs w:val="24"/>
        </w:rPr>
        <w:lastRenderedPageBreak/>
        <w:t>То же самое касается и незарегистрированных браков (соответственно 1,59 против 1,18).</w:t>
      </w:r>
      <w:r w:rsidR="00155EEB">
        <w:rPr>
          <w:rFonts w:ascii="Times New Roman" w:hAnsi="Times New Roman" w:cs="Times New Roman"/>
          <w:sz w:val="24"/>
          <w:szCs w:val="24"/>
        </w:rPr>
        <w:t xml:space="preserve"> Но женщины, состоящие в незарегистрированном повторном браке, в среднем, имеют меньше детей, чем состоящие в зарегистрированном первом браке (1,59 против 1,65).  </w:t>
      </w:r>
    </w:p>
    <w:p w:rsidR="006D7D3D" w:rsidRPr="00AC3E3F" w:rsidRDefault="008E62DB" w:rsidP="00087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7DD">
        <w:rPr>
          <w:rFonts w:ascii="Times New Roman" w:hAnsi="Times New Roman" w:cs="Times New Roman"/>
          <w:sz w:val="24"/>
          <w:szCs w:val="24"/>
        </w:rPr>
        <w:t>С</w:t>
      </w:r>
      <w:r w:rsidR="00B759AE">
        <w:rPr>
          <w:rFonts w:ascii="Times New Roman" w:hAnsi="Times New Roman" w:cs="Times New Roman"/>
          <w:sz w:val="24"/>
          <w:szCs w:val="24"/>
        </w:rPr>
        <w:t xml:space="preserve">ледует принимать во внимание,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B759AE">
        <w:rPr>
          <w:rFonts w:ascii="Times New Roman" w:hAnsi="Times New Roman" w:cs="Times New Roman"/>
          <w:sz w:val="24"/>
          <w:szCs w:val="24"/>
        </w:rPr>
        <w:t xml:space="preserve"> девочек рождается меньше, чем мальчиков</w:t>
      </w:r>
      <w:r w:rsidR="00541F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1FE1">
        <w:rPr>
          <w:rFonts w:ascii="Times New Roman" w:hAnsi="Times New Roman" w:cs="Times New Roman"/>
          <w:sz w:val="24"/>
          <w:szCs w:val="24"/>
        </w:rPr>
        <w:t xml:space="preserve">Обычная естественная пропорция полов при рождении </w:t>
      </w:r>
      <w:r w:rsidR="008B5967">
        <w:rPr>
          <w:rFonts w:ascii="Times New Roman" w:hAnsi="Times New Roman" w:cs="Times New Roman"/>
          <w:sz w:val="24"/>
          <w:szCs w:val="24"/>
        </w:rPr>
        <w:t>106 мальчиков на 100 девочек</w:t>
      </w:r>
      <w:r w:rsidR="001B6A4C">
        <w:rPr>
          <w:rFonts w:ascii="Times New Roman" w:hAnsi="Times New Roman" w:cs="Times New Roman"/>
          <w:sz w:val="24"/>
          <w:szCs w:val="24"/>
        </w:rPr>
        <w:t xml:space="preserve"> </w:t>
      </w:r>
      <w:r w:rsidR="001B6A4C" w:rsidRPr="008B5FD3">
        <w:rPr>
          <w:rFonts w:ascii="Times New Roman" w:hAnsi="Times New Roman" w:cs="Times New Roman"/>
          <w:sz w:val="24"/>
          <w:szCs w:val="24"/>
        </w:rPr>
        <w:t>[</w:t>
      </w:r>
      <w:r w:rsidR="00F31538">
        <w:rPr>
          <w:rFonts w:ascii="Times New Roman" w:hAnsi="Times New Roman" w:cs="Times New Roman"/>
          <w:sz w:val="24"/>
          <w:szCs w:val="24"/>
        </w:rPr>
        <w:t xml:space="preserve">рассчитано по: </w:t>
      </w:r>
      <w:r w:rsidR="001B6A4C" w:rsidRPr="008B5FD3">
        <w:rPr>
          <w:rFonts w:ascii="Times New Roman" w:hAnsi="Times New Roman" w:cs="Times New Roman"/>
          <w:sz w:val="24"/>
          <w:szCs w:val="24"/>
        </w:rPr>
        <w:t>11</w:t>
      </w:r>
      <w:r w:rsidR="001B6A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6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6A4C">
        <w:rPr>
          <w:rFonts w:ascii="Times New Roman" w:hAnsi="Times New Roman" w:cs="Times New Roman"/>
          <w:sz w:val="24"/>
          <w:szCs w:val="24"/>
        </w:rPr>
        <w:t>Таблица 2.2</w:t>
      </w:r>
      <w:r w:rsidR="001B6A4C" w:rsidRPr="001B6A4C">
        <w:rPr>
          <w:rFonts w:ascii="Times New Roman" w:hAnsi="Times New Roman" w:cs="Times New Roman"/>
          <w:sz w:val="24"/>
          <w:szCs w:val="24"/>
        </w:rPr>
        <w:t>]</w:t>
      </w:r>
      <w:r w:rsidR="008B59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1FE1">
        <w:rPr>
          <w:rFonts w:ascii="Times New Roman" w:hAnsi="Times New Roman" w:cs="Times New Roman"/>
          <w:sz w:val="24"/>
          <w:szCs w:val="24"/>
        </w:rPr>
        <w:t xml:space="preserve"> Кроме того,</w:t>
      </w:r>
      <w:r>
        <w:rPr>
          <w:rFonts w:ascii="Times New Roman" w:hAnsi="Times New Roman" w:cs="Times New Roman"/>
          <w:sz w:val="24"/>
          <w:szCs w:val="24"/>
        </w:rPr>
        <w:t xml:space="preserve">  некоторые женщины умирают до выхода из репродуктивного возраста, не все выжившие вступают в брак хотя бы один раз, а около половины браков распадается</w:t>
      </w:r>
      <w:r w:rsidR="00B759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6A4C">
        <w:rPr>
          <w:rFonts w:ascii="Times New Roman" w:hAnsi="Times New Roman" w:cs="Times New Roman"/>
          <w:sz w:val="24"/>
          <w:szCs w:val="24"/>
        </w:rPr>
        <w:t xml:space="preserve">С учетом всего этого, </w:t>
      </w:r>
      <w:r>
        <w:rPr>
          <w:rFonts w:ascii="Times New Roman" w:hAnsi="Times New Roman" w:cs="Times New Roman"/>
          <w:sz w:val="24"/>
          <w:szCs w:val="24"/>
        </w:rPr>
        <w:t xml:space="preserve">для простого замещения поколений среднее число детей в расчете на одну замужнюю женщину </w:t>
      </w:r>
      <w:r w:rsidR="008C43C1">
        <w:rPr>
          <w:rFonts w:ascii="Times New Roman" w:hAnsi="Times New Roman" w:cs="Times New Roman"/>
          <w:sz w:val="24"/>
          <w:szCs w:val="24"/>
        </w:rPr>
        <w:t>должно составлять не менее</w:t>
      </w:r>
      <w:proofErr w:type="gramStart"/>
      <w:r w:rsidR="001B6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B6A4C">
        <w:rPr>
          <w:rFonts w:ascii="Times New Roman" w:hAnsi="Times New Roman" w:cs="Times New Roman"/>
          <w:sz w:val="24"/>
          <w:szCs w:val="24"/>
        </w:rPr>
        <w:t xml:space="preserve"> чем</w:t>
      </w:r>
      <w:r w:rsidR="008C43C1">
        <w:rPr>
          <w:rFonts w:ascii="Times New Roman" w:hAnsi="Times New Roman" w:cs="Times New Roman"/>
          <w:sz w:val="24"/>
          <w:szCs w:val="24"/>
        </w:rPr>
        <w:t xml:space="preserve"> 2,3</w:t>
      </w:r>
      <w:r w:rsidR="00B759AE">
        <w:rPr>
          <w:rFonts w:ascii="Times New Roman" w:hAnsi="Times New Roman" w:cs="Times New Roman"/>
          <w:sz w:val="24"/>
          <w:szCs w:val="24"/>
        </w:rPr>
        <w:t xml:space="preserve">, а на одну супружескую пару, способную иметь детей – не менее, чем 2,5. Поэтому даже у женщин, вступающих в </w:t>
      </w:r>
      <w:r w:rsidR="000877DD">
        <w:rPr>
          <w:rFonts w:ascii="Times New Roman" w:hAnsi="Times New Roman" w:cs="Times New Roman"/>
          <w:sz w:val="24"/>
          <w:szCs w:val="24"/>
        </w:rPr>
        <w:t xml:space="preserve">законный </w:t>
      </w:r>
      <w:r w:rsidR="00B759AE">
        <w:rPr>
          <w:rFonts w:ascii="Times New Roman" w:hAnsi="Times New Roman" w:cs="Times New Roman"/>
          <w:sz w:val="24"/>
          <w:szCs w:val="24"/>
        </w:rPr>
        <w:t>брак несколько раз, среднее число детей недо</w:t>
      </w:r>
      <w:r w:rsidR="00B759AE">
        <w:rPr>
          <w:rFonts w:ascii="Times New Roman" w:hAnsi="Times New Roman" w:cs="Times New Roman"/>
          <w:sz w:val="24"/>
          <w:szCs w:val="24"/>
        </w:rPr>
        <w:t>с</w:t>
      </w:r>
      <w:r w:rsidR="00B759AE">
        <w:rPr>
          <w:rFonts w:ascii="Times New Roman" w:hAnsi="Times New Roman" w:cs="Times New Roman"/>
          <w:sz w:val="24"/>
          <w:szCs w:val="24"/>
        </w:rPr>
        <w:t>таточно для простого замещения поколений.</w:t>
      </w:r>
      <w:r w:rsidR="00087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CF2" w:rsidRDefault="00B759AE" w:rsidP="00087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Разводы и повторные браки могли бы способствовать некоторому повышению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ждаемости</w:t>
      </w:r>
      <w:r w:rsidR="00F35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бы все или почти все разведенные женщины вновь выходили замуж. Но данные </w:t>
      </w:r>
      <w:r w:rsidR="00541FE1">
        <w:rPr>
          <w:rFonts w:ascii="Times New Roman" w:hAnsi="Times New Roman" w:cs="Times New Roman"/>
          <w:sz w:val="24"/>
          <w:szCs w:val="24"/>
        </w:rPr>
        <w:t xml:space="preserve">вышеупомянутого </w:t>
      </w:r>
      <w:r w:rsidR="0067172D">
        <w:rPr>
          <w:rFonts w:ascii="Times New Roman" w:hAnsi="Times New Roman" w:cs="Times New Roman"/>
          <w:sz w:val="24"/>
          <w:szCs w:val="24"/>
        </w:rPr>
        <w:t>исследования Росстата показывают</w:t>
      </w:r>
      <w:r w:rsidR="007D5CF2">
        <w:rPr>
          <w:rFonts w:ascii="Times New Roman" w:hAnsi="Times New Roman" w:cs="Times New Roman"/>
          <w:sz w:val="24"/>
          <w:szCs w:val="24"/>
        </w:rPr>
        <w:t>, что подавляющему бол</w:t>
      </w:r>
      <w:r w:rsidR="007D5CF2">
        <w:rPr>
          <w:rFonts w:ascii="Times New Roman" w:hAnsi="Times New Roman" w:cs="Times New Roman"/>
          <w:sz w:val="24"/>
          <w:szCs w:val="24"/>
        </w:rPr>
        <w:t>ь</w:t>
      </w:r>
      <w:r w:rsidR="007D5CF2">
        <w:rPr>
          <w:rFonts w:ascii="Times New Roman" w:hAnsi="Times New Roman" w:cs="Times New Roman"/>
          <w:sz w:val="24"/>
          <w:szCs w:val="24"/>
        </w:rPr>
        <w:t>шинству из них это не удается</w:t>
      </w:r>
      <w:r w:rsidR="00541FE1">
        <w:rPr>
          <w:rFonts w:ascii="Times New Roman" w:hAnsi="Times New Roman" w:cs="Times New Roman"/>
          <w:sz w:val="24"/>
          <w:szCs w:val="24"/>
        </w:rPr>
        <w:t>,</w:t>
      </w:r>
      <w:r w:rsidR="00E5271A">
        <w:rPr>
          <w:rFonts w:ascii="Times New Roman" w:hAnsi="Times New Roman" w:cs="Times New Roman"/>
          <w:sz w:val="24"/>
          <w:szCs w:val="24"/>
        </w:rPr>
        <w:t xml:space="preserve"> либо их новый брак тоже оказывается недолговеч</w:t>
      </w:r>
      <w:r w:rsidR="00541FE1">
        <w:rPr>
          <w:rFonts w:ascii="Times New Roman" w:hAnsi="Times New Roman" w:cs="Times New Roman"/>
          <w:sz w:val="24"/>
          <w:szCs w:val="24"/>
        </w:rPr>
        <w:t>ным</w:t>
      </w:r>
      <w:r w:rsidR="007D5CF2">
        <w:rPr>
          <w:rFonts w:ascii="Times New Roman" w:hAnsi="Times New Roman" w:cs="Times New Roman"/>
          <w:sz w:val="24"/>
          <w:szCs w:val="24"/>
        </w:rPr>
        <w:t>.</w:t>
      </w:r>
      <w:r w:rsidR="00541FE1">
        <w:rPr>
          <w:rFonts w:ascii="Times New Roman" w:hAnsi="Times New Roman" w:cs="Times New Roman"/>
          <w:sz w:val="24"/>
          <w:szCs w:val="24"/>
        </w:rPr>
        <w:t xml:space="preserve"> </w:t>
      </w:r>
      <w:r w:rsidR="0067172D">
        <w:rPr>
          <w:rFonts w:ascii="Times New Roman" w:hAnsi="Times New Roman" w:cs="Times New Roman"/>
          <w:sz w:val="24"/>
          <w:szCs w:val="24"/>
        </w:rPr>
        <w:t>Из 982 опрошенных женщин в возрасте от 40 до 45 лет, 905 (92%) когда-либо состояли в бр</w:t>
      </w:r>
      <w:r w:rsidR="0067172D">
        <w:rPr>
          <w:rFonts w:ascii="Times New Roman" w:hAnsi="Times New Roman" w:cs="Times New Roman"/>
          <w:sz w:val="24"/>
          <w:szCs w:val="24"/>
        </w:rPr>
        <w:t>а</w:t>
      </w:r>
      <w:r w:rsidR="0067172D">
        <w:rPr>
          <w:rFonts w:ascii="Times New Roman" w:hAnsi="Times New Roman" w:cs="Times New Roman"/>
          <w:sz w:val="24"/>
          <w:szCs w:val="24"/>
        </w:rPr>
        <w:t>ке. У 439 женщин, т.е. примерно половины (49%) среди тех, которые в свое время вступ</w:t>
      </w:r>
      <w:r w:rsidR="0067172D">
        <w:rPr>
          <w:rFonts w:ascii="Times New Roman" w:hAnsi="Times New Roman" w:cs="Times New Roman"/>
          <w:sz w:val="24"/>
          <w:szCs w:val="24"/>
        </w:rPr>
        <w:t>и</w:t>
      </w:r>
      <w:r w:rsidR="0067172D">
        <w:rPr>
          <w:rFonts w:ascii="Times New Roman" w:hAnsi="Times New Roman" w:cs="Times New Roman"/>
          <w:sz w:val="24"/>
          <w:szCs w:val="24"/>
        </w:rPr>
        <w:t xml:space="preserve">ли в первый брак, этот брачный союз по тем или иным причинам прекратился. </w:t>
      </w:r>
      <w:proofErr w:type="gramStart"/>
      <w:r w:rsidR="0067172D">
        <w:rPr>
          <w:rFonts w:ascii="Times New Roman" w:hAnsi="Times New Roman" w:cs="Times New Roman"/>
          <w:sz w:val="24"/>
          <w:szCs w:val="24"/>
        </w:rPr>
        <w:t>Среди них лишь 162 женщины (37%) на момент опроса состояли в повторном браке, в том числе у 98 женщин (22%) этот брак был зарегистрирован. 277 женщин, т.е. почти две трети (63%) среди имеющих опыт прекращения первого брака на момент опроса не имели ни зако</w:t>
      </w:r>
      <w:r w:rsidR="0067172D">
        <w:rPr>
          <w:rFonts w:ascii="Times New Roman" w:hAnsi="Times New Roman" w:cs="Times New Roman"/>
          <w:sz w:val="24"/>
          <w:szCs w:val="24"/>
        </w:rPr>
        <w:t>н</w:t>
      </w:r>
      <w:r w:rsidR="0067172D">
        <w:rPr>
          <w:rFonts w:ascii="Times New Roman" w:hAnsi="Times New Roman" w:cs="Times New Roman"/>
          <w:sz w:val="24"/>
          <w:szCs w:val="24"/>
        </w:rPr>
        <w:t>ных, ни «гражданских» супругов.</w:t>
      </w:r>
      <w:proofErr w:type="gramEnd"/>
      <w:r w:rsidR="00B008B0">
        <w:rPr>
          <w:rFonts w:ascii="Times New Roman" w:hAnsi="Times New Roman" w:cs="Times New Roman"/>
          <w:sz w:val="24"/>
          <w:szCs w:val="24"/>
        </w:rPr>
        <w:t xml:space="preserve"> Эти данные относятся к женщинам в конце репроду</w:t>
      </w:r>
      <w:r w:rsidR="00B008B0">
        <w:rPr>
          <w:rFonts w:ascii="Times New Roman" w:hAnsi="Times New Roman" w:cs="Times New Roman"/>
          <w:sz w:val="24"/>
          <w:szCs w:val="24"/>
        </w:rPr>
        <w:t>к</w:t>
      </w:r>
      <w:r w:rsidR="00B008B0">
        <w:rPr>
          <w:rFonts w:ascii="Times New Roman" w:hAnsi="Times New Roman" w:cs="Times New Roman"/>
          <w:sz w:val="24"/>
          <w:szCs w:val="24"/>
        </w:rPr>
        <w:t>тивного периода</w:t>
      </w:r>
      <w:r w:rsidR="00BC437C">
        <w:rPr>
          <w:rFonts w:ascii="Times New Roman" w:hAnsi="Times New Roman" w:cs="Times New Roman"/>
          <w:sz w:val="24"/>
          <w:szCs w:val="24"/>
        </w:rPr>
        <w:t xml:space="preserve"> (40-45 лет)</w:t>
      </w:r>
      <w:r w:rsidR="00B008B0">
        <w:rPr>
          <w:rFonts w:ascii="Times New Roman" w:hAnsi="Times New Roman" w:cs="Times New Roman"/>
          <w:sz w:val="24"/>
          <w:szCs w:val="24"/>
        </w:rPr>
        <w:t>, но если иметь в виду весь этот период</w:t>
      </w:r>
      <w:r w:rsidR="00BC437C">
        <w:rPr>
          <w:rFonts w:ascii="Times New Roman" w:hAnsi="Times New Roman" w:cs="Times New Roman"/>
          <w:sz w:val="24"/>
          <w:szCs w:val="24"/>
        </w:rPr>
        <w:t xml:space="preserve"> (от 18 до 45 лет)</w:t>
      </w:r>
      <w:r w:rsidR="00B008B0">
        <w:rPr>
          <w:rFonts w:ascii="Times New Roman" w:hAnsi="Times New Roman" w:cs="Times New Roman"/>
          <w:sz w:val="24"/>
          <w:szCs w:val="24"/>
        </w:rPr>
        <w:t>, то ситуация с повторными браками существенно не меняется.</w:t>
      </w:r>
    </w:p>
    <w:p w:rsidR="000877DD" w:rsidRDefault="000877DD" w:rsidP="00087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1479 женщин от 18 до 45 лет, имеющих опыт завершения первого брака, на момент опроса только 40%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состояли в повторном браке и лишь у 23% этот повторный брак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зарегистрирован.</w:t>
      </w:r>
    </w:p>
    <w:p w:rsidR="000877DD" w:rsidRDefault="000877DD" w:rsidP="00B00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538" w:rsidRDefault="00F31538" w:rsidP="00B00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50345" cy="3877822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21" cy="3880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37C" w:rsidRDefault="00007620" w:rsidP="00B00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Рис. 3</w:t>
      </w:r>
      <w:r w:rsidR="00BC437C" w:rsidRPr="005369CF">
        <w:rPr>
          <w:rFonts w:ascii="Times New Roman" w:hAnsi="Times New Roman" w:cs="Times New Roman"/>
          <w:b/>
          <w:sz w:val="24"/>
          <w:szCs w:val="24"/>
        </w:rPr>
        <w:t xml:space="preserve">. Распределение </w:t>
      </w:r>
      <w:r w:rsidR="00BC437C">
        <w:rPr>
          <w:rFonts w:ascii="Times New Roman" w:hAnsi="Times New Roman" w:cs="Times New Roman"/>
          <w:b/>
          <w:sz w:val="24"/>
          <w:szCs w:val="24"/>
        </w:rPr>
        <w:t>женщин</w:t>
      </w:r>
      <w:r w:rsidR="00BC437C" w:rsidRPr="005369CF">
        <w:rPr>
          <w:rFonts w:ascii="Times New Roman" w:hAnsi="Times New Roman" w:cs="Times New Roman"/>
          <w:b/>
          <w:sz w:val="24"/>
          <w:szCs w:val="24"/>
        </w:rPr>
        <w:t xml:space="preserve"> в возрасте от 18 до </w:t>
      </w:r>
      <w:r w:rsidR="00BC437C">
        <w:rPr>
          <w:rFonts w:ascii="Times New Roman" w:hAnsi="Times New Roman" w:cs="Times New Roman"/>
          <w:b/>
          <w:sz w:val="24"/>
          <w:szCs w:val="24"/>
        </w:rPr>
        <w:t>45</w:t>
      </w:r>
      <w:r w:rsidR="00BC437C" w:rsidRPr="005369CF">
        <w:rPr>
          <w:rFonts w:ascii="Times New Roman" w:hAnsi="Times New Roman" w:cs="Times New Roman"/>
          <w:b/>
          <w:sz w:val="24"/>
          <w:szCs w:val="24"/>
        </w:rPr>
        <w:t xml:space="preserve"> лет, имеющих опыт прекращ</w:t>
      </w:r>
      <w:r w:rsidR="00BC437C" w:rsidRPr="005369CF">
        <w:rPr>
          <w:rFonts w:ascii="Times New Roman" w:hAnsi="Times New Roman" w:cs="Times New Roman"/>
          <w:b/>
          <w:sz w:val="24"/>
          <w:szCs w:val="24"/>
        </w:rPr>
        <w:t>е</w:t>
      </w:r>
      <w:r w:rsidR="00BC437C" w:rsidRPr="005369CF">
        <w:rPr>
          <w:rFonts w:ascii="Times New Roman" w:hAnsi="Times New Roman" w:cs="Times New Roman"/>
          <w:b/>
          <w:sz w:val="24"/>
          <w:szCs w:val="24"/>
        </w:rPr>
        <w:t>ния первого брака, по брачному статусу на момент опроса.</w:t>
      </w:r>
    </w:p>
    <w:p w:rsidR="005369CF" w:rsidRDefault="00007620" w:rsidP="00B00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3DA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 xml:space="preserve">очник и примечание: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рис.</w:t>
      </w:r>
      <w:r w:rsidRPr="008213D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F31538" w:rsidRDefault="00F31538" w:rsidP="00BC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37C" w:rsidRDefault="00BC437C" w:rsidP="00BC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мужчин ситуация несколько лучше, поскольку их дети от первых браков обычно с ними не живут, что облегчает вступление в повторный брак.  Однако </w:t>
      </w:r>
      <w:r w:rsidR="008B5967">
        <w:rPr>
          <w:rFonts w:ascii="Times New Roman" w:hAnsi="Times New Roman" w:cs="Times New Roman"/>
          <w:sz w:val="24"/>
          <w:szCs w:val="24"/>
        </w:rPr>
        <w:t>даже и в отнош</w:t>
      </w:r>
      <w:r w:rsidR="008B5967">
        <w:rPr>
          <w:rFonts w:ascii="Times New Roman" w:hAnsi="Times New Roman" w:cs="Times New Roman"/>
          <w:sz w:val="24"/>
          <w:szCs w:val="24"/>
        </w:rPr>
        <w:t>е</w:t>
      </w:r>
      <w:r w:rsidR="008B5967">
        <w:rPr>
          <w:rFonts w:ascii="Times New Roman" w:hAnsi="Times New Roman" w:cs="Times New Roman"/>
          <w:sz w:val="24"/>
          <w:szCs w:val="24"/>
        </w:rPr>
        <w:t xml:space="preserve">нии мужчин </w:t>
      </w:r>
      <w:r>
        <w:rPr>
          <w:rFonts w:ascii="Times New Roman" w:hAnsi="Times New Roman" w:cs="Times New Roman"/>
          <w:sz w:val="24"/>
          <w:szCs w:val="24"/>
        </w:rPr>
        <w:t xml:space="preserve">говорить о полной или почти полной компенсации распада брачных союзов новыми супружествами тоже не приходится. </w:t>
      </w:r>
    </w:p>
    <w:p w:rsidR="008B5967" w:rsidRDefault="008B5967" w:rsidP="008B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FFB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 xml:space="preserve">1080 </w:t>
      </w:r>
      <w:r w:rsidRPr="00D80FFB">
        <w:rPr>
          <w:rFonts w:ascii="Times New Roman" w:hAnsi="Times New Roman" w:cs="Times New Roman"/>
          <w:sz w:val="24"/>
          <w:szCs w:val="24"/>
        </w:rPr>
        <w:t xml:space="preserve">мужчин </w:t>
      </w:r>
      <w:r w:rsidR="000877DD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Pr="00D80FFB">
        <w:rPr>
          <w:rFonts w:ascii="Times New Roman" w:hAnsi="Times New Roman" w:cs="Times New Roman"/>
          <w:sz w:val="24"/>
          <w:szCs w:val="24"/>
        </w:rPr>
        <w:t>от 18 до 60 лет, чей первый брак в прошлом прекр</w:t>
      </w:r>
      <w:r w:rsidRPr="00D80FFB">
        <w:rPr>
          <w:rFonts w:ascii="Times New Roman" w:hAnsi="Times New Roman" w:cs="Times New Roman"/>
          <w:sz w:val="24"/>
          <w:szCs w:val="24"/>
        </w:rPr>
        <w:t>а</w:t>
      </w:r>
      <w:r w:rsidRPr="00D80FFB">
        <w:rPr>
          <w:rFonts w:ascii="Times New Roman" w:hAnsi="Times New Roman" w:cs="Times New Roman"/>
          <w:sz w:val="24"/>
          <w:szCs w:val="24"/>
        </w:rPr>
        <w:t xml:space="preserve">тился, на момент опроса лишь немногим более половины (55%) состояли в повторном браке и только у трети </w:t>
      </w:r>
      <w:r>
        <w:rPr>
          <w:rFonts w:ascii="Times New Roman" w:hAnsi="Times New Roman" w:cs="Times New Roman"/>
          <w:sz w:val="24"/>
          <w:szCs w:val="24"/>
        </w:rPr>
        <w:t xml:space="preserve">респондентов </w:t>
      </w:r>
      <w:r w:rsidRPr="00D80FF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80FFB">
        <w:rPr>
          <w:rFonts w:ascii="Times New Roman" w:hAnsi="Times New Roman" w:cs="Times New Roman"/>
          <w:sz w:val="24"/>
          <w:szCs w:val="24"/>
        </w:rPr>
        <w:t>32%) эт</w:t>
      </w:r>
      <w:proofErr w:type="gramEnd"/>
      <w:r w:rsidRPr="00D80FFB">
        <w:rPr>
          <w:rFonts w:ascii="Times New Roman" w:hAnsi="Times New Roman" w:cs="Times New Roman"/>
          <w:sz w:val="24"/>
          <w:szCs w:val="24"/>
        </w:rPr>
        <w:t xml:space="preserve">от новый брак был зарегистрирован.  </w:t>
      </w:r>
      <w:r>
        <w:rPr>
          <w:rFonts w:ascii="Times New Roman" w:hAnsi="Times New Roman" w:cs="Times New Roman"/>
          <w:sz w:val="24"/>
          <w:szCs w:val="24"/>
        </w:rPr>
        <w:t>45% мужчин так и не смогли (или не захотели) создать новую семью</w:t>
      </w:r>
      <w:r w:rsidR="00EA34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она тоже распалась.</w:t>
      </w:r>
    </w:p>
    <w:p w:rsidR="00B008B0" w:rsidRDefault="005369CF" w:rsidP="00B00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6326" cy="4342203"/>
            <wp:effectExtent l="19050" t="0" r="26324" b="1197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08B0" w:rsidRDefault="005369CF" w:rsidP="00536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9CF">
        <w:rPr>
          <w:rFonts w:ascii="Times New Roman" w:hAnsi="Times New Roman" w:cs="Times New Roman"/>
          <w:b/>
          <w:sz w:val="24"/>
          <w:szCs w:val="24"/>
        </w:rPr>
        <w:t>Рис. 4. Распределение мужчин в возрасте от 18 до 60 лет, имеющих опыт прекращ</w:t>
      </w:r>
      <w:r w:rsidRPr="005369CF">
        <w:rPr>
          <w:rFonts w:ascii="Times New Roman" w:hAnsi="Times New Roman" w:cs="Times New Roman"/>
          <w:b/>
          <w:sz w:val="24"/>
          <w:szCs w:val="24"/>
        </w:rPr>
        <w:t>е</w:t>
      </w:r>
      <w:r w:rsidRPr="005369CF">
        <w:rPr>
          <w:rFonts w:ascii="Times New Roman" w:hAnsi="Times New Roman" w:cs="Times New Roman"/>
          <w:b/>
          <w:sz w:val="24"/>
          <w:szCs w:val="24"/>
        </w:rPr>
        <w:t xml:space="preserve">ния первого брака, по брачному статусу на момент опроса. </w:t>
      </w:r>
    </w:p>
    <w:p w:rsidR="00007620" w:rsidRDefault="00007620" w:rsidP="00536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DA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 xml:space="preserve">очник и примечание: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рис.</w:t>
      </w:r>
      <w:r w:rsidRPr="008213D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BC437C" w:rsidRPr="00AC3E3F" w:rsidRDefault="00BC437C" w:rsidP="00536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D3D" w:rsidRDefault="006D7D3D" w:rsidP="006D7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разводов, фактического распада семей без формального расторжения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конного брака и разрыва отношений между сожителями, причиной прекращения браков может быть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овдовение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Вопросы о брачном статусе в анкете Росстата 2012 г. были сформулированы таким образом, что можно выделить в особые группы тех респондентов, у кого брак зарегистрирован и тех, кто считает себя состоящими в незарегистрированном браке. Сами респонденты определяли, что является незарегистрированным браком. </w:t>
      </w:r>
    </w:p>
    <w:p w:rsidR="006D7D3D" w:rsidRPr="00AC3E3F" w:rsidRDefault="006D7D3D" w:rsidP="006D7D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эти данные позволяют рассчитать лишь общую численность тех, кто сост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ял в браке раньше, а сейчас не состоит, без разделения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вдовых, разведенных и 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шедшихся.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по данным переписи 2010 г. можно определить, что доля вдовых в сумма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ной численности лиц этих трех брачных статусов относительно невелика: 12% у мужчин 18-59 лет и 13% у женщин 18-44 лет </w:t>
      </w:r>
      <w:r w:rsidRPr="00F3153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рассчитано по: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>14.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>С. 294-295</w:t>
      </w:r>
      <w:r w:rsidRPr="00F3153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33C" w:rsidRDefault="008E6183" w:rsidP="00D8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Среди всех женщин, состоящих в </w:t>
      </w:r>
      <w:r w:rsidR="0050433C">
        <w:rPr>
          <w:rFonts w:ascii="Times New Roman" w:hAnsi="Times New Roman" w:cs="Times New Roman"/>
          <w:sz w:val="24"/>
          <w:szCs w:val="24"/>
        </w:rPr>
        <w:t>браке и собирающихся</w:t>
      </w:r>
      <w:r>
        <w:rPr>
          <w:rFonts w:ascii="Times New Roman" w:hAnsi="Times New Roman" w:cs="Times New Roman"/>
          <w:sz w:val="24"/>
          <w:szCs w:val="24"/>
        </w:rPr>
        <w:t xml:space="preserve"> (ожидающих) иметь меньше детей, чем они сами желали бы, 19% вынуждены отказаться от рождения жела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мого числа детей из-за сложностей во взаимоотношениях в семье</w:t>
      </w:r>
      <w:r w:rsidR="0050433C">
        <w:rPr>
          <w:rFonts w:ascii="Times New Roman" w:hAnsi="Times New Roman" w:cs="Times New Roman"/>
          <w:sz w:val="24"/>
          <w:szCs w:val="24"/>
        </w:rPr>
        <w:t>, если брак зарегистр</w:t>
      </w:r>
      <w:r w:rsidR="0050433C">
        <w:rPr>
          <w:rFonts w:ascii="Times New Roman" w:hAnsi="Times New Roman" w:cs="Times New Roman"/>
          <w:sz w:val="24"/>
          <w:szCs w:val="24"/>
        </w:rPr>
        <w:t>и</w:t>
      </w:r>
      <w:r w:rsidR="0050433C">
        <w:rPr>
          <w:rFonts w:ascii="Times New Roman" w:hAnsi="Times New Roman" w:cs="Times New Roman"/>
          <w:sz w:val="24"/>
          <w:szCs w:val="24"/>
        </w:rPr>
        <w:t>рован и 33% - если он не зарегистрирован. Различие составляет 14%.</w:t>
      </w:r>
    </w:p>
    <w:p w:rsidR="00BC437C" w:rsidRDefault="0050433C" w:rsidP="00D8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Соответствующие показатели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первом браке составляют 20% и 32%, (разница 12%), для состоящих в повторном браке – 17% и 34% (разница</w:t>
      </w:r>
      <w:r w:rsidR="0060058D">
        <w:rPr>
          <w:rFonts w:ascii="Times New Roman" w:hAnsi="Times New Roman" w:cs="Times New Roman"/>
          <w:sz w:val="24"/>
          <w:szCs w:val="24"/>
        </w:rPr>
        <w:t xml:space="preserve"> составляет 17%, и является дву</w:t>
      </w:r>
      <w:r>
        <w:rPr>
          <w:rFonts w:ascii="Times New Roman" w:hAnsi="Times New Roman" w:cs="Times New Roman"/>
          <w:sz w:val="24"/>
          <w:szCs w:val="24"/>
        </w:rPr>
        <w:t>кратной). Все различия по этим показателям между зарегистрирова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ными и незарегистрированными браками статистически значимы 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0433C">
        <w:rPr>
          <w:rFonts w:ascii="Times New Roman" w:hAnsi="Times New Roman" w:cs="Times New Roman"/>
          <w:sz w:val="24"/>
          <w:szCs w:val="24"/>
        </w:rPr>
        <w:t xml:space="preserve"> &gt;2)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8E6183">
        <w:rPr>
          <w:rFonts w:ascii="Times New Roman" w:hAnsi="Times New Roman" w:cs="Times New Roman"/>
          <w:sz w:val="24"/>
          <w:szCs w:val="24"/>
        </w:rPr>
        <w:t xml:space="preserve">  </w:t>
      </w:r>
      <w:r w:rsidR="00270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6B5" w:rsidRDefault="006136B5" w:rsidP="0061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B5">
        <w:rPr>
          <w:noProof/>
        </w:rPr>
        <w:drawing>
          <wp:inline distT="0" distB="0" distL="0" distR="0">
            <wp:extent cx="5940425" cy="2753478"/>
            <wp:effectExtent l="19050" t="0" r="317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5" w:rsidRDefault="00007620" w:rsidP="00613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Рис. 5</w:t>
      </w:r>
      <w:r w:rsidR="00F73DCF">
        <w:rPr>
          <w:rFonts w:ascii="Times New Roman" w:hAnsi="Times New Roman" w:cs="Times New Roman"/>
          <w:b/>
          <w:sz w:val="24"/>
          <w:szCs w:val="24"/>
        </w:rPr>
        <w:t xml:space="preserve">. Доля </w:t>
      </w:r>
      <w:proofErr w:type="spellStart"/>
      <w:r w:rsidR="00F73DCF">
        <w:rPr>
          <w:rFonts w:ascii="Times New Roman" w:hAnsi="Times New Roman" w:cs="Times New Roman"/>
          <w:b/>
          <w:sz w:val="24"/>
          <w:szCs w:val="24"/>
        </w:rPr>
        <w:t>респонденток</w:t>
      </w:r>
      <w:proofErr w:type="spellEnd"/>
      <w:r w:rsidR="006136B5" w:rsidRPr="006136B5">
        <w:rPr>
          <w:rFonts w:ascii="Times New Roman" w:hAnsi="Times New Roman" w:cs="Times New Roman"/>
          <w:b/>
          <w:sz w:val="24"/>
          <w:szCs w:val="24"/>
        </w:rPr>
        <w:t>, для которых сложности во взаимоотношениях в семье мешают или очень мешают рождению желаемого ими числа детей (</w:t>
      </w:r>
      <w:proofErr w:type="gramStart"/>
      <w:r w:rsidR="006136B5" w:rsidRPr="006136B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136B5" w:rsidRPr="006136B5">
        <w:rPr>
          <w:rFonts w:ascii="Times New Roman" w:hAnsi="Times New Roman" w:cs="Times New Roman"/>
          <w:b/>
          <w:sz w:val="24"/>
          <w:szCs w:val="24"/>
        </w:rPr>
        <w:t xml:space="preserve"> % </w:t>
      </w:r>
      <w:proofErr w:type="gramStart"/>
      <w:r w:rsidR="006136B5" w:rsidRPr="006136B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6136B5" w:rsidRPr="006136B5">
        <w:rPr>
          <w:rFonts w:ascii="Times New Roman" w:hAnsi="Times New Roman" w:cs="Times New Roman"/>
          <w:b/>
          <w:sz w:val="24"/>
          <w:szCs w:val="24"/>
        </w:rPr>
        <w:t xml:space="preserve"> числу женщин, у которых ожидаемое число детей меньше желаемого). </w:t>
      </w:r>
    </w:p>
    <w:p w:rsidR="00007620" w:rsidRPr="006136B5" w:rsidRDefault="00007620" w:rsidP="00613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DA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 xml:space="preserve">очник и примечание: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рис.</w:t>
      </w:r>
      <w:r w:rsidRPr="008213D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6136B5" w:rsidRDefault="006136B5" w:rsidP="0061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27B" w:rsidRDefault="0033127B" w:rsidP="00331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27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3127B" w:rsidRDefault="0033127B" w:rsidP="0033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частота прекращения первых браков и низкий уровень компенсации этого процесса повторными браками, а также отказ многих сожительствующих пар регистрир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вать свои отношения, как брак, негативно влияют на рождаемость. </w:t>
      </w:r>
    </w:p>
    <w:p w:rsidR="005238EA" w:rsidRDefault="0033127B" w:rsidP="0033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Женщины, состоящие в зарегистрированном повторном браке, к концу репроду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тивного возраста (40-45 лет) в среднем имеют несколько больше детей (1,95), чем состо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щие в зарегистрированном первом браке (1,65). Но даже и в ситуации повторного брака итоговое среднее число детей у женщин значительно меньше </w:t>
      </w:r>
      <w:r w:rsidR="005238EA">
        <w:rPr>
          <w:rFonts w:ascii="Times New Roman" w:hAnsi="Times New Roman" w:cs="Times New Roman"/>
          <w:sz w:val="24"/>
          <w:szCs w:val="24"/>
        </w:rPr>
        <w:t xml:space="preserve">необходимой для простого замещения поколений </w:t>
      </w:r>
      <w:r>
        <w:rPr>
          <w:rFonts w:ascii="Times New Roman" w:hAnsi="Times New Roman" w:cs="Times New Roman"/>
          <w:sz w:val="24"/>
          <w:szCs w:val="24"/>
        </w:rPr>
        <w:t>величины</w:t>
      </w:r>
      <w:r w:rsidR="005238EA">
        <w:rPr>
          <w:rFonts w:ascii="Times New Roman" w:hAnsi="Times New Roman" w:cs="Times New Roman"/>
          <w:sz w:val="24"/>
          <w:szCs w:val="24"/>
        </w:rPr>
        <w:t xml:space="preserve"> этого показателя</w:t>
      </w:r>
      <w:r w:rsidR="00EA349D">
        <w:rPr>
          <w:rFonts w:ascii="Times New Roman" w:hAnsi="Times New Roman" w:cs="Times New Roman"/>
          <w:sz w:val="24"/>
          <w:szCs w:val="24"/>
        </w:rPr>
        <w:t xml:space="preserve"> (2,3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238EA">
        <w:rPr>
          <w:rFonts w:ascii="Times New Roman" w:hAnsi="Times New Roman" w:cs="Times New Roman"/>
          <w:sz w:val="24"/>
          <w:szCs w:val="24"/>
        </w:rPr>
        <w:t>замужнюю женщину и</w:t>
      </w:r>
      <w:r w:rsidR="00EA349D">
        <w:rPr>
          <w:rFonts w:ascii="Times New Roman" w:hAnsi="Times New Roman" w:cs="Times New Roman"/>
          <w:sz w:val="24"/>
          <w:szCs w:val="24"/>
        </w:rPr>
        <w:t xml:space="preserve"> 2,5</w:t>
      </w:r>
      <w:r>
        <w:rPr>
          <w:rFonts w:ascii="Times New Roman" w:hAnsi="Times New Roman" w:cs="Times New Roman"/>
          <w:sz w:val="24"/>
          <w:szCs w:val="24"/>
        </w:rPr>
        <w:t xml:space="preserve"> – на замужнюю женщину, способную иметь детей).</w:t>
      </w:r>
      <w:r w:rsidR="005238EA">
        <w:rPr>
          <w:rFonts w:ascii="Times New Roman" w:hAnsi="Times New Roman" w:cs="Times New Roman"/>
          <w:sz w:val="24"/>
          <w:szCs w:val="24"/>
        </w:rPr>
        <w:t xml:space="preserve"> Поэтому даже в случае вступления всех разведенных (и овдовевших) женщин репродуктивного возраста в повторные браки ур</w:t>
      </w:r>
      <w:r w:rsidR="005238EA">
        <w:rPr>
          <w:rFonts w:ascii="Times New Roman" w:hAnsi="Times New Roman" w:cs="Times New Roman"/>
          <w:sz w:val="24"/>
          <w:szCs w:val="24"/>
        </w:rPr>
        <w:t>о</w:t>
      </w:r>
      <w:r w:rsidR="005238EA">
        <w:rPr>
          <w:rFonts w:ascii="Times New Roman" w:hAnsi="Times New Roman" w:cs="Times New Roman"/>
          <w:sz w:val="24"/>
          <w:szCs w:val="24"/>
        </w:rPr>
        <w:t>вень рождаемости в долгосрочной перспективе будет ниже уровня смертности.</w:t>
      </w:r>
    </w:p>
    <w:p w:rsidR="001157B4" w:rsidRDefault="005238EA" w:rsidP="0033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зарегист</w:t>
      </w:r>
      <w:r w:rsidR="00C40ABD">
        <w:rPr>
          <w:rFonts w:ascii="Times New Roman" w:hAnsi="Times New Roman" w:cs="Times New Roman"/>
          <w:sz w:val="24"/>
          <w:szCs w:val="24"/>
        </w:rPr>
        <w:t>рированном повторном</w:t>
      </w:r>
      <w:r>
        <w:rPr>
          <w:rFonts w:ascii="Times New Roman" w:hAnsi="Times New Roman" w:cs="Times New Roman"/>
          <w:sz w:val="24"/>
          <w:szCs w:val="24"/>
        </w:rPr>
        <w:t xml:space="preserve"> брак</w:t>
      </w:r>
      <w:r w:rsidR="00C40ABD">
        <w:rPr>
          <w:rFonts w:ascii="Times New Roman" w:hAnsi="Times New Roman" w:cs="Times New Roman"/>
          <w:sz w:val="24"/>
          <w:szCs w:val="24"/>
        </w:rPr>
        <w:t>е состоят</w:t>
      </w:r>
      <w:r>
        <w:rPr>
          <w:rFonts w:ascii="Times New Roman" w:hAnsi="Times New Roman" w:cs="Times New Roman"/>
          <w:sz w:val="24"/>
          <w:szCs w:val="24"/>
        </w:rPr>
        <w:t xml:space="preserve"> менее четверти (22-23%) среди женщин репродуктивного возраста, чей первый брак прекратился по тем или иным причинам. Еще 15-17% женщин </w:t>
      </w:r>
      <w:r w:rsidR="00C40ABD">
        <w:rPr>
          <w:rFonts w:ascii="Times New Roman" w:hAnsi="Times New Roman" w:cs="Times New Roman"/>
          <w:sz w:val="24"/>
          <w:szCs w:val="24"/>
        </w:rPr>
        <w:t>состоят в незарегистрированном повторном</w:t>
      </w:r>
      <w:r>
        <w:rPr>
          <w:rFonts w:ascii="Times New Roman" w:hAnsi="Times New Roman" w:cs="Times New Roman"/>
          <w:sz w:val="24"/>
          <w:szCs w:val="24"/>
        </w:rPr>
        <w:t xml:space="preserve"> брак</w:t>
      </w:r>
      <w:r w:rsidR="00C40AB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но среднее число </w:t>
      </w:r>
      <w:r w:rsidR="00C40ABD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у них меньше, чем у женщин, </w:t>
      </w:r>
      <w:r w:rsidR="001157B4">
        <w:rPr>
          <w:rFonts w:ascii="Times New Roman" w:hAnsi="Times New Roman" w:cs="Times New Roman"/>
          <w:sz w:val="24"/>
          <w:szCs w:val="24"/>
        </w:rPr>
        <w:t xml:space="preserve">чей первый брак сохраняется до выхода из </w:t>
      </w:r>
      <w:r>
        <w:rPr>
          <w:rFonts w:ascii="Times New Roman" w:hAnsi="Times New Roman" w:cs="Times New Roman"/>
          <w:sz w:val="24"/>
          <w:szCs w:val="24"/>
        </w:rPr>
        <w:t>репродуктивного возраста</w:t>
      </w:r>
      <w:r w:rsidR="001157B4">
        <w:rPr>
          <w:rFonts w:ascii="Times New Roman" w:hAnsi="Times New Roman" w:cs="Times New Roman"/>
          <w:sz w:val="24"/>
          <w:szCs w:val="24"/>
        </w:rPr>
        <w:t xml:space="preserve">. Подавляющее большинство женщин (не менее 60%), чей первый брак распался, либо </w:t>
      </w:r>
      <w:r w:rsidR="00212813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1157B4">
        <w:rPr>
          <w:rFonts w:ascii="Times New Roman" w:hAnsi="Times New Roman" w:cs="Times New Roman"/>
          <w:sz w:val="24"/>
          <w:szCs w:val="24"/>
        </w:rPr>
        <w:t>не вступают в новый брак (даже если считать сож</w:t>
      </w:r>
      <w:r w:rsidR="001157B4">
        <w:rPr>
          <w:rFonts w:ascii="Times New Roman" w:hAnsi="Times New Roman" w:cs="Times New Roman"/>
          <w:sz w:val="24"/>
          <w:szCs w:val="24"/>
        </w:rPr>
        <w:t>и</w:t>
      </w:r>
      <w:r w:rsidR="001157B4">
        <w:rPr>
          <w:rFonts w:ascii="Times New Roman" w:hAnsi="Times New Roman" w:cs="Times New Roman"/>
          <w:sz w:val="24"/>
          <w:szCs w:val="24"/>
        </w:rPr>
        <w:t xml:space="preserve">тельство браком) либо эти союзы тоже распадаются. Среднее итоговое число рожденных детей у этих женщин заметно меньше, чем </w:t>
      </w:r>
      <w:proofErr w:type="gramStart"/>
      <w:r w:rsidR="001157B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157B4">
        <w:rPr>
          <w:rFonts w:ascii="Times New Roman" w:hAnsi="Times New Roman" w:cs="Times New Roman"/>
          <w:sz w:val="24"/>
          <w:szCs w:val="24"/>
        </w:rPr>
        <w:t xml:space="preserve"> состоящих в непрерывном первом браке.</w:t>
      </w:r>
    </w:p>
    <w:p w:rsidR="0033127B" w:rsidRDefault="001157B4" w:rsidP="0033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Незарегистрированный брак</w:t>
      </w:r>
      <w:r w:rsidR="002128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 числу рожденных детей, так и по другим пар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метрам является промежуточным статусом между законным браком и безбрачием. Для первых браков в большинстве случаев жизнь без регистрации</w:t>
      </w:r>
      <w:r w:rsidR="00C9060D">
        <w:rPr>
          <w:rFonts w:ascii="Times New Roman" w:hAnsi="Times New Roman" w:cs="Times New Roman"/>
          <w:sz w:val="24"/>
          <w:szCs w:val="24"/>
        </w:rPr>
        <w:t xml:space="preserve"> – это некий подготовител</w:t>
      </w:r>
      <w:r w:rsidR="00C9060D">
        <w:rPr>
          <w:rFonts w:ascii="Times New Roman" w:hAnsi="Times New Roman" w:cs="Times New Roman"/>
          <w:sz w:val="24"/>
          <w:szCs w:val="24"/>
        </w:rPr>
        <w:t>ь</w:t>
      </w:r>
      <w:r w:rsidR="00C9060D">
        <w:rPr>
          <w:rFonts w:ascii="Times New Roman" w:hAnsi="Times New Roman" w:cs="Times New Roman"/>
          <w:sz w:val="24"/>
          <w:szCs w:val="24"/>
        </w:rPr>
        <w:lastRenderedPageBreak/>
        <w:t xml:space="preserve">ный период. Молодые пары некоторое время живут вместе без регистрации, и лишь после того, как убедятся в прочности своих отношений, расписываются в </w:t>
      </w:r>
      <w:proofErr w:type="spellStart"/>
      <w:r w:rsidR="00C9060D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="00522619">
        <w:rPr>
          <w:rFonts w:ascii="Times New Roman" w:hAnsi="Times New Roman" w:cs="Times New Roman"/>
          <w:sz w:val="24"/>
          <w:szCs w:val="24"/>
        </w:rPr>
        <w:t>, а если отн</w:t>
      </w:r>
      <w:r w:rsidR="00522619">
        <w:rPr>
          <w:rFonts w:ascii="Times New Roman" w:hAnsi="Times New Roman" w:cs="Times New Roman"/>
          <w:sz w:val="24"/>
          <w:szCs w:val="24"/>
        </w:rPr>
        <w:t>о</w:t>
      </w:r>
      <w:r w:rsidR="0060058D">
        <w:rPr>
          <w:rFonts w:ascii="Times New Roman" w:hAnsi="Times New Roman" w:cs="Times New Roman"/>
          <w:sz w:val="24"/>
          <w:szCs w:val="24"/>
        </w:rPr>
        <w:t>шения не сложились, то</w:t>
      </w:r>
      <w:r w:rsidR="00522619">
        <w:rPr>
          <w:rFonts w:ascii="Times New Roman" w:hAnsi="Times New Roman" w:cs="Times New Roman"/>
          <w:sz w:val="24"/>
          <w:szCs w:val="24"/>
        </w:rPr>
        <w:t xml:space="preserve"> расстаются</w:t>
      </w:r>
      <w:r w:rsidR="00C9060D">
        <w:rPr>
          <w:rFonts w:ascii="Times New Roman" w:hAnsi="Times New Roman" w:cs="Times New Roman"/>
          <w:sz w:val="24"/>
          <w:szCs w:val="24"/>
        </w:rPr>
        <w:t xml:space="preserve">. Естественно, что в течение этого «испытательного срока», они, как правило, откладывают рождение первого ребенка. </w:t>
      </w:r>
      <w:proofErr w:type="gramStart"/>
      <w:r w:rsidR="00C9060D">
        <w:rPr>
          <w:rFonts w:ascii="Times New Roman" w:hAnsi="Times New Roman" w:cs="Times New Roman"/>
          <w:sz w:val="24"/>
          <w:szCs w:val="24"/>
        </w:rPr>
        <w:t>Если же из-за нес</w:t>
      </w:r>
      <w:r w:rsidR="00C9060D">
        <w:rPr>
          <w:rFonts w:ascii="Times New Roman" w:hAnsi="Times New Roman" w:cs="Times New Roman"/>
          <w:sz w:val="24"/>
          <w:szCs w:val="24"/>
        </w:rPr>
        <w:t>о</w:t>
      </w:r>
      <w:r w:rsidR="00C9060D">
        <w:rPr>
          <w:rFonts w:ascii="Times New Roman" w:hAnsi="Times New Roman" w:cs="Times New Roman"/>
          <w:sz w:val="24"/>
          <w:szCs w:val="24"/>
        </w:rPr>
        <w:t>вершенства средств и методов контрацепции беременность все-таки возникает, это может подтолкнуть их к регистрации брака, но даже и такой стимул срабатывает далеко не вс</w:t>
      </w:r>
      <w:r w:rsidR="00C9060D">
        <w:rPr>
          <w:rFonts w:ascii="Times New Roman" w:hAnsi="Times New Roman" w:cs="Times New Roman"/>
          <w:sz w:val="24"/>
          <w:szCs w:val="24"/>
        </w:rPr>
        <w:t>е</w:t>
      </w:r>
      <w:r w:rsidR="00C9060D">
        <w:rPr>
          <w:rFonts w:ascii="Times New Roman" w:hAnsi="Times New Roman" w:cs="Times New Roman"/>
          <w:sz w:val="24"/>
          <w:szCs w:val="24"/>
        </w:rPr>
        <w:t>гда</w:t>
      </w:r>
      <w:r w:rsidR="0060058D">
        <w:rPr>
          <w:rFonts w:ascii="Times New Roman" w:hAnsi="Times New Roman" w:cs="Times New Roman"/>
          <w:sz w:val="24"/>
          <w:szCs w:val="24"/>
        </w:rPr>
        <w:t xml:space="preserve"> </w:t>
      </w:r>
      <w:r w:rsidR="0060058D" w:rsidRPr="0060058D">
        <w:rPr>
          <w:rFonts w:ascii="Times New Roman" w:hAnsi="Times New Roman" w:cs="Times New Roman"/>
          <w:sz w:val="24"/>
          <w:szCs w:val="24"/>
        </w:rPr>
        <w:t>[9</w:t>
      </w:r>
      <w:r w:rsidR="006005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0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58D">
        <w:rPr>
          <w:rFonts w:ascii="Times New Roman" w:hAnsi="Times New Roman" w:cs="Times New Roman"/>
          <w:sz w:val="24"/>
          <w:szCs w:val="24"/>
        </w:rPr>
        <w:t>С. 8-17</w:t>
      </w:r>
      <w:r w:rsidR="0060058D" w:rsidRPr="0060058D">
        <w:rPr>
          <w:rFonts w:ascii="Times New Roman" w:hAnsi="Times New Roman" w:cs="Times New Roman"/>
          <w:sz w:val="24"/>
          <w:szCs w:val="24"/>
        </w:rPr>
        <w:t>]</w:t>
      </w:r>
      <w:r w:rsidR="00C90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060D">
        <w:rPr>
          <w:rFonts w:ascii="Times New Roman" w:hAnsi="Times New Roman" w:cs="Times New Roman"/>
          <w:sz w:val="24"/>
          <w:szCs w:val="24"/>
        </w:rPr>
        <w:t xml:space="preserve"> Если </w:t>
      </w:r>
      <w:r w:rsidR="00522619">
        <w:rPr>
          <w:rFonts w:ascii="Times New Roman" w:hAnsi="Times New Roman" w:cs="Times New Roman"/>
          <w:sz w:val="24"/>
          <w:szCs w:val="24"/>
        </w:rPr>
        <w:t>сожительство продолжается больше пяти лет, то шансы на то, что партнеры когда-либо распишутся, минимальны.</w:t>
      </w:r>
      <w:r w:rsidR="00212813">
        <w:rPr>
          <w:rFonts w:ascii="Times New Roman" w:hAnsi="Times New Roman" w:cs="Times New Roman"/>
          <w:sz w:val="24"/>
          <w:szCs w:val="24"/>
        </w:rPr>
        <w:t xml:space="preserve"> В таких случаях незарегистрированный брак следует рассматривать как </w:t>
      </w:r>
      <w:r w:rsidR="00547AD6">
        <w:rPr>
          <w:rFonts w:ascii="Times New Roman" w:hAnsi="Times New Roman" w:cs="Times New Roman"/>
          <w:sz w:val="24"/>
          <w:szCs w:val="24"/>
        </w:rPr>
        <w:t>особый вид брачного состояния, который занимает пр</w:t>
      </w:r>
      <w:r w:rsidR="00547AD6">
        <w:rPr>
          <w:rFonts w:ascii="Times New Roman" w:hAnsi="Times New Roman" w:cs="Times New Roman"/>
          <w:sz w:val="24"/>
          <w:szCs w:val="24"/>
        </w:rPr>
        <w:t>о</w:t>
      </w:r>
      <w:r w:rsidR="00547AD6">
        <w:rPr>
          <w:rFonts w:ascii="Times New Roman" w:hAnsi="Times New Roman" w:cs="Times New Roman"/>
          <w:sz w:val="24"/>
          <w:szCs w:val="24"/>
        </w:rPr>
        <w:t>межуточное положение между безбрачием и законным браком, но не является перехо</w:t>
      </w:r>
      <w:r w:rsidR="00547AD6">
        <w:rPr>
          <w:rFonts w:ascii="Times New Roman" w:hAnsi="Times New Roman" w:cs="Times New Roman"/>
          <w:sz w:val="24"/>
          <w:szCs w:val="24"/>
        </w:rPr>
        <w:t>д</w:t>
      </w:r>
      <w:r w:rsidR="00547AD6">
        <w:rPr>
          <w:rFonts w:ascii="Times New Roman" w:hAnsi="Times New Roman" w:cs="Times New Roman"/>
          <w:sz w:val="24"/>
          <w:szCs w:val="24"/>
        </w:rPr>
        <w:t xml:space="preserve">ным этапом между ними. </w:t>
      </w:r>
      <w:proofErr w:type="gramStart"/>
      <w:r w:rsidR="00547AD6">
        <w:rPr>
          <w:rFonts w:ascii="Times New Roman" w:hAnsi="Times New Roman" w:cs="Times New Roman"/>
          <w:sz w:val="24"/>
          <w:szCs w:val="24"/>
        </w:rPr>
        <w:t>Эта ситуация особенно характерна для разведенных мужчин и женщин, но в молодых поколениях она становится все более типичной</w:t>
      </w:r>
      <w:r w:rsidR="00C40ABD">
        <w:rPr>
          <w:rFonts w:ascii="Times New Roman" w:hAnsi="Times New Roman" w:cs="Times New Roman"/>
          <w:sz w:val="24"/>
          <w:szCs w:val="24"/>
        </w:rPr>
        <w:t xml:space="preserve"> и </w:t>
      </w:r>
      <w:r w:rsidR="00547AD6">
        <w:rPr>
          <w:rFonts w:ascii="Times New Roman" w:hAnsi="Times New Roman" w:cs="Times New Roman"/>
          <w:sz w:val="24"/>
          <w:szCs w:val="24"/>
        </w:rPr>
        <w:t>для тех, кто н</w:t>
      </w:r>
      <w:r w:rsidR="00547AD6">
        <w:rPr>
          <w:rFonts w:ascii="Times New Roman" w:hAnsi="Times New Roman" w:cs="Times New Roman"/>
          <w:sz w:val="24"/>
          <w:szCs w:val="24"/>
        </w:rPr>
        <w:t>и</w:t>
      </w:r>
      <w:r w:rsidR="00547AD6">
        <w:rPr>
          <w:rFonts w:ascii="Times New Roman" w:hAnsi="Times New Roman" w:cs="Times New Roman"/>
          <w:sz w:val="24"/>
          <w:szCs w:val="24"/>
        </w:rPr>
        <w:t>когда не состоял в законном браке и не желает в него вступать</w:t>
      </w:r>
      <w:r w:rsidR="0060058D">
        <w:rPr>
          <w:rFonts w:ascii="Times New Roman" w:hAnsi="Times New Roman" w:cs="Times New Roman"/>
          <w:sz w:val="24"/>
          <w:szCs w:val="24"/>
        </w:rPr>
        <w:t xml:space="preserve"> </w:t>
      </w:r>
      <w:r w:rsidR="0060058D" w:rsidRPr="0060058D">
        <w:rPr>
          <w:rFonts w:ascii="Times New Roman" w:hAnsi="Times New Roman" w:cs="Times New Roman"/>
          <w:sz w:val="24"/>
          <w:szCs w:val="24"/>
        </w:rPr>
        <w:t>[9</w:t>
      </w:r>
      <w:r w:rsidR="006005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0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58D">
        <w:rPr>
          <w:rFonts w:ascii="Times New Roman" w:hAnsi="Times New Roman" w:cs="Times New Roman"/>
          <w:sz w:val="24"/>
          <w:szCs w:val="24"/>
        </w:rPr>
        <w:t xml:space="preserve">С. </w:t>
      </w:r>
      <w:r w:rsidR="00DE00C8">
        <w:rPr>
          <w:rFonts w:ascii="Times New Roman" w:hAnsi="Times New Roman" w:cs="Times New Roman"/>
          <w:sz w:val="24"/>
          <w:szCs w:val="24"/>
        </w:rPr>
        <w:t>4</w:t>
      </w:r>
      <w:r w:rsidR="0060058D">
        <w:rPr>
          <w:rFonts w:ascii="Times New Roman" w:hAnsi="Times New Roman" w:cs="Times New Roman"/>
          <w:sz w:val="24"/>
          <w:szCs w:val="24"/>
        </w:rPr>
        <w:t>-17</w:t>
      </w:r>
      <w:r w:rsidR="0060058D" w:rsidRPr="0060058D">
        <w:rPr>
          <w:rFonts w:ascii="Times New Roman" w:hAnsi="Times New Roman" w:cs="Times New Roman"/>
          <w:sz w:val="24"/>
          <w:szCs w:val="24"/>
        </w:rPr>
        <w:t>]</w:t>
      </w:r>
      <w:r w:rsidR="00547AD6">
        <w:rPr>
          <w:rFonts w:ascii="Times New Roman" w:hAnsi="Times New Roman" w:cs="Times New Roman"/>
          <w:sz w:val="24"/>
          <w:szCs w:val="24"/>
        </w:rPr>
        <w:t>.</w:t>
      </w:r>
      <w:r w:rsidR="00212813">
        <w:rPr>
          <w:rFonts w:ascii="Times New Roman" w:hAnsi="Times New Roman" w:cs="Times New Roman"/>
          <w:sz w:val="24"/>
          <w:szCs w:val="24"/>
        </w:rPr>
        <w:t xml:space="preserve"> </w:t>
      </w:r>
      <w:r w:rsidR="00C906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8EA">
        <w:rPr>
          <w:rFonts w:ascii="Times New Roman" w:hAnsi="Times New Roman" w:cs="Times New Roman"/>
          <w:sz w:val="24"/>
          <w:szCs w:val="24"/>
        </w:rPr>
        <w:t xml:space="preserve">    </w:t>
      </w:r>
      <w:r w:rsidR="003312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6A3061" w:rsidRDefault="000A3FF4" w:rsidP="00322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F3B37">
        <w:rPr>
          <w:rFonts w:ascii="Times New Roman" w:hAnsi="Times New Roman" w:cs="Times New Roman"/>
          <w:sz w:val="24"/>
          <w:szCs w:val="24"/>
        </w:rPr>
        <w:t xml:space="preserve">ежелание вступать </w:t>
      </w:r>
      <w:r>
        <w:rPr>
          <w:rFonts w:ascii="Times New Roman" w:hAnsi="Times New Roman" w:cs="Times New Roman"/>
          <w:sz w:val="24"/>
          <w:szCs w:val="24"/>
        </w:rPr>
        <w:t>в зарегистрированный брак, как правило, связано с проблем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ми в отношениях с партнерами. </w:t>
      </w:r>
      <w:r w:rsidR="0032216A">
        <w:rPr>
          <w:rFonts w:ascii="Times New Roman" w:hAnsi="Times New Roman" w:cs="Times New Roman"/>
          <w:sz w:val="24"/>
          <w:szCs w:val="24"/>
        </w:rPr>
        <w:t>Даже С.В. Захаров, который считает, что переход от тр</w:t>
      </w:r>
      <w:r w:rsidR="0032216A">
        <w:rPr>
          <w:rFonts w:ascii="Times New Roman" w:hAnsi="Times New Roman" w:cs="Times New Roman"/>
          <w:sz w:val="24"/>
          <w:szCs w:val="24"/>
        </w:rPr>
        <w:t>а</w:t>
      </w:r>
      <w:r w:rsidR="0032216A">
        <w:rPr>
          <w:rFonts w:ascii="Times New Roman" w:hAnsi="Times New Roman" w:cs="Times New Roman"/>
          <w:sz w:val="24"/>
          <w:szCs w:val="24"/>
        </w:rPr>
        <w:t xml:space="preserve">диционного брака к неофициальным партнерствам не оказывают негативного влияния на рождаемость, признает: </w:t>
      </w:r>
      <w:proofErr w:type="gramStart"/>
      <w:r w:rsidR="0032216A">
        <w:rPr>
          <w:rFonts w:ascii="Times New Roman" w:hAnsi="Times New Roman" w:cs="Times New Roman"/>
          <w:sz w:val="24"/>
          <w:szCs w:val="24"/>
        </w:rPr>
        <w:t>«</w:t>
      </w:r>
      <w:r w:rsidR="0032216A" w:rsidRPr="0032216A">
        <w:rPr>
          <w:rFonts w:ascii="Times New Roman" w:hAnsi="Times New Roman" w:cs="Times New Roman"/>
          <w:sz w:val="24"/>
          <w:szCs w:val="24"/>
        </w:rPr>
        <w:t>Зарегистрированные браки в России, как и в других странах, х</w:t>
      </w:r>
      <w:r w:rsidR="0032216A" w:rsidRPr="0032216A">
        <w:rPr>
          <w:rFonts w:ascii="Times New Roman" w:hAnsi="Times New Roman" w:cs="Times New Roman"/>
          <w:sz w:val="24"/>
          <w:szCs w:val="24"/>
        </w:rPr>
        <w:t>а</w:t>
      </w:r>
      <w:r w:rsidR="0032216A" w:rsidRPr="0032216A">
        <w:rPr>
          <w:rFonts w:ascii="Times New Roman" w:hAnsi="Times New Roman" w:cs="Times New Roman"/>
          <w:sz w:val="24"/>
          <w:szCs w:val="24"/>
        </w:rPr>
        <w:t>рактеризуются в два раза более низкой вероятностью прекращения союза по сравнению с неформальными (незарегистрированными) союзами</w:t>
      </w:r>
      <w:r w:rsidR="00D3617C">
        <w:rPr>
          <w:rFonts w:ascii="Times New Roman" w:hAnsi="Times New Roman" w:cs="Times New Roman"/>
          <w:sz w:val="24"/>
          <w:szCs w:val="24"/>
        </w:rPr>
        <w:t>»</w:t>
      </w:r>
      <w:r w:rsidR="0060058D">
        <w:rPr>
          <w:rFonts w:ascii="Times New Roman" w:hAnsi="Times New Roman" w:cs="Times New Roman"/>
          <w:sz w:val="24"/>
          <w:szCs w:val="24"/>
        </w:rPr>
        <w:t xml:space="preserve"> </w:t>
      </w:r>
      <w:r w:rsidR="0060058D" w:rsidRPr="0060058D">
        <w:rPr>
          <w:rFonts w:ascii="Times New Roman" w:hAnsi="Times New Roman" w:cs="Times New Roman"/>
          <w:sz w:val="24"/>
          <w:szCs w:val="24"/>
        </w:rPr>
        <w:t>[</w:t>
      </w:r>
      <w:r w:rsidR="0060058D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="00600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58D">
        <w:rPr>
          <w:rFonts w:ascii="Times New Roman" w:hAnsi="Times New Roman" w:cs="Times New Roman"/>
          <w:sz w:val="24"/>
          <w:szCs w:val="24"/>
        </w:rPr>
        <w:t>С. 71</w:t>
      </w:r>
      <w:r w:rsidR="0060058D" w:rsidRPr="0060058D">
        <w:rPr>
          <w:rFonts w:ascii="Times New Roman" w:hAnsi="Times New Roman" w:cs="Times New Roman"/>
          <w:sz w:val="24"/>
          <w:szCs w:val="24"/>
        </w:rPr>
        <w:t>]</w:t>
      </w:r>
      <w:r w:rsidR="003221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2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по этой же причине сожители опасаются рождения детей. Женщины, состоящие в незарегистрированном 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ке (как в первом, так и в повторном), значительно чаще указывают на то, что сложности во взаимоотношениях в семье мешают им родить то число детей, которое они желали бы иметь.</w:t>
      </w:r>
    </w:p>
    <w:p w:rsidR="000E088A" w:rsidRDefault="000E088A" w:rsidP="0033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материалов переписей населения и выборочных социологических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следований все данные по </w:t>
      </w:r>
      <w:r w:rsidR="0060058D">
        <w:rPr>
          <w:rFonts w:ascii="Times New Roman" w:hAnsi="Times New Roman" w:cs="Times New Roman"/>
          <w:sz w:val="24"/>
          <w:szCs w:val="24"/>
        </w:rPr>
        <w:t xml:space="preserve">мужчинам и </w:t>
      </w:r>
      <w:proofErr w:type="gramStart"/>
      <w:r w:rsidR="0060058D">
        <w:rPr>
          <w:rFonts w:ascii="Times New Roman" w:hAnsi="Times New Roman" w:cs="Times New Roman"/>
          <w:sz w:val="24"/>
          <w:szCs w:val="24"/>
        </w:rPr>
        <w:t xml:space="preserve">женщинам, </w:t>
      </w:r>
      <w:r>
        <w:rPr>
          <w:rFonts w:ascii="Times New Roman" w:hAnsi="Times New Roman" w:cs="Times New Roman"/>
          <w:sz w:val="24"/>
          <w:szCs w:val="24"/>
        </w:rPr>
        <w:t>состоящим в зарегистрированном и незарегистрированном браке следует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рассматривать отдельно. Объединение их в одну группу приводит к излишне оптимистическим выводам, как о степени компенсации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водов повторными браками, так и о влиянии брачной структуры населения на рожда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мость.</w:t>
      </w:r>
    </w:p>
    <w:p w:rsidR="00EA349D" w:rsidRDefault="00106516" w:rsidP="00EA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о</w:t>
      </w:r>
      <w:r w:rsidR="000E088A">
        <w:rPr>
          <w:rFonts w:ascii="Times New Roman" w:hAnsi="Times New Roman" w:cs="Times New Roman"/>
          <w:sz w:val="24"/>
          <w:szCs w:val="24"/>
        </w:rPr>
        <w:t>сновные меры семейно-демографической политики направлены не тол</w:t>
      </w:r>
      <w:r w:rsidR="000E088A">
        <w:rPr>
          <w:rFonts w:ascii="Times New Roman" w:hAnsi="Times New Roman" w:cs="Times New Roman"/>
          <w:sz w:val="24"/>
          <w:szCs w:val="24"/>
        </w:rPr>
        <w:t>ь</w:t>
      </w:r>
      <w:r w:rsidR="000E088A">
        <w:rPr>
          <w:rFonts w:ascii="Times New Roman" w:hAnsi="Times New Roman" w:cs="Times New Roman"/>
          <w:sz w:val="24"/>
          <w:szCs w:val="24"/>
        </w:rPr>
        <w:t>ко на стимулирование рождения вторых и последующих детей в уже существующих сем</w:t>
      </w:r>
      <w:r w:rsidR="000E088A">
        <w:rPr>
          <w:rFonts w:ascii="Times New Roman" w:hAnsi="Times New Roman" w:cs="Times New Roman"/>
          <w:sz w:val="24"/>
          <w:szCs w:val="24"/>
        </w:rPr>
        <w:t>ь</w:t>
      </w:r>
      <w:r w:rsidR="000E088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310">
        <w:rPr>
          <w:rFonts w:ascii="Times New Roman" w:hAnsi="Times New Roman" w:cs="Times New Roman"/>
          <w:sz w:val="24"/>
          <w:szCs w:val="24"/>
        </w:rPr>
        <w:t xml:space="preserve"> но и </w:t>
      </w:r>
      <w:r w:rsidR="000E088A">
        <w:rPr>
          <w:rFonts w:ascii="Times New Roman" w:hAnsi="Times New Roman" w:cs="Times New Roman"/>
          <w:sz w:val="24"/>
          <w:szCs w:val="24"/>
        </w:rPr>
        <w:t>на создание новых семей, т.е. на стимулирование вступления в зарегистрирова</w:t>
      </w:r>
      <w:r w:rsidR="000E088A">
        <w:rPr>
          <w:rFonts w:ascii="Times New Roman" w:hAnsi="Times New Roman" w:cs="Times New Roman"/>
          <w:sz w:val="24"/>
          <w:szCs w:val="24"/>
        </w:rPr>
        <w:t>н</w:t>
      </w:r>
      <w:r w:rsidR="000E088A">
        <w:rPr>
          <w:rFonts w:ascii="Times New Roman" w:hAnsi="Times New Roman" w:cs="Times New Roman"/>
          <w:sz w:val="24"/>
          <w:szCs w:val="24"/>
        </w:rPr>
        <w:t xml:space="preserve">ные браки </w:t>
      </w:r>
      <w:r>
        <w:rPr>
          <w:rFonts w:ascii="Times New Roman" w:hAnsi="Times New Roman" w:cs="Times New Roman"/>
          <w:sz w:val="24"/>
          <w:szCs w:val="24"/>
        </w:rPr>
        <w:t>(как первые, так и повторные), на поощрение рождения первенцев</w:t>
      </w:r>
      <w:r w:rsidR="00A06310">
        <w:rPr>
          <w:rFonts w:ascii="Times New Roman" w:hAnsi="Times New Roman" w:cs="Times New Roman"/>
          <w:sz w:val="24"/>
          <w:szCs w:val="24"/>
        </w:rPr>
        <w:t>, а также</w:t>
      </w:r>
      <w:r>
        <w:rPr>
          <w:rFonts w:ascii="Times New Roman" w:hAnsi="Times New Roman" w:cs="Times New Roman"/>
          <w:sz w:val="24"/>
          <w:szCs w:val="24"/>
        </w:rPr>
        <w:t xml:space="preserve"> на профилактику разводов.</w:t>
      </w:r>
      <w:r w:rsidR="000E0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49D" w:rsidRDefault="00EA349D" w:rsidP="00EA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49D">
        <w:rPr>
          <w:rFonts w:ascii="Times New Roman" w:hAnsi="Times New Roman" w:cs="Times New Roman"/>
          <w:sz w:val="24"/>
          <w:szCs w:val="24"/>
        </w:rPr>
        <w:t>Влияние закона о материнском (семейном) капитале на рождаемость могло бы быть сильнее, если бы сам капитал назывался не материнским, а именно семейным. Кап</w:t>
      </w:r>
      <w:r w:rsidRPr="00EA349D">
        <w:rPr>
          <w:rFonts w:ascii="Times New Roman" w:hAnsi="Times New Roman" w:cs="Times New Roman"/>
          <w:sz w:val="24"/>
          <w:szCs w:val="24"/>
        </w:rPr>
        <w:t>и</w:t>
      </w:r>
      <w:r w:rsidRPr="00EA349D">
        <w:rPr>
          <w:rFonts w:ascii="Times New Roman" w:hAnsi="Times New Roman" w:cs="Times New Roman"/>
          <w:sz w:val="24"/>
          <w:szCs w:val="24"/>
        </w:rPr>
        <w:t>тал предназначен для всей семьи, используется в подавляющем большинстве случаев на улучшение жилищных условий, а это касается семьи в целом, а не одной только матери. То, что право распоряжаться этим капиталом имеют только матери, понижает авторитет мужей и отцов в семьях, а мужчин – в обществе. Поэтому никак нельзя сказать, что мат</w:t>
      </w:r>
      <w:r w:rsidRPr="00EA349D">
        <w:rPr>
          <w:rFonts w:ascii="Times New Roman" w:hAnsi="Times New Roman" w:cs="Times New Roman"/>
          <w:sz w:val="24"/>
          <w:szCs w:val="24"/>
        </w:rPr>
        <w:t>е</w:t>
      </w:r>
      <w:r w:rsidRPr="00EA349D">
        <w:rPr>
          <w:rFonts w:ascii="Times New Roman" w:hAnsi="Times New Roman" w:cs="Times New Roman"/>
          <w:sz w:val="24"/>
          <w:szCs w:val="24"/>
        </w:rPr>
        <w:t xml:space="preserve">ринский капитал способствует укреплению брака, как основы семьи. А прочность брака влияет и на рождаемость. </w:t>
      </w:r>
    </w:p>
    <w:p w:rsidR="00EA349D" w:rsidRPr="00EA349D" w:rsidRDefault="00EA349D" w:rsidP="00EA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49D">
        <w:rPr>
          <w:rFonts w:ascii="Times New Roman" w:hAnsi="Times New Roman" w:cs="Times New Roman"/>
          <w:sz w:val="24"/>
          <w:szCs w:val="24"/>
        </w:rPr>
        <w:t>Не только материнский капитал, но и многие другие меры демографической пол</w:t>
      </w:r>
      <w:r w:rsidRPr="00EA349D">
        <w:rPr>
          <w:rFonts w:ascii="Times New Roman" w:hAnsi="Times New Roman" w:cs="Times New Roman"/>
          <w:sz w:val="24"/>
          <w:szCs w:val="24"/>
        </w:rPr>
        <w:t>и</w:t>
      </w:r>
      <w:r w:rsidRPr="00EA349D">
        <w:rPr>
          <w:rFonts w:ascii="Times New Roman" w:hAnsi="Times New Roman" w:cs="Times New Roman"/>
          <w:sz w:val="24"/>
          <w:szCs w:val="24"/>
        </w:rPr>
        <w:t>тики предназначены не для семьи в целом, а только для матери с ребенком. Тем самым государство рассматривает каждую семью, которой оно помогает, как неполную семью, даже если в ней есть муж и отец. Таким образом, неполная семья как бы превращается в норму, что явно не соответствует самой идее  демографической политики и может даже снижать ее эффективность.</w:t>
      </w:r>
    </w:p>
    <w:p w:rsidR="007D5CF2" w:rsidRDefault="00EA349D" w:rsidP="00C40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49D">
        <w:rPr>
          <w:rFonts w:ascii="Times New Roman" w:hAnsi="Times New Roman" w:cs="Times New Roman"/>
          <w:sz w:val="24"/>
          <w:szCs w:val="24"/>
        </w:rPr>
        <w:t xml:space="preserve">Чтобы исправить положение, </w:t>
      </w: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EA349D">
        <w:rPr>
          <w:rFonts w:ascii="Times New Roman" w:hAnsi="Times New Roman" w:cs="Times New Roman"/>
          <w:sz w:val="24"/>
          <w:szCs w:val="24"/>
        </w:rPr>
        <w:t xml:space="preserve">переименовать капитал </w:t>
      </w:r>
      <w:proofErr w:type="gramStart"/>
      <w:r w:rsidRPr="00EA34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349D">
        <w:rPr>
          <w:rFonts w:ascii="Times New Roman" w:hAnsi="Times New Roman" w:cs="Times New Roman"/>
          <w:sz w:val="24"/>
          <w:szCs w:val="24"/>
        </w:rPr>
        <w:t xml:space="preserve"> семейный. Это сл</w:t>
      </w:r>
      <w:r w:rsidRPr="00EA349D">
        <w:rPr>
          <w:rFonts w:ascii="Times New Roman" w:hAnsi="Times New Roman" w:cs="Times New Roman"/>
          <w:sz w:val="24"/>
          <w:szCs w:val="24"/>
        </w:rPr>
        <w:t>о</w:t>
      </w:r>
      <w:r w:rsidRPr="00EA349D">
        <w:rPr>
          <w:rFonts w:ascii="Times New Roman" w:hAnsi="Times New Roman" w:cs="Times New Roman"/>
          <w:sz w:val="24"/>
          <w:szCs w:val="24"/>
        </w:rPr>
        <w:t xml:space="preserve">во присутствует в названии капитала материнский (семейный), но только в скобках и его никто не употребляет. </w:t>
      </w:r>
      <w:proofErr w:type="gramStart"/>
      <w:r w:rsidRPr="00EA349D">
        <w:rPr>
          <w:rFonts w:ascii="Times New Roman" w:hAnsi="Times New Roman" w:cs="Times New Roman"/>
          <w:sz w:val="24"/>
          <w:szCs w:val="24"/>
        </w:rPr>
        <w:t>Все списания средств с соответствующего  счета должны произв</w:t>
      </w:r>
      <w:r w:rsidRPr="00EA349D">
        <w:rPr>
          <w:rFonts w:ascii="Times New Roman" w:hAnsi="Times New Roman" w:cs="Times New Roman"/>
          <w:sz w:val="24"/>
          <w:szCs w:val="24"/>
        </w:rPr>
        <w:t>о</w:t>
      </w:r>
      <w:r w:rsidRPr="00EA349D">
        <w:rPr>
          <w:rFonts w:ascii="Times New Roman" w:hAnsi="Times New Roman" w:cs="Times New Roman"/>
          <w:sz w:val="24"/>
          <w:szCs w:val="24"/>
        </w:rPr>
        <w:t>диться по совместному заявлению обоих родителей ребенка</w:t>
      </w:r>
      <w:r w:rsidR="00D3617C">
        <w:rPr>
          <w:rFonts w:ascii="Times New Roman" w:hAnsi="Times New Roman" w:cs="Times New Roman"/>
          <w:sz w:val="24"/>
          <w:szCs w:val="24"/>
        </w:rPr>
        <w:t>, если они состоят в зарегис</w:t>
      </w:r>
      <w:r w:rsidR="00D3617C">
        <w:rPr>
          <w:rFonts w:ascii="Times New Roman" w:hAnsi="Times New Roman" w:cs="Times New Roman"/>
          <w:sz w:val="24"/>
          <w:szCs w:val="24"/>
        </w:rPr>
        <w:t>т</w:t>
      </w:r>
      <w:r w:rsidR="00D3617C">
        <w:rPr>
          <w:rFonts w:ascii="Times New Roman" w:hAnsi="Times New Roman" w:cs="Times New Roman"/>
          <w:sz w:val="24"/>
          <w:szCs w:val="24"/>
        </w:rPr>
        <w:lastRenderedPageBreak/>
        <w:t>рированном браке</w:t>
      </w:r>
      <w:r w:rsidR="005A0F7D">
        <w:rPr>
          <w:rFonts w:ascii="Times New Roman" w:hAnsi="Times New Roman" w:cs="Times New Roman"/>
          <w:sz w:val="24"/>
          <w:szCs w:val="24"/>
        </w:rPr>
        <w:t xml:space="preserve"> </w:t>
      </w:r>
      <w:r w:rsidR="005A0F7D" w:rsidRPr="005A0F7D">
        <w:rPr>
          <w:rFonts w:ascii="Times New Roman" w:hAnsi="Times New Roman" w:cs="Times New Roman"/>
          <w:sz w:val="24"/>
          <w:szCs w:val="24"/>
        </w:rPr>
        <w:t>[15</w:t>
      </w:r>
      <w:r w:rsidR="005A0F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0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0F7D">
        <w:rPr>
          <w:rFonts w:ascii="Times New Roman" w:hAnsi="Times New Roman" w:cs="Times New Roman"/>
          <w:sz w:val="24"/>
          <w:szCs w:val="24"/>
        </w:rPr>
        <w:t>С. 16-17</w:t>
      </w:r>
      <w:r w:rsidR="005A0F7D" w:rsidRPr="005A0F7D">
        <w:rPr>
          <w:rFonts w:ascii="Times New Roman" w:hAnsi="Times New Roman" w:cs="Times New Roman"/>
          <w:sz w:val="24"/>
          <w:szCs w:val="24"/>
        </w:rPr>
        <w:t>]</w:t>
      </w:r>
      <w:r w:rsidRPr="00EA34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349D">
        <w:rPr>
          <w:rFonts w:ascii="Times New Roman" w:hAnsi="Times New Roman" w:cs="Times New Roman"/>
          <w:sz w:val="24"/>
          <w:szCs w:val="24"/>
        </w:rPr>
        <w:t xml:space="preserve"> Это поднимет </w:t>
      </w:r>
      <w:r w:rsidR="00D3617C">
        <w:rPr>
          <w:rFonts w:ascii="Times New Roman" w:hAnsi="Times New Roman" w:cs="Times New Roman"/>
          <w:sz w:val="24"/>
          <w:szCs w:val="24"/>
        </w:rPr>
        <w:t xml:space="preserve">престиж законного супружества, повысит </w:t>
      </w:r>
      <w:r w:rsidRPr="00EA349D">
        <w:rPr>
          <w:rFonts w:ascii="Times New Roman" w:hAnsi="Times New Roman" w:cs="Times New Roman"/>
          <w:sz w:val="24"/>
          <w:szCs w:val="24"/>
        </w:rPr>
        <w:t xml:space="preserve">авторитет мужчин в семье и обществе, пойдет на пользу </w:t>
      </w:r>
      <w:r w:rsidR="006F4043">
        <w:rPr>
          <w:rFonts w:ascii="Times New Roman" w:hAnsi="Times New Roman" w:cs="Times New Roman"/>
          <w:sz w:val="24"/>
          <w:szCs w:val="24"/>
        </w:rPr>
        <w:t>семейно-</w:t>
      </w:r>
      <w:r w:rsidRPr="00EA349D">
        <w:rPr>
          <w:rFonts w:ascii="Times New Roman" w:hAnsi="Times New Roman" w:cs="Times New Roman"/>
          <w:sz w:val="24"/>
          <w:szCs w:val="24"/>
        </w:rPr>
        <w:t>демографической пол</w:t>
      </w:r>
      <w:r w:rsidRPr="00EA349D">
        <w:rPr>
          <w:rFonts w:ascii="Times New Roman" w:hAnsi="Times New Roman" w:cs="Times New Roman"/>
          <w:sz w:val="24"/>
          <w:szCs w:val="24"/>
        </w:rPr>
        <w:t>и</w:t>
      </w:r>
      <w:r w:rsidRPr="00EA349D">
        <w:rPr>
          <w:rFonts w:ascii="Times New Roman" w:hAnsi="Times New Roman" w:cs="Times New Roman"/>
          <w:sz w:val="24"/>
          <w:szCs w:val="24"/>
        </w:rPr>
        <w:t>тике и не потребует практически никаких дополнительных расходов</w:t>
      </w:r>
      <w:r w:rsidR="00D3617C">
        <w:rPr>
          <w:rFonts w:ascii="Times New Roman" w:hAnsi="Times New Roman" w:cs="Times New Roman"/>
          <w:sz w:val="24"/>
          <w:szCs w:val="24"/>
        </w:rPr>
        <w:t xml:space="preserve"> от государства</w:t>
      </w:r>
      <w:r w:rsidRPr="00EA349D">
        <w:rPr>
          <w:rFonts w:ascii="Times New Roman" w:hAnsi="Times New Roman" w:cs="Times New Roman"/>
          <w:sz w:val="24"/>
          <w:szCs w:val="24"/>
        </w:rPr>
        <w:t>.</w:t>
      </w:r>
      <w:r w:rsidR="00C40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CF2" w:rsidRDefault="007D5CF2" w:rsidP="006B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8FA" w:rsidRPr="00365A47" w:rsidRDefault="00365A47" w:rsidP="00124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4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D57AD" w:rsidRPr="009366AF" w:rsidRDefault="009366AF" w:rsidP="009366AF">
      <w:pPr>
        <w:pStyle w:val="Noeeu3"/>
        <w:tabs>
          <w:tab w:val="left" w:pos="360"/>
        </w:tabs>
        <w:autoSpaceDE/>
        <w:spacing w:line="240" w:lineRule="auto"/>
        <w:ind w:firstLine="709"/>
        <w:rPr>
          <w:color w:val="000000" w:themeColor="text1"/>
        </w:rPr>
      </w:pPr>
      <w:r w:rsidRPr="009366AF">
        <w:rPr>
          <w:color w:val="000000" w:themeColor="text1"/>
        </w:rPr>
        <w:t xml:space="preserve">1. </w:t>
      </w:r>
      <w:r w:rsidR="004D57AD" w:rsidRPr="009366AF">
        <w:rPr>
          <w:color w:val="000000" w:themeColor="text1"/>
        </w:rPr>
        <w:t xml:space="preserve">Борисов В.А. Демографическая дезорганизация России: 1897-2007. Избранные демографические труды. </w:t>
      </w:r>
      <w:proofErr w:type="spellStart"/>
      <w:r w:rsidR="004D57AD" w:rsidRPr="009366AF">
        <w:rPr>
          <w:color w:val="000000" w:themeColor="text1"/>
        </w:rPr>
        <w:t>Ред</w:t>
      </w:r>
      <w:proofErr w:type="gramStart"/>
      <w:r w:rsidR="004D57AD" w:rsidRPr="009366AF">
        <w:rPr>
          <w:color w:val="000000" w:themeColor="text1"/>
        </w:rPr>
        <w:t>.-</w:t>
      </w:r>
      <w:proofErr w:type="gramEnd"/>
      <w:r w:rsidR="004D57AD" w:rsidRPr="009366AF">
        <w:rPr>
          <w:color w:val="000000" w:themeColor="text1"/>
        </w:rPr>
        <w:t>составитель</w:t>
      </w:r>
      <w:proofErr w:type="spellEnd"/>
      <w:r w:rsidR="004D57AD" w:rsidRPr="009366AF">
        <w:rPr>
          <w:color w:val="000000" w:themeColor="text1"/>
        </w:rPr>
        <w:t xml:space="preserve"> А.И. Антонов. М.: «</w:t>
      </w:r>
      <w:r w:rsidR="0060058D" w:rsidRPr="009366AF">
        <w:rPr>
          <w:color w:val="000000" w:themeColor="text1"/>
          <w:lang w:val="en-US"/>
        </w:rPr>
        <w:t>NOTA</w:t>
      </w:r>
      <w:r w:rsidR="0060058D" w:rsidRPr="009366AF">
        <w:rPr>
          <w:color w:val="000000" w:themeColor="text1"/>
        </w:rPr>
        <w:t xml:space="preserve"> </w:t>
      </w:r>
      <w:r w:rsidR="0060058D" w:rsidRPr="009366AF">
        <w:rPr>
          <w:color w:val="000000" w:themeColor="text1"/>
          <w:lang w:val="en-US"/>
        </w:rPr>
        <w:t>BENE</w:t>
      </w:r>
      <w:r w:rsidR="004D57AD" w:rsidRPr="009366AF">
        <w:rPr>
          <w:color w:val="000000" w:themeColor="text1"/>
        </w:rPr>
        <w:t>», 2007. – 752 С.</w:t>
      </w:r>
    </w:p>
    <w:p w:rsidR="004D57AD" w:rsidRPr="009366AF" w:rsidRDefault="008B5FD3" w:rsidP="009366A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Естественное движение населения Российской Федерации за  2014 год. (Ст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тистический бюллетень). М.:  Федеральная служба государственной статистики, 2015.</w:t>
      </w:r>
      <w:r w:rsidR="005A0F7D"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55 С</w:t>
      </w:r>
      <w:r w:rsidR="004D57AD"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57AD" w:rsidRPr="009366AF" w:rsidRDefault="004D57AD" w:rsidP="009366A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MyriadPro-Black" w:hAnsi="Times New Roman" w:cs="Times New Roman"/>
          <w:color w:val="000000" w:themeColor="text1"/>
          <w:sz w:val="24"/>
          <w:szCs w:val="24"/>
        </w:rPr>
      </w:pP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Захаров С.В. </w:t>
      </w:r>
      <w:r w:rsidRPr="009366AF">
        <w:rPr>
          <w:rFonts w:ascii="Times New Roman" w:eastAsia="MyriadPro-Black" w:hAnsi="Times New Roman" w:cs="Times New Roman"/>
          <w:color w:val="000000" w:themeColor="text1"/>
          <w:sz w:val="24"/>
          <w:szCs w:val="24"/>
        </w:rPr>
        <w:t>Глава 2. Рост рождаемости: начало пути и дальние горизонты // Доклад о развитии человеческого потенциала в Российской Федерации за 2008 год. Россия перед лицом демографических вызовов.  Под общ</w:t>
      </w:r>
      <w:proofErr w:type="gramStart"/>
      <w:r w:rsidRPr="009366AF">
        <w:rPr>
          <w:rFonts w:ascii="Times New Roman" w:eastAsia="MyriadPro-Black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366AF">
        <w:rPr>
          <w:rFonts w:ascii="Times New Roman" w:eastAsia="MyriadPro-Black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366AF">
        <w:rPr>
          <w:rFonts w:ascii="Times New Roman" w:eastAsia="MyriadPro-Black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9366AF">
        <w:rPr>
          <w:rFonts w:ascii="Times New Roman" w:eastAsia="MyriadPro-Black" w:hAnsi="Times New Roman" w:cs="Times New Roman"/>
          <w:color w:val="000000" w:themeColor="text1"/>
          <w:sz w:val="24"/>
          <w:szCs w:val="24"/>
        </w:rPr>
        <w:t xml:space="preserve">ед. А.Г. Вишневского и С.Н. </w:t>
      </w:r>
      <w:proofErr w:type="spellStart"/>
      <w:r w:rsidRPr="009366AF">
        <w:rPr>
          <w:rFonts w:ascii="Times New Roman" w:eastAsia="MyriadPro-Black" w:hAnsi="Times New Roman" w:cs="Times New Roman"/>
          <w:color w:val="000000" w:themeColor="text1"/>
          <w:sz w:val="24"/>
          <w:szCs w:val="24"/>
        </w:rPr>
        <w:t>Бобыл</w:t>
      </w:r>
      <w:r w:rsidRPr="009366AF">
        <w:rPr>
          <w:rFonts w:ascii="Times New Roman" w:eastAsia="MyriadPro-Black" w:hAnsi="Times New Roman" w:cs="Times New Roman"/>
          <w:color w:val="000000" w:themeColor="text1"/>
          <w:sz w:val="24"/>
          <w:szCs w:val="24"/>
        </w:rPr>
        <w:t>е</w:t>
      </w:r>
      <w:r w:rsidRPr="009366AF">
        <w:rPr>
          <w:rFonts w:ascii="Times New Roman" w:eastAsia="MyriadPro-Black" w:hAnsi="Times New Roman" w:cs="Times New Roman"/>
          <w:color w:val="000000" w:themeColor="text1"/>
          <w:sz w:val="24"/>
          <w:szCs w:val="24"/>
        </w:rPr>
        <w:t>ва</w:t>
      </w:r>
      <w:proofErr w:type="spellEnd"/>
      <w:r w:rsidRPr="009366AF">
        <w:rPr>
          <w:rFonts w:ascii="Times New Roman" w:eastAsia="MyriadPro-Black" w:hAnsi="Times New Roman" w:cs="Times New Roman"/>
          <w:color w:val="000000" w:themeColor="text1"/>
          <w:sz w:val="24"/>
          <w:szCs w:val="24"/>
        </w:rPr>
        <w:t>. М.: ПРООН, 2009. С. 28-54.</w:t>
      </w:r>
    </w:p>
    <w:p w:rsidR="004D57AD" w:rsidRPr="009366AF" w:rsidRDefault="004D57AD" w:rsidP="009366A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Захаров С.В. Раздел 2. Браки и разводы // Население России 2008.  Шестн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дцатый ежегодный демографический доклад / отв. ред. А. Г. Вишневский — М.: Изд. дом </w:t>
      </w:r>
      <w:proofErr w:type="spellStart"/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Гос</w:t>
      </w:r>
      <w:proofErr w:type="spellEnd"/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. ун-та — Высшей школы экономики, 2010. С. 53-76.</w:t>
      </w:r>
    </w:p>
    <w:p w:rsidR="004D57AD" w:rsidRPr="009366AF" w:rsidRDefault="004D57AD" w:rsidP="009366A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Захаров С.В. Трансформация брачно-партнерских отношений в России: «з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лотой век» традиционного брака близится к закату? // </w:t>
      </w:r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Родители и дети, мужчины и же</w:t>
      </w:r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щины в семье и обществе</w:t>
      </w:r>
      <w:proofErr w:type="gramStart"/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/ П</w:t>
      </w:r>
      <w:proofErr w:type="gramEnd"/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</w:t>
      </w:r>
      <w:proofErr w:type="spellStart"/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науч</w:t>
      </w:r>
      <w:proofErr w:type="spellEnd"/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ред. Т.М. </w:t>
      </w:r>
      <w:proofErr w:type="spellStart"/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Малевой</w:t>
      </w:r>
      <w:proofErr w:type="spellEnd"/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, О.В. Синявской; Независимый институт социальной политики. — М.: НИСП, 2007. — С. 75-126.</w:t>
      </w:r>
    </w:p>
    <w:p w:rsidR="004D57AD" w:rsidRPr="009366AF" w:rsidRDefault="004D57AD" w:rsidP="009366A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</w:pPr>
      <w:r w:rsidRPr="009366A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Население России 2012: </w:t>
      </w:r>
      <w:r w:rsidRPr="00936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двадцатый ежегодный демографический доклад / отв. ред. А. Г. Вишневский; </w:t>
      </w:r>
      <w:proofErr w:type="spellStart"/>
      <w:r w:rsidRPr="00936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Нац</w:t>
      </w:r>
      <w:proofErr w:type="spellEnd"/>
      <w:r w:rsidRPr="00936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36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исслед</w:t>
      </w:r>
      <w:proofErr w:type="spellEnd"/>
      <w:r w:rsidRPr="00936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ун-т «Высшая школа экономики». — М.: Изд. дом Высшей школы экономики, 2014. — 412 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</w:p>
    <w:p w:rsidR="004D57AD" w:rsidRPr="009366AF" w:rsidRDefault="004D57AD" w:rsidP="009366A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Население СССР. 1988. Статистический ежегодник /Госкомстат СССР. – М.: Финансы и статистика, 1989. – 704 С.</w:t>
      </w:r>
    </w:p>
    <w:p w:rsidR="004D57AD" w:rsidRPr="009366AF" w:rsidRDefault="004D57AD" w:rsidP="009366A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proofErr w:type="gramStart"/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Пискунов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В. П., Стешенко В.С. К теоретическому обоснования демограф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и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ческой политики развитого социалистического общества // Демографические тетради.</w:t>
      </w:r>
      <w:proofErr w:type="gramEnd"/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</w:t>
      </w:r>
      <w:proofErr w:type="spellStart"/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Вып</w:t>
      </w:r>
      <w:proofErr w:type="spellEnd"/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6–7. Киев,  Изд. Института экономики АН УССР, 1972. С. 37-121.</w:t>
      </w:r>
    </w:p>
    <w:p w:rsidR="00D3617C" w:rsidRPr="009366AF" w:rsidRDefault="00365A47" w:rsidP="009366AF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93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Интернет-источники</w:t>
      </w:r>
      <w:proofErr w:type="spellEnd"/>
      <w:proofErr w:type="gramEnd"/>
      <w:r w:rsidRPr="0093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D57AD" w:rsidRPr="009366AF" w:rsidRDefault="004D57AD" w:rsidP="009366A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Аналитический отчет по итогам выборочного наблюдения репродуктивных планов населения в 2012 году. (Опубликовано 24.01.2013). – 96 С. 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6" w:history="1"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http://www.gks.ru/free_doc/2012/demo/orp.doc</w:t>
        </w:r>
      </w:hyperlink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10.11.2015 г.).</w:t>
      </w:r>
    </w:p>
    <w:p w:rsidR="004D57AD" w:rsidRPr="009366AF" w:rsidRDefault="004D57AD" w:rsidP="009366A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выборочного наблюдения репродуктивных планов населения, проведенного Росстатом в 2012 г. (опубликована на сайте Росстата:</w:t>
      </w:r>
      <w:proofErr w:type="gramEnd"/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RL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: http://std.gmcrosstata.ru/webapi/jsf/tableView/customiseTable.xhtml (дата обращения: 26.10.2015).</w:t>
      </w:r>
    </w:p>
    <w:p w:rsidR="004D57AD" w:rsidRPr="009366AF" w:rsidRDefault="004D57AD" w:rsidP="009366A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66A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Демографический </w:t>
      </w:r>
      <w:r w:rsidRPr="00936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ежегодник Р</w:t>
      </w:r>
      <w:r w:rsidR="00124536" w:rsidRPr="00936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оссии. 2014: Стат.сб./ Росстат.–</w:t>
      </w:r>
      <w:r w:rsidRPr="00936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36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M., 2014</w:t>
      </w:r>
      <w:r w:rsidR="00124536" w:rsidRPr="00936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– 264 С.</w:t>
      </w:r>
      <w:r w:rsidRPr="00936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2014 г. статистический сборник «Демографический ежегодник России» публ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куется только в электронном виде в подразделе « Публикации» раздела «Официальная статистика» на официальном </w:t>
      </w:r>
      <w:proofErr w:type="spellStart"/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Интернет-портале</w:t>
      </w:r>
      <w:proofErr w:type="spellEnd"/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Росстата (</w:t>
      </w:r>
      <w:proofErr w:type="spellStart"/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</w:t>
      </w:r>
      <w:proofErr w:type="spellEnd"/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//</w:t>
      </w:r>
      <w:proofErr w:type="spellStart"/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www.gks.ru</w:t>
      </w:r>
      <w:proofErr w:type="spellEnd"/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  <w:proofErr w:type="gramEnd"/>
    </w:p>
    <w:p w:rsidR="004D57AD" w:rsidRPr="009366AF" w:rsidRDefault="004D57AD" w:rsidP="009366A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Захаров С.В. </w:t>
      </w:r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 xml:space="preserve">Длительность супружеской жизни женщин репродуктивного возраста // </w:t>
      </w:r>
      <w:proofErr w:type="spellStart"/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>Демоскоп</w:t>
      </w:r>
      <w:proofErr w:type="spellEnd"/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 xml:space="preserve"> </w:t>
      </w:r>
      <w:proofErr w:type="spellStart"/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>Weekly</w:t>
      </w:r>
      <w:proofErr w:type="spellEnd"/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 xml:space="preserve">. № 289 - 290. 21 мая - 3 июня 2007. С. 1-4. URL: </w:t>
      </w:r>
      <w:hyperlink r:id="rId17" w:history="1">
        <w:r w:rsidRPr="009366AF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3F3F3"/>
          </w:rPr>
          <w:t>http://www.demoscope.ru/weekly/2007/0289/tema04.php</w:t>
        </w:r>
      </w:hyperlink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 xml:space="preserve"> (дата обращения: 25.10.2015).</w:t>
      </w:r>
    </w:p>
    <w:p w:rsidR="004D57AD" w:rsidRPr="009366AF" w:rsidRDefault="004D57AD" w:rsidP="009366A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Захаров С.В. Новейшие тенденции формирования семьи в России. Статья первая. Расширяющиеся границы брака </w:t>
      </w:r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 xml:space="preserve">// </w:t>
      </w:r>
      <w:proofErr w:type="spellStart"/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>Демоскоп</w:t>
      </w:r>
      <w:proofErr w:type="spellEnd"/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 xml:space="preserve"> </w:t>
      </w:r>
      <w:proofErr w:type="spellStart"/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>Weekly</w:t>
      </w:r>
      <w:proofErr w:type="spellEnd"/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>. № 237-238. 6 – марта 2006.</w:t>
      </w:r>
      <w:r w:rsidR="00347263"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 xml:space="preserve"> С. 1-9.</w:t>
      </w:r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 xml:space="preserve"> URL: 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http://www.demoscope.ru/weekly/2006/0237/tema02.php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</w:t>
      </w:r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>(дата обращения: 25.10.2015).</w:t>
      </w:r>
      <w:r w:rsidR="00F31538"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 xml:space="preserve"> </w:t>
      </w:r>
    </w:p>
    <w:p w:rsidR="00F31538" w:rsidRPr="009366AF" w:rsidRDefault="00F31538" w:rsidP="009366A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>Итоги Всероссийской переписи населения 2010 года. Том 2. Возрастно-половой состав и состояние в браке. М.: ИИЦ «Статистика России», 2012. 482 С.</w:t>
      </w:r>
      <w:r w:rsidRPr="0093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  <w:lang w:val="en-US"/>
        </w:rPr>
        <w:t>URL</w:t>
      </w:r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 xml:space="preserve">: </w:t>
      </w:r>
      <w:hyperlink r:id="rId18" w:history="1"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gks</w:t>
        </w:r>
        <w:proofErr w:type="spellEnd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free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_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doc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new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_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site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perepis</w:t>
        </w:r>
        <w:proofErr w:type="spellEnd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2010/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croc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perepis</w:t>
        </w:r>
        <w:proofErr w:type="spellEnd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_</w:t>
        </w:r>
        <w:proofErr w:type="spellStart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itogi</w:t>
        </w:r>
        <w:proofErr w:type="spellEnd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1612.</w:t>
        </w:r>
        <w:proofErr w:type="spellStart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htm</w:t>
        </w:r>
        <w:proofErr w:type="spellEnd"/>
      </w:hyperlink>
      <w:r w:rsidRPr="0093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>(дата обращ</w:t>
      </w:r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>е</w:t>
      </w:r>
      <w:r w:rsidRPr="009366A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3F3F3"/>
        </w:rPr>
        <w:t>ния: 25.10.2015).</w:t>
      </w:r>
    </w:p>
    <w:p w:rsidR="00365A47" w:rsidRPr="009366AF" w:rsidRDefault="005A0F7D" w:rsidP="009366A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AF">
        <w:rPr>
          <w:rStyle w:val="ae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Синельников А.</w:t>
      </w:r>
      <w:r w:rsidRPr="009366AF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9366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</w:t>
      </w:r>
      <w:r w:rsidRPr="009366AF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Влияние </w:t>
      </w:r>
      <w:proofErr w:type="spellStart"/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брачности</w:t>
      </w:r>
      <w:proofErr w:type="spellEnd"/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рождаемость и демографическая политика в России //</w:t>
      </w:r>
      <w:r w:rsidRPr="009366AF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9366AF">
        <w:rPr>
          <w:rStyle w:val="ae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Семья и социально-демографические исследования. Научный инте</w:t>
      </w:r>
      <w:r w:rsidRPr="009366AF">
        <w:rPr>
          <w:rStyle w:val="ae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</w:t>
      </w:r>
      <w:r w:rsidRPr="009366AF">
        <w:rPr>
          <w:rStyle w:val="ae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нет-журнал</w:t>
      </w:r>
      <w:r w:rsidRPr="009366A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36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2015. — № 4. — С. 16–17.</w:t>
      </w:r>
      <w:r w:rsidRPr="009366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</w:t>
      </w:r>
      <w:r w:rsidRPr="009366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URL</w:t>
      </w:r>
      <w:r w:rsidRPr="009366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9366AF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9" w:history="1"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http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://</w:t>
        </w:r>
        <w:proofErr w:type="spellStart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riss</w:t>
        </w:r>
        <w:proofErr w:type="spellEnd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/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demography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/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demography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-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science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-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journal</w:t>
        </w:r>
        <w:r w:rsidRPr="009366A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/12314/</w:t>
        </w:r>
      </w:hyperlink>
      <w:r w:rsidRPr="009366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(дата обращения 10.11.2015).</w:t>
      </w:r>
      <w:r w:rsidR="00DE00C8" w:rsidRPr="0093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365A47" w:rsidRPr="009366AF" w:rsidSect="00E707B3">
      <w:footerReference w:type="default" r:id="rId2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D69" w:rsidRDefault="001B0D69" w:rsidP="00E707B3">
      <w:pPr>
        <w:spacing w:after="0" w:line="240" w:lineRule="auto"/>
      </w:pPr>
      <w:r>
        <w:separator/>
      </w:r>
    </w:p>
  </w:endnote>
  <w:endnote w:type="continuationSeparator" w:id="0">
    <w:p w:rsidR="001B0D69" w:rsidRDefault="001B0D69" w:rsidP="00E7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Blac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42"/>
      <w:docPartObj>
        <w:docPartGallery w:val="Page Numbers (Bottom of Page)"/>
        <w:docPartUnique/>
      </w:docPartObj>
    </w:sdtPr>
    <w:sdtContent>
      <w:p w:rsidR="00F31538" w:rsidRDefault="00A50523">
        <w:pPr>
          <w:pStyle w:val="ab"/>
          <w:jc w:val="center"/>
        </w:pPr>
        <w:fldSimple w:instr=" PAGE   \* MERGEFORMAT ">
          <w:r w:rsidR="003C46EE">
            <w:rPr>
              <w:noProof/>
            </w:rPr>
            <w:t>1</w:t>
          </w:r>
        </w:fldSimple>
      </w:p>
    </w:sdtContent>
  </w:sdt>
  <w:p w:rsidR="00F31538" w:rsidRDefault="00F315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D69" w:rsidRDefault="001B0D69" w:rsidP="00E707B3">
      <w:pPr>
        <w:spacing w:after="0" w:line="240" w:lineRule="auto"/>
      </w:pPr>
      <w:r>
        <w:separator/>
      </w:r>
    </w:p>
  </w:footnote>
  <w:footnote w:type="continuationSeparator" w:id="0">
    <w:p w:rsidR="001B0D69" w:rsidRDefault="001B0D69" w:rsidP="00E7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3943"/>
    <w:multiLevelType w:val="hybridMultilevel"/>
    <w:tmpl w:val="88640DC2"/>
    <w:lvl w:ilvl="0" w:tplc="24D0C66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4F03DE"/>
    <w:multiLevelType w:val="hybridMultilevel"/>
    <w:tmpl w:val="2AD81D96"/>
    <w:lvl w:ilvl="0" w:tplc="5C5CC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A635B"/>
    <w:multiLevelType w:val="multilevel"/>
    <w:tmpl w:val="EF1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938EC"/>
    <w:multiLevelType w:val="hybridMultilevel"/>
    <w:tmpl w:val="03FE6B14"/>
    <w:lvl w:ilvl="0" w:tplc="B1126BC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1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53BC"/>
    <w:rsid w:val="00006C66"/>
    <w:rsid w:val="00007620"/>
    <w:rsid w:val="000117FB"/>
    <w:rsid w:val="00017462"/>
    <w:rsid w:val="000337E8"/>
    <w:rsid w:val="00082AF5"/>
    <w:rsid w:val="000877DD"/>
    <w:rsid w:val="000A0E74"/>
    <w:rsid w:val="000A3FF4"/>
    <w:rsid w:val="000D569F"/>
    <w:rsid w:val="000E088A"/>
    <w:rsid w:val="000E3559"/>
    <w:rsid w:val="000F3B37"/>
    <w:rsid w:val="000F3D12"/>
    <w:rsid w:val="00105FED"/>
    <w:rsid w:val="00106516"/>
    <w:rsid w:val="001157B4"/>
    <w:rsid w:val="00124536"/>
    <w:rsid w:val="00133D73"/>
    <w:rsid w:val="00155EEB"/>
    <w:rsid w:val="001618C2"/>
    <w:rsid w:val="00170111"/>
    <w:rsid w:val="00173B23"/>
    <w:rsid w:val="001B0D69"/>
    <w:rsid w:val="001B6A4C"/>
    <w:rsid w:val="001D1AAF"/>
    <w:rsid w:val="001E5427"/>
    <w:rsid w:val="0020136A"/>
    <w:rsid w:val="00211EC8"/>
    <w:rsid w:val="00212813"/>
    <w:rsid w:val="00232C84"/>
    <w:rsid w:val="00232FCD"/>
    <w:rsid w:val="00246FD3"/>
    <w:rsid w:val="00254BD5"/>
    <w:rsid w:val="002700DE"/>
    <w:rsid w:val="002877E7"/>
    <w:rsid w:val="002B71B8"/>
    <w:rsid w:val="002D68EF"/>
    <w:rsid w:val="002E1504"/>
    <w:rsid w:val="00304025"/>
    <w:rsid w:val="0032216A"/>
    <w:rsid w:val="00322DC6"/>
    <w:rsid w:val="003268B8"/>
    <w:rsid w:val="0033127B"/>
    <w:rsid w:val="00346D20"/>
    <w:rsid w:val="00347263"/>
    <w:rsid w:val="00351FBE"/>
    <w:rsid w:val="00365A47"/>
    <w:rsid w:val="00382F1B"/>
    <w:rsid w:val="00391AAD"/>
    <w:rsid w:val="003C1AB7"/>
    <w:rsid w:val="003C46EE"/>
    <w:rsid w:val="003E7DD0"/>
    <w:rsid w:val="00444D34"/>
    <w:rsid w:val="00445572"/>
    <w:rsid w:val="00461871"/>
    <w:rsid w:val="00477AF1"/>
    <w:rsid w:val="00495662"/>
    <w:rsid w:val="004A7AF7"/>
    <w:rsid w:val="004D57AD"/>
    <w:rsid w:val="00502ECD"/>
    <w:rsid w:val="0050433C"/>
    <w:rsid w:val="00522619"/>
    <w:rsid w:val="005238EA"/>
    <w:rsid w:val="00535E92"/>
    <w:rsid w:val="005369CF"/>
    <w:rsid w:val="00541FE1"/>
    <w:rsid w:val="00547AD6"/>
    <w:rsid w:val="00584B28"/>
    <w:rsid w:val="005A0F7D"/>
    <w:rsid w:val="005C6B6C"/>
    <w:rsid w:val="0060058D"/>
    <w:rsid w:val="00604C91"/>
    <w:rsid w:val="006075C5"/>
    <w:rsid w:val="006136B5"/>
    <w:rsid w:val="00615BB2"/>
    <w:rsid w:val="00634988"/>
    <w:rsid w:val="006362A3"/>
    <w:rsid w:val="00664EFA"/>
    <w:rsid w:val="0067172D"/>
    <w:rsid w:val="006A3061"/>
    <w:rsid w:val="006B31F5"/>
    <w:rsid w:val="006B564E"/>
    <w:rsid w:val="006B56F8"/>
    <w:rsid w:val="006D7D3D"/>
    <w:rsid w:val="006E3613"/>
    <w:rsid w:val="006F39F7"/>
    <w:rsid w:val="006F4043"/>
    <w:rsid w:val="007153BC"/>
    <w:rsid w:val="0073420F"/>
    <w:rsid w:val="00742B6D"/>
    <w:rsid w:val="007674BF"/>
    <w:rsid w:val="00770E6D"/>
    <w:rsid w:val="00776006"/>
    <w:rsid w:val="007861DD"/>
    <w:rsid w:val="00794E73"/>
    <w:rsid w:val="007B0689"/>
    <w:rsid w:val="007D5CF2"/>
    <w:rsid w:val="00811D01"/>
    <w:rsid w:val="00820A76"/>
    <w:rsid w:val="008213DA"/>
    <w:rsid w:val="00841A75"/>
    <w:rsid w:val="00887268"/>
    <w:rsid w:val="008A4C38"/>
    <w:rsid w:val="008B5967"/>
    <w:rsid w:val="008B5D60"/>
    <w:rsid w:val="008B5FD3"/>
    <w:rsid w:val="008C0FB6"/>
    <w:rsid w:val="008C43C1"/>
    <w:rsid w:val="008E3393"/>
    <w:rsid w:val="008E6183"/>
    <w:rsid w:val="008E62DB"/>
    <w:rsid w:val="009366AF"/>
    <w:rsid w:val="00943C17"/>
    <w:rsid w:val="00944206"/>
    <w:rsid w:val="00964A9F"/>
    <w:rsid w:val="00980187"/>
    <w:rsid w:val="009D49A0"/>
    <w:rsid w:val="009D7F25"/>
    <w:rsid w:val="009E4C77"/>
    <w:rsid w:val="009F0068"/>
    <w:rsid w:val="00A016EF"/>
    <w:rsid w:val="00A06310"/>
    <w:rsid w:val="00A162DD"/>
    <w:rsid w:val="00A50523"/>
    <w:rsid w:val="00A514E4"/>
    <w:rsid w:val="00A5187B"/>
    <w:rsid w:val="00A835AA"/>
    <w:rsid w:val="00A907D8"/>
    <w:rsid w:val="00A97CF9"/>
    <w:rsid w:val="00AB01AD"/>
    <w:rsid w:val="00AC3E3F"/>
    <w:rsid w:val="00AD61EF"/>
    <w:rsid w:val="00AF4B23"/>
    <w:rsid w:val="00B008B0"/>
    <w:rsid w:val="00B07A92"/>
    <w:rsid w:val="00B1363C"/>
    <w:rsid w:val="00B1750E"/>
    <w:rsid w:val="00B26A23"/>
    <w:rsid w:val="00B45B6E"/>
    <w:rsid w:val="00B56EC3"/>
    <w:rsid w:val="00B759AE"/>
    <w:rsid w:val="00B9433E"/>
    <w:rsid w:val="00B960D9"/>
    <w:rsid w:val="00BB3702"/>
    <w:rsid w:val="00BC03C6"/>
    <w:rsid w:val="00BC13BC"/>
    <w:rsid w:val="00BC437C"/>
    <w:rsid w:val="00BD62FD"/>
    <w:rsid w:val="00BE41DB"/>
    <w:rsid w:val="00C30DB0"/>
    <w:rsid w:val="00C32D75"/>
    <w:rsid w:val="00C40ABD"/>
    <w:rsid w:val="00C56515"/>
    <w:rsid w:val="00C738BB"/>
    <w:rsid w:val="00C831DF"/>
    <w:rsid w:val="00C9060D"/>
    <w:rsid w:val="00CA1069"/>
    <w:rsid w:val="00CD13C5"/>
    <w:rsid w:val="00CD21D3"/>
    <w:rsid w:val="00CF0601"/>
    <w:rsid w:val="00D077DD"/>
    <w:rsid w:val="00D33C08"/>
    <w:rsid w:val="00D3617C"/>
    <w:rsid w:val="00D80FFB"/>
    <w:rsid w:val="00D813C2"/>
    <w:rsid w:val="00DA3C83"/>
    <w:rsid w:val="00DB0439"/>
    <w:rsid w:val="00DE00C8"/>
    <w:rsid w:val="00DF34DF"/>
    <w:rsid w:val="00DF68FA"/>
    <w:rsid w:val="00E40C07"/>
    <w:rsid w:val="00E44604"/>
    <w:rsid w:val="00E5271A"/>
    <w:rsid w:val="00E707B3"/>
    <w:rsid w:val="00E95851"/>
    <w:rsid w:val="00EA349D"/>
    <w:rsid w:val="00EC57C2"/>
    <w:rsid w:val="00ED15A6"/>
    <w:rsid w:val="00ED26FD"/>
    <w:rsid w:val="00EE0477"/>
    <w:rsid w:val="00EE3F45"/>
    <w:rsid w:val="00F31538"/>
    <w:rsid w:val="00F354B6"/>
    <w:rsid w:val="00F45AD9"/>
    <w:rsid w:val="00F73DCF"/>
    <w:rsid w:val="00FC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F1"/>
  </w:style>
  <w:style w:type="paragraph" w:styleId="1">
    <w:name w:val="heading 1"/>
    <w:basedOn w:val="a"/>
    <w:link w:val="10"/>
    <w:uiPriority w:val="9"/>
    <w:qFormat/>
    <w:rsid w:val="00346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B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E7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707B3"/>
    <w:rPr>
      <w:sz w:val="20"/>
      <w:szCs w:val="20"/>
    </w:rPr>
  </w:style>
  <w:style w:type="character" w:styleId="a7">
    <w:name w:val="footnote reference"/>
    <w:basedOn w:val="a0"/>
    <w:semiHidden/>
    <w:unhideWhenUsed/>
    <w:rsid w:val="00E707B3"/>
    <w:rPr>
      <w:vertAlign w:val="superscript"/>
    </w:rPr>
  </w:style>
  <w:style w:type="character" w:styleId="a8">
    <w:name w:val="Hyperlink"/>
    <w:basedOn w:val="a0"/>
    <w:uiPriority w:val="99"/>
    <w:unhideWhenUsed/>
    <w:rsid w:val="00ED15A6"/>
    <w:rPr>
      <w:color w:val="0000FF" w:themeColor="hyperlink"/>
      <w:u w:val="single"/>
    </w:rPr>
  </w:style>
  <w:style w:type="paragraph" w:customStyle="1" w:styleId="Noeeu3">
    <w:name w:val="Noeeu3"/>
    <w:basedOn w:val="a"/>
    <w:uiPriority w:val="99"/>
    <w:rsid w:val="00461871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D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49A0"/>
  </w:style>
  <w:style w:type="paragraph" w:styleId="ab">
    <w:name w:val="footer"/>
    <w:basedOn w:val="a"/>
    <w:link w:val="ac"/>
    <w:uiPriority w:val="99"/>
    <w:unhideWhenUsed/>
    <w:rsid w:val="009D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9A0"/>
  </w:style>
  <w:style w:type="character" w:customStyle="1" w:styleId="10">
    <w:name w:val="Заголовок 1 Знак"/>
    <w:basedOn w:val="a0"/>
    <w:link w:val="1"/>
    <w:uiPriority w:val="9"/>
    <w:rsid w:val="00346D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F4043"/>
  </w:style>
  <w:style w:type="paragraph" w:styleId="ad">
    <w:name w:val="List Paragraph"/>
    <w:basedOn w:val="a"/>
    <w:uiPriority w:val="34"/>
    <w:qFormat/>
    <w:rsid w:val="00DF34DF"/>
    <w:pPr>
      <w:ind w:left="720"/>
      <w:contextualSpacing/>
    </w:pPr>
  </w:style>
  <w:style w:type="character" w:styleId="ae">
    <w:name w:val="Emphasis"/>
    <w:basedOn w:val="a0"/>
    <w:uiPriority w:val="20"/>
    <w:qFormat/>
    <w:rsid w:val="005A0F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na.msu.ru/workers/825884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gks.ru/free_doc/new_site/perepis2010/croc/perepis_itogi1612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demoscope.ru/weekly/2007/0289/tema04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/free_doc/2012/demo/orp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istina.msu.ru/collections/12046507/" TargetMode="External"/><Relationship Id="rId19" Type="http://schemas.openxmlformats.org/officeDocument/2006/relationships/hyperlink" Target="http://riss.ru/demography/demography-science-journal/123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tina.msu.ru/publications/article/12025730/" TargetMode="Externa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86;&#1083;_&#1074;&#1086;&#1079;&#1088;%20&#1075;&#1088;&#1091;&#1087;&#1087;&#1099;_&#1057;&#1086;&#1089;&#1090;%20&#1083;&#1080;%20&#1074;%20&#1073;&#1088;&#1072;&#1082;&#1077;_&#1073;&#1088;&#1072;&#1082;%20&#1087;&#1077;&#1088;&#1074;&#1099;&#1081;%20&#1080;&#1083;&#1080;%20&#1085;&#1077;&#1090;_&#1095;&#1080;&#1089;&#1083;&#1086;%20&#1088;&#1086;&#1078;&#1076;&#1077;&#1085;&#1085;&#1099;&#1093;%20&#1076;&#1077;&#1090;&#1077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/>
    <c:plotArea>
      <c:layout/>
      <c:pieChart>
        <c:varyColors val="1"/>
        <c:ser>
          <c:idx val="0"/>
          <c:order val="0"/>
          <c:tx>
            <c:strRef>
              <c:f>Лист6!$B$25</c:f>
              <c:strCache>
                <c:ptCount val="1"/>
                <c:pt idx="0">
                  <c:v>МУЖЧИНЫ (1080)</c:v>
                </c:pt>
              </c:strCache>
            </c:strRef>
          </c:tx>
          <c:dLbls>
            <c:dLbl>
              <c:idx val="0"/>
              <c:layout>
                <c:manualLayout>
                  <c:x val="-0.24801897353192356"/>
                  <c:y val="0.125894289070722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СОСТОЯТ В ЗАРЕГИСТРИ-РОВАННОМ ПОВТОРНОМ БРАКЕ 32%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"/>
              <c:layout>
                <c:manualLayout>
                  <c:x val="-0.14507463691570888"/>
                  <c:y val="-0.1310813979047661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СОСТОЯТ В НЕЗАРЕГИСТРИ-РОВАННОМ ПОВТОРНОМ БРАКЕ 23%</a:t>
                    </a:r>
                  </a:p>
                </c:rich>
              </c:tx>
              <c:showVal val="1"/>
              <c:showCatName val="1"/>
              <c:separator> </c:separator>
            </c:dLbl>
            <c:numFmt formatCode="0%" sourceLinked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Лист6!$A$26:$A$28</c:f>
              <c:strCache>
                <c:ptCount val="3"/>
                <c:pt idx="0">
                  <c:v>СОСТОЯТ В ЗАРЕГИСТРИРОВАННОМ ПОВТОРНОМ БРАКЕ</c:v>
                </c:pt>
                <c:pt idx="1">
                  <c:v>СОСТОЯТ В НЕЗАРЕГИСТРИРОВАННОМ ПОВТОРНОМ БРАКЕ</c:v>
                </c:pt>
                <c:pt idx="2">
                  <c:v>НЕ СОСТОЯТ В ПОВТОРНОМ БРАКЕ</c:v>
                </c:pt>
              </c:strCache>
            </c:strRef>
          </c:cat>
          <c:val>
            <c:numRef>
              <c:f>Лист6!$B$26:$B$28</c:f>
              <c:numCache>
                <c:formatCode>0%</c:formatCode>
                <c:ptCount val="3"/>
                <c:pt idx="0">
                  <c:v>0.32037037037037119</c:v>
                </c:pt>
                <c:pt idx="1">
                  <c:v>0.22962962962962938</c:v>
                </c:pt>
                <c:pt idx="2">
                  <c:v>0.45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6EB02-0CD4-4770-806B-51F633D5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</cp:revision>
  <dcterms:created xsi:type="dcterms:W3CDTF">2015-11-12T12:19:00Z</dcterms:created>
  <dcterms:modified xsi:type="dcterms:W3CDTF">2015-12-04T10:48:00Z</dcterms:modified>
</cp:coreProperties>
</file>