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F5ACD" w14:textId="77777777" w:rsidR="00ED7F1E" w:rsidRPr="00834E8A" w:rsidRDefault="00ED7F1E" w:rsidP="00E40FF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4"/>
          <w:kern w:val="28"/>
          <w:sz w:val="24"/>
          <w:szCs w:val="24"/>
          <w:lang w:val="ru-RU"/>
          <w14:numSpacing w14:val="proportional"/>
        </w:rPr>
      </w:pPr>
      <w:bookmarkStart w:id="0" w:name="_Hlk505938302"/>
      <w:proofErr w:type="spellStart"/>
      <w:r w:rsidRPr="00834E8A">
        <w:rPr>
          <w:rFonts w:ascii="Times New Roman" w:eastAsia="Times New Roman" w:hAnsi="Times New Roman" w:cs="Times New Roman"/>
          <w:b/>
          <w:bCs/>
          <w:color w:val="000000"/>
          <w:spacing w:val="-4"/>
          <w:kern w:val="28"/>
          <w:sz w:val="24"/>
          <w:szCs w:val="24"/>
          <w:lang w:val="ru-RU"/>
          <w14:numSpacing w14:val="proportional"/>
        </w:rPr>
        <w:t>Парочкина</w:t>
      </w:r>
      <w:proofErr w:type="spellEnd"/>
      <w:r w:rsidRPr="00834E8A">
        <w:rPr>
          <w:rFonts w:ascii="Times New Roman" w:eastAsia="Times New Roman" w:hAnsi="Times New Roman" w:cs="Times New Roman"/>
          <w:b/>
          <w:bCs/>
          <w:color w:val="000000"/>
          <w:spacing w:val="-4"/>
          <w:kern w:val="28"/>
          <w:sz w:val="24"/>
          <w:szCs w:val="24"/>
          <w:lang w:val="ru-RU"/>
          <w14:numSpacing w14:val="proportional"/>
        </w:rPr>
        <w:t xml:space="preserve"> М.М.</w:t>
      </w:r>
    </w:p>
    <w:p w14:paraId="4EA14C3D" w14:textId="1EC6CE8B" w:rsidR="002D32BD" w:rsidRPr="00834E8A" w:rsidRDefault="002D32BD" w:rsidP="00E40FF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4"/>
          <w:szCs w:val="24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4"/>
          <w:szCs w:val="24"/>
          <w:lang w:val="ru-RU"/>
          <w14:numSpacing w14:val="proportional"/>
        </w:rPr>
        <w:t>К.</w:t>
      </w:r>
      <w:r w:rsidR="00A1360F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4"/>
          <w:szCs w:val="24"/>
          <w:lang w:val="ru-RU"/>
          <w14:numSpacing w14:val="proportional"/>
        </w:rPr>
        <w:t xml:space="preserve"> 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4"/>
          <w:szCs w:val="24"/>
          <w:lang w:val="ru-RU"/>
          <w14:numSpacing w14:val="proportional"/>
        </w:rPr>
        <w:t>фил. н., доцент кафедры «Русистика» Московского автомобильно-дорожного государственного технического университета</w:t>
      </w:r>
    </w:p>
    <w:p w14:paraId="3B52A4C5" w14:textId="77777777" w:rsidR="00944AB7" w:rsidRPr="00834E8A" w:rsidRDefault="00944AB7" w:rsidP="00E40FF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4"/>
          <w:kern w:val="28"/>
          <w:sz w:val="24"/>
          <w:szCs w:val="24"/>
          <w:lang w:val="ru-RU"/>
          <w14:numSpacing w14:val="proportional"/>
        </w:rPr>
      </w:pPr>
    </w:p>
    <w:p w14:paraId="5D8F3670" w14:textId="1062DA05" w:rsidR="00ED7F1E" w:rsidRPr="00834E8A" w:rsidRDefault="00ED7F1E" w:rsidP="00E40FF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4"/>
          <w:kern w:val="28"/>
          <w:sz w:val="24"/>
          <w:szCs w:val="24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/>
          <w:bCs/>
          <w:color w:val="000000"/>
          <w:spacing w:val="-4"/>
          <w:kern w:val="28"/>
          <w:sz w:val="24"/>
          <w:szCs w:val="24"/>
          <w:lang w:val="ru-RU"/>
          <w14:numSpacing w14:val="proportional"/>
        </w:rPr>
        <w:t>Сафина Л.М.</w:t>
      </w:r>
    </w:p>
    <w:p w14:paraId="450C1EA8" w14:textId="4BEE6B15" w:rsidR="002D32BD" w:rsidRPr="00834E8A" w:rsidRDefault="002D32BD" w:rsidP="00E40FF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4"/>
          <w:szCs w:val="24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4"/>
          <w:szCs w:val="24"/>
          <w:lang w:val="ru-RU"/>
          <w14:numSpacing w14:val="proportional"/>
        </w:rPr>
        <w:t>К.</w:t>
      </w:r>
      <w:r w:rsidR="00A1360F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4"/>
          <w:szCs w:val="24"/>
          <w:lang w:val="ru-RU"/>
          <w14:numSpacing w14:val="proportional"/>
        </w:rPr>
        <w:t xml:space="preserve"> 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4"/>
          <w:szCs w:val="24"/>
          <w:lang w:val="ru-RU"/>
          <w14:numSpacing w14:val="proportional"/>
        </w:rPr>
        <w:t>фил. н., доцент кафедры «Русистика» Московского автомобильно-дорожного государственного технического университета</w:t>
      </w:r>
    </w:p>
    <w:p w14:paraId="33C8CE87" w14:textId="77777777" w:rsidR="00944AB7" w:rsidRPr="00834E8A" w:rsidRDefault="00944AB7" w:rsidP="00E40FF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4"/>
          <w:kern w:val="28"/>
          <w:sz w:val="24"/>
          <w:szCs w:val="24"/>
          <w:lang w:val="ru-RU"/>
          <w14:numSpacing w14:val="proportional"/>
        </w:rPr>
      </w:pPr>
    </w:p>
    <w:p w14:paraId="6F954BEB" w14:textId="77777777" w:rsidR="008877FB" w:rsidRPr="00834E8A" w:rsidRDefault="008877FB" w:rsidP="00E40FFB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34E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Чан Дай </w:t>
      </w:r>
      <w:proofErr w:type="spellStart"/>
      <w:r w:rsidRPr="00834E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Зунг</w:t>
      </w:r>
      <w:proofErr w:type="spellEnd"/>
      <w:r w:rsidRPr="00834E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0041BCD3" w14:textId="77777777" w:rsidR="008877FB" w:rsidRPr="00834E8A" w:rsidRDefault="002D32BD" w:rsidP="00E40FF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4"/>
          <w:szCs w:val="24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4"/>
          <w:szCs w:val="24"/>
          <w:lang w:val="ru-RU"/>
          <w14:numSpacing w14:val="proportional"/>
        </w:rPr>
        <w:t xml:space="preserve">Аспирант </w:t>
      </w:r>
      <w:r w:rsidR="00AA3372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4"/>
          <w:szCs w:val="24"/>
          <w:lang w:val="ru-RU"/>
          <w14:numSpacing w14:val="proportional"/>
        </w:rPr>
        <w:t>каф</w:t>
      </w:r>
      <w:r w:rsidR="008877FB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4"/>
          <w:szCs w:val="24"/>
          <w:lang w:val="ru-RU"/>
          <w14:numSpacing w14:val="proportional"/>
        </w:rPr>
        <w:t>едры «Мосты, тоннели и строительные конструкции»</w:t>
      </w:r>
    </w:p>
    <w:p w14:paraId="43120166" w14:textId="0950EA86" w:rsidR="00AA3372" w:rsidRPr="00834E8A" w:rsidRDefault="008877FB" w:rsidP="00E40FF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4"/>
          <w:szCs w:val="24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4"/>
          <w:szCs w:val="24"/>
          <w:lang w:val="ru-RU"/>
          <w14:numSpacing w14:val="proportional"/>
        </w:rPr>
        <w:t>М</w:t>
      </w:r>
      <w:r w:rsidR="009D1B72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4"/>
          <w:szCs w:val="24"/>
          <w:lang w:val="ru-RU"/>
          <w14:numSpacing w14:val="proportional"/>
        </w:rPr>
        <w:t>осковского автомобильно-дорожного</w:t>
      </w:r>
    </w:p>
    <w:p w14:paraId="3C27BCF9" w14:textId="75ECB8F9" w:rsidR="002D32BD" w:rsidRPr="00834E8A" w:rsidRDefault="009D1B72" w:rsidP="00E40FF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4"/>
          <w:szCs w:val="24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4"/>
          <w:szCs w:val="24"/>
          <w:lang w:val="ru-RU"/>
          <w14:numSpacing w14:val="proportional"/>
        </w:rPr>
        <w:t>государственного технического университета</w:t>
      </w:r>
    </w:p>
    <w:p w14:paraId="0A9E2DBF" w14:textId="77777777" w:rsidR="008877FB" w:rsidRPr="00834E8A" w:rsidRDefault="008877FB" w:rsidP="00E40FF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4"/>
          <w:szCs w:val="24"/>
          <w:lang w:val="ru-RU"/>
          <w14:numSpacing w14:val="proportional"/>
        </w:rPr>
      </w:pPr>
    </w:p>
    <w:p w14:paraId="15812092" w14:textId="74F58938" w:rsidR="001E1EFF" w:rsidRPr="00834E8A" w:rsidRDefault="001E1EFF" w:rsidP="00E40FF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4"/>
          <w:szCs w:val="24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4"/>
          <w:szCs w:val="24"/>
          <w:lang w:val="ru-RU"/>
          <w14:numSpacing w14:val="proportional"/>
        </w:rPr>
        <w:t>г. Москва</w:t>
      </w:r>
    </w:p>
    <w:p w14:paraId="765A8372" w14:textId="77777777" w:rsidR="002D32BD" w:rsidRPr="00834E8A" w:rsidRDefault="002D32BD" w:rsidP="00E40FFB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4"/>
          <w:szCs w:val="24"/>
          <w:lang w:val="ru-RU"/>
          <w14:numSpacing w14:val="proportional"/>
        </w:rPr>
      </w:pPr>
    </w:p>
    <w:p w14:paraId="3F5E11D0" w14:textId="375617E5" w:rsidR="00BB3FAC" w:rsidRPr="00834E8A" w:rsidRDefault="0079272C" w:rsidP="00E40FF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ОСОБЕННОСТИ РАБОТЫ С НАУЧНЫМ СТИЛЕМ РЕЧИ НА </w:t>
      </w:r>
      <w:r w:rsidR="002905BD" w:rsidRPr="00834E8A">
        <w:rPr>
          <w:rFonts w:ascii="Times New Roman" w:eastAsia="Times New Roman" w:hAnsi="Times New Roman" w:cs="Times New Roman"/>
          <w:b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ЗАНЯТИЯХ</w:t>
      </w:r>
      <w:r w:rsidRPr="00834E8A">
        <w:rPr>
          <w:rFonts w:ascii="Times New Roman" w:eastAsia="Times New Roman" w:hAnsi="Times New Roman" w:cs="Times New Roman"/>
          <w:b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РКИ ВО ВЬЕТНАМСКОЙ АУДИТОРИИ</w:t>
      </w:r>
    </w:p>
    <w:p w14:paraId="6754332A" w14:textId="26535095" w:rsidR="00BB3FAC" w:rsidRPr="00834E8A" w:rsidRDefault="0074447E" w:rsidP="00E40FFB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Аннотация</w:t>
      </w:r>
    </w:p>
    <w:p w14:paraId="69B10295" w14:textId="5EA4C731" w:rsidR="00664E79" w:rsidRPr="00834E8A" w:rsidRDefault="0036204B" w:rsidP="00E40FFB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Статья </w:t>
      </w:r>
      <w:r w:rsidR="0027074B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посвящена проблеме </w:t>
      </w:r>
      <w:r w:rsidR="00087670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обучения </w:t>
      </w:r>
      <w:r w:rsidR="0027074B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научн</w:t>
      </w:r>
      <w:r w:rsidR="008E65A8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о</w:t>
      </w:r>
      <w:r w:rsidR="00087670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му</w:t>
      </w:r>
      <w:r w:rsidR="0027074B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стил</w:t>
      </w:r>
      <w:r w:rsidR="00087670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ю</w:t>
      </w:r>
      <w:r w:rsidR="0027074B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речи </w:t>
      </w:r>
      <w:r w:rsidR="00D5108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вьетнамских учащихся на занятиях РКИ</w:t>
      </w:r>
      <w:r w:rsidR="00A20B79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. Особое внимание уделено </w:t>
      </w:r>
      <w:r w:rsidR="008E65A8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вопросу </w:t>
      </w:r>
      <w:r w:rsidR="00A20B79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работы с </w:t>
      </w:r>
      <w:r w:rsidR="0027074B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научной терминологией</w:t>
      </w:r>
      <w:r w:rsidR="00FB3DD2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, в частности показаны способы </w:t>
      </w:r>
      <w:proofErr w:type="spellStart"/>
      <w:r w:rsidR="00FB3DD2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семантизации</w:t>
      </w:r>
      <w:proofErr w:type="spellEnd"/>
      <w:r w:rsidR="00FB3DD2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терминов.</w:t>
      </w:r>
      <w:r w:rsidR="0027074B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r w:rsidR="00664E79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Актуальность статьи заключается в необходимости повысить качество работы с техническим научным текстом </w:t>
      </w:r>
      <w:r w:rsidR="00E62473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у </w:t>
      </w:r>
      <w:r w:rsidR="00664E79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студентов из стран </w:t>
      </w:r>
      <w:proofErr w:type="spellStart"/>
      <w:r w:rsidR="00664E79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южноазиатского</w:t>
      </w:r>
      <w:proofErr w:type="spellEnd"/>
      <w:r w:rsidR="00664E79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региона,</w:t>
      </w:r>
      <w:r w:rsidR="00D40B24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в силу </w:t>
      </w:r>
      <w:proofErr w:type="gramStart"/>
      <w:r w:rsidR="00834E8A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ряда лингвистических и экстралингвистических факторов</w:t>
      </w:r>
      <w:proofErr w:type="gramEnd"/>
      <w:r w:rsidR="00D40B24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испытывающих значительные трудности при и</w:t>
      </w:r>
      <w:r w:rsidR="00664E79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зучени</w:t>
      </w:r>
      <w:r w:rsidR="00D40B24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и</w:t>
      </w:r>
      <w:r w:rsidR="00664E79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русского языка</w:t>
      </w:r>
      <w:r w:rsidR="00D40B24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. </w:t>
      </w:r>
    </w:p>
    <w:p w14:paraId="48391C57" w14:textId="5BA393C8" w:rsidR="005C7243" w:rsidRPr="00834E8A" w:rsidRDefault="005C7243" w:rsidP="00E40FFB">
      <w:pPr>
        <w:shd w:val="clear" w:color="auto" w:fill="FFFFFF"/>
        <w:tabs>
          <w:tab w:val="left" w:pos="9214"/>
        </w:tabs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Ключевые слова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: </w:t>
      </w:r>
      <w:r w:rsidR="00166852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методика преподавания русского как иностранного, </w:t>
      </w:r>
      <w:r w:rsidR="002524A0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научный стиль речи, </w:t>
      </w:r>
      <w:r w:rsidR="00946D37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речевые модели, </w:t>
      </w:r>
      <w:r w:rsidR="00166852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технические термины, </w:t>
      </w:r>
      <w:r w:rsidR="002524A0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вьетнамские учащиеся.</w:t>
      </w:r>
    </w:p>
    <w:p w14:paraId="3F336446" w14:textId="588A0922" w:rsidR="002524A0" w:rsidRPr="00834E8A" w:rsidRDefault="002524A0" w:rsidP="00E40FFB">
      <w:pPr>
        <w:shd w:val="clear" w:color="auto" w:fill="FFFFFF"/>
        <w:tabs>
          <w:tab w:val="left" w:pos="9214"/>
        </w:tabs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14:numSpacing w14:val="proportional"/>
        </w:rPr>
      </w:pPr>
      <w:r w:rsidRPr="00834E8A">
        <w:rPr>
          <w:rFonts w:ascii="Times New Roman" w:eastAsia="Times New Roman" w:hAnsi="Times New Roman" w:cs="Times New Roman"/>
          <w:b/>
          <w:bCs/>
          <w:color w:val="000000"/>
          <w:spacing w:val="-4"/>
          <w:kern w:val="28"/>
          <w:sz w:val="28"/>
          <w:szCs w:val="28"/>
          <w14:numSpacing w14:val="proportional"/>
        </w:rPr>
        <w:t>Keywords: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14:numSpacing w14:val="proportional"/>
        </w:rPr>
        <w:t xml:space="preserve"> </w:t>
      </w:r>
      <w:r w:rsidR="00166852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14:numSpacing w14:val="proportional"/>
        </w:rPr>
        <w:t>methods of teaching Russian as a foreign language, scientific style of speech,</w:t>
      </w:r>
      <w:r w:rsidR="00946D37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14:numSpacing w14:val="proportional"/>
        </w:rPr>
        <w:t xml:space="preserve"> speech pattern, </w:t>
      </w:r>
      <w:r w:rsidR="00166852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14:numSpacing w14:val="proportional"/>
        </w:rPr>
        <w:t>technical terms, Vietnamese students.</w:t>
      </w:r>
    </w:p>
    <w:p w14:paraId="0B6D149A" w14:textId="77777777" w:rsidR="005C7243" w:rsidRPr="00834E8A" w:rsidRDefault="005C7243" w:rsidP="00E40FFB">
      <w:pPr>
        <w:shd w:val="clear" w:color="auto" w:fill="FFFFFF"/>
        <w:tabs>
          <w:tab w:val="left" w:pos="9214"/>
        </w:tabs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14:numSpacing w14:val="proportional"/>
        </w:rPr>
      </w:pPr>
    </w:p>
    <w:p w14:paraId="601ED6EC" w14:textId="6A0FA78A" w:rsidR="00C005F9" w:rsidRPr="00834E8A" w:rsidRDefault="00C005F9" w:rsidP="00E40FFB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F77E48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lastRenderedPageBreak/>
        <w:t xml:space="preserve">Обучение научному стилю речи как основному стилю, используемому в ходе </w:t>
      </w:r>
      <w:r w:rsidR="00F77E48" w:rsidRPr="00F77E48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образовательной деятельности</w:t>
      </w:r>
      <w:r w:rsidRPr="00F77E48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, </w:t>
      </w:r>
      <w:r w:rsidR="00B932B2" w:rsidRPr="00F77E48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последние несколько десятилетий </w:t>
      </w:r>
      <w:r w:rsidRPr="00F77E48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выделяется в методике преподавания русского как иностранного в отдельную сферу, однако </w:t>
      </w:r>
      <w:r w:rsidR="00C50E20" w:rsidRPr="00F77E48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данная проблема </w:t>
      </w:r>
      <w:r w:rsidR="00D026EB" w:rsidRPr="00F77E48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до сих пор</w:t>
      </w:r>
      <w:r w:rsidR="00D026EB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r w:rsidR="00C50E20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не утратила свою </w:t>
      </w:r>
      <w:r w:rsidR="00B73094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актуальность</w:t>
      </w:r>
      <w:r w:rsidR="00D026EB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.</w:t>
      </w:r>
      <w:r w:rsidR="00F038C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r w:rsidR="00D00403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Раздел РКИ «Обучение языку специальности» посвящен широкому кругу</w:t>
      </w:r>
      <w:r w:rsidR="00046224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вопросов</w:t>
      </w:r>
      <w:r w:rsidR="00D00403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, таких, как </w:t>
      </w:r>
      <w:r w:rsidR="00CB1FC9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языковые </w:t>
      </w:r>
      <w:r w:rsidR="00D00403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особенности научного стиля речи, координация межпредметных связей, учебный текст по специальности и </w:t>
      </w:r>
      <w:r w:rsidR="00E048F8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пр.</w:t>
      </w:r>
      <w:r w:rsidR="00D00403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r w:rsidR="0064184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При чтении научно-учебного текста, особенно на начальном этапе обучения, студент-иностранец в первую очередь преследует </w:t>
      </w:r>
      <w:r w:rsidR="009C58D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практическую </w:t>
      </w:r>
      <w:r w:rsidR="0064184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цель – извле</w:t>
      </w:r>
      <w:r w:rsidR="009C58D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чь</w:t>
      </w:r>
      <w:r w:rsidR="0064184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информаци</w:t>
      </w:r>
      <w:r w:rsidR="009C58D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ю, значимую для него в профессионально</w:t>
      </w:r>
      <w:r w:rsidR="00D40B24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м плане</w:t>
      </w:r>
      <w:r w:rsidR="009C58D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.</w:t>
      </w:r>
      <w:r w:rsidR="0064184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Однако, как правило, </w:t>
      </w:r>
      <w:r w:rsidR="003F7E22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он не в состоянии достичь указанной цели, </w:t>
      </w:r>
      <w:r w:rsidR="0064184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во-первых, из-за незнания терминов, во-вторых, из-за незнания синтаксических конструкций, </w:t>
      </w:r>
      <w:r w:rsidR="00AE500C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использующихся в </w:t>
      </w:r>
      <w:r w:rsidR="0064184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письменн</w:t>
      </w:r>
      <w:r w:rsidR="00AE500C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ой</w:t>
      </w:r>
      <w:r w:rsidR="0064184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форм</w:t>
      </w:r>
      <w:r w:rsidR="00AE500C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е</w:t>
      </w:r>
      <w:r w:rsidR="0064184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научного стиля речи</w:t>
      </w:r>
      <w:r w:rsidR="00346224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. У учащихся, уже имеющих большой багаж знаний по специальности, например </w:t>
      </w:r>
      <w:r w:rsidR="00695EE2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у </w:t>
      </w:r>
      <w:r w:rsidR="00346224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магистрант</w:t>
      </w:r>
      <w:r w:rsidR="00695EE2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ов</w:t>
      </w:r>
      <w:r w:rsidR="00346224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и аспирант</w:t>
      </w:r>
      <w:r w:rsidR="00695EE2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ов</w:t>
      </w:r>
      <w:r w:rsidR="00346224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, п</w:t>
      </w:r>
      <w:r w:rsidR="00D00403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редметная компетенция, </w:t>
      </w:r>
      <w:r w:rsidR="00695EE2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не находя</w:t>
      </w:r>
      <w:r w:rsidR="00D00403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вербального выражения, постепенно ослабляет интерес к овладению языком, что недопустимо при обучении </w:t>
      </w:r>
      <w:r w:rsidR="00817CC5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в неродной языковой среде.</w:t>
      </w:r>
    </w:p>
    <w:p w14:paraId="27D86C51" w14:textId="3FB2EA07" w:rsidR="00D40B24" w:rsidRPr="00834E8A" w:rsidRDefault="00F038C1" w:rsidP="00E40FFB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Цел</w:t>
      </w:r>
      <w:r w:rsidR="00D40B24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ь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нашей статьи</w:t>
      </w:r>
      <w:r w:rsidR="00D40B24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– 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показать </w:t>
      </w:r>
      <w:r w:rsidR="000F2755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ряд особенностей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r w:rsidR="00ED7F1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работы с научным стилем речи</w:t>
      </w:r>
      <w:r w:rsidR="00D40B24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r w:rsidR="00ED7F1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в группах вьетнамских студентов.</w:t>
      </w:r>
    </w:p>
    <w:p w14:paraId="6879E0B3" w14:textId="4B1A8501" w:rsidR="007026C1" w:rsidRPr="00834E8A" w:rsidRDefault="00F67448" w:rsidP="00E40FFB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Одной из специфических черт </w:t>
      </w:r>
      <w:r w:rsidR="006574B5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при изучении </w:t>
      </w:r>
      <w:r w:rsidR="00703013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лексик</w:t>
      </w:r>
      <w:r w:rsidR="006574B5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и</w:t>
      </w:r>
      <w:r w:rsidR="00090595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r w:rsidR="00AE500C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русского языка 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учащи</w:t>
      </w:r>
      <w:r w:rsidR="006574B5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мися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из Вьетнам</w:t>
      </w:r>
      <w:r w:rsidR="007169A3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а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является </w:t>
      </w:r>
      <w:r w:rsidR="00CE3105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необходимость освоения много</w:t>
      </w:r>
      <w:r w:rsidR="00C91D6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с</w:t>
      </w:r>
      <w:r w:rsidR="00CE3105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ложных слов, </w:t>
      </w:r>
      <w:r w:rsidR="009300B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что представляет собой значительную трудность, поскольку вьетнамский язык является слоговым</w:t>
      </w:r>
      <w:r w:rsidR="00FE6D85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,</w:t>
      </w:r>
      <w:r w:rsidR="00C91D6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и</w:t>
      </w:r>
      <w:r w:rsidR="00FE6D85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, следовательно, </w:t>
      </w:r>
      <w:r w:rsidR="009300B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границы слога и морфемы в нем совпадают. </w:t>
      </w:r>
      <w:r w:rsidR="00956B55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Каждый слог вьетнамского слова пишется отдельно, поэтому слитное произнесение многосложных русских слов вызывает у вьетнамских учащихся значительные трудности, нарушая плавность речи и ее понятность. </w:t>
      </w:r>
      <w:r w:rsidR="004414FB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В то время как </w:t>
      </w:r>
      <w:r w:rsidR="001B422D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уже на первом уровне владения русским языком как иностранным требуется овладение лексическим материалом в учебно-профессиональной сфере в объеме </w:t>
      </w:r>
      <w:r w:rsidR="001B422D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lastRenderedPageBreak/>
        <w:t xml:space="preserve">до 700 единиц. </w:t>
      </w:r>
      <w:r w:rsidR="00E00770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Исходя из этого,</w:t>
      </w:r>
      <w:r w:rsidR="0016727D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r w:rsidR="00E95D5C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на подготовительном факультете, начиная с 4-ой недели, </w:t>
      </w:r>
      <w:r w:rsidR="0016727D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обучение научному стилю речи </w:t>
      </w:r>
      <w:r w:rsidR="00E95D5C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идет параллельно с общелитературным. </w:t>
      </w:r>
      <w:r w:rsidR="00661102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Как известно, </w:t>
      </w:r>
      <w:r w:rsidR="003E0A27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лексика языка науки </w:t>
      </w:r>
      <w:r w:rsidR="007802BB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характеризуется большим количеством многосложных слов: </w:t>
      </w:r>
      <w:r w:rsidR="004776C6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техника</w:t>
      </w:r>
      <w:r w:rsidR="004776C6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(</w:t>
      </w:r>
      <w:proofErr w:type="spellStart"/>
      <w:r w:rsidR="004776C6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вьетн</w:t>
      </w:r>
      <w:proofErr w:type="spellEnd"/>
      <w:r w:rsidR="004776C6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. </w:t>
      </w:r>
      <w:proofErr w:type="spellStart"/>
      <w:r w:rsidR="004776C6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kỹ</w:t>
      </w:r>
      <w:proofErr w:type="spellEnd"/>
      <w:r w:rsidR="004776C6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proofErr w:type="spellStart"/>
      <w:r w:rsidR="004776C6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thuật</w:t>
      </w:r>
      <w:proofErr w:type="spellEnd"/>
      <w:r w:rsidR="004776C6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), </w:t>
      </w:r>
      <w:r w:rsidR="004776C6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оборудование</w:t>
      </w:r>
      <w:r w:rsidR="004776C6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(</w:t>
      </w:r>
      <w:proofErr w:type="spellStart"/>
      <w:r w:rsidR="004776C6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вьетн</w:t>
      </w:r>
      <w:proofErr w:type="spellEnd"/>
      <w:r w:rsidR="004776C6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. </w:t>
      </w:r>
      <w:proofErr w:type="spellStart"/>
      <w:r w:rsidR="004776C6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trang</w:t>
      </w:r>
      <w:proofErr w:type="spellEnd"/>
      <w:r w:rsidR="004776C6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proofErr w:type="spellStart"/>
      <w:r w:rsidR="004776C6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thiết</w:t>
      </w:r>
      <w:proofErr w:type="spellEnd"/>
      <w:r w:rsidR="004776C6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proofErr w:type="spellStart"/>
      <w:r w:rsidR="004776C6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bị</w:t>
      </w:r>
      <w:proofErr w:type="spellEnd"/>
      <w:r w:rsidR="004776C6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), </w:t>
      </w:r>
      <w:r w:rsidR="003619AF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транс</w:t>
      </w:r>
      <w:r w:rsidR="007026C1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иве</w:t>
      </w:r>
      <w:r w:rsidR="003619AF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р</w:t>
      </w:r>
      <w:r w:rsidR="003619AF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(</w:t>
      </w:r>
      <w:proofErr w:type="spellStart"/>
      <w:r w:rsidR="003619AF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вьетн</w:t>
      </w:r>
      <w:proofErr w:type="spellEnd"/>
      <w:r w:rsidR="003619AF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. </w:t>
      </w:r>
      <w:proofErr w:type="spellStart"/>
      <w:r w:rsidR="003619AF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thu</w:t>
      </w:r>
      <w:proofErr w:type="spellEnd"/>
      <w:r w:rsidR="003619AF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proofErr w:type="spellStart"/>
      <w:r w:rsidR="003619AF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phát</w:t>
      </w:r>
      <w:proofErr w:type="spellEnd"/>
      <w:r w:rsidR="00B2398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), </w:t>
      </w:r>
      <w:r w:rsidR="00B2398E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модулятор</w:t>
      </w:r>
      <w:r w:rsidR="00B2398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(</w:t>
      </w:r>
      <w:proofErr w:type="spellStart"/>
      <w:r w:rsidR="00B2398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вьетн</w:t>
      </w:r>
      <w:proofErr w:type="spellEnd"/>
      <w:r w:rsidR="00B2398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.</w:t>
      </w:r>
      <w:r w:rsidR="003619AF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proofErr w:type="spellStart"/>
      <w:r w:rsidR="00B2398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bộ</w:t>
      </w:r>
      <w:proofErr w:type="spellEnd"/>
      <w:r w:rsidR="00B2398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proofErr w:type="spellStart"/>
      <w:r w:rsidR="00B2398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điều</w:t>
      </w:r>
      <w:proofErr w:type="spellEnd"/>
      <w:r w:rsidR="00B2398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proofErr w:type="spellStart"/>
      <w:r w:rsidR="00B2398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khiển</w:t>
      </w:r>
      <w:proofErr w:type="spellEnd"/>
      <w:r w:rsidR="00B2398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)</w:t>
      </w:r>
      <w:r w:rsidR="00B2398E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r w:rsidR="007802BB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целесообразный</w:t>
      </w:r>
      <w:r w:rsidR="007026C1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r w:rsidR="007026C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(</w:t>
      </w:r>
      <w:proofErr w:type="spellStart"/>
      <w:r w:rsidR="007026C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вьетн</w:t>
      </w:r>
      <w:proofErr w:type="spellEnd"/>
      <w:r w:rsidR="007026C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. </w:t>
      </w:r>
      <w:proofErr w:type="spellStart"/>
      <w:r w:rsidR="007026C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thích</w:t>
      </w:r>
      <w:proofErr w:type="spellEnd"/>
      <w:r w:rsidR="007026C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proofErr w:type="spellStart"/>
      <w:r w:rsidR="007026C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hợp</w:t>
      </w:r>
      <w:proofErr w:type="spellEnd"/>
      <w:r w:rsidR="007026C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), </w:t>
      </w:r>
      <w:r w:rsidR="007026C1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сертификация </w:t>
      </w:r>
      <w:r w:rsidR="007026C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(</w:t>
      </w:r>
      <w:proofErr w:type="spellStart"/>
      <w:r w:rsidR="007026C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вьетн</w:t>
      </w:r>
      <w:proofErr w:type="spellEnd"/>
      <w:r w:rsidR="007026C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.</w:t>
      </w:r>
      <w:r w:rsidR="007026C1" w:rsidRPr="00834E8A">
        <w:rPr>
          <w:lang w:val="ru-RU"/>
        </w:rPr>
        <w:t xml:space="preserve"> </w:t>
      </w:r>
      <w:proofErr w:type="spellStart"/>
      <w:r w:rsidR="007026C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chứng</w:t>
      </w:r>
      <w:proofErr w:type="spellEnd"/>
      <w:r w:rsidR="007026C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proofErr w:type="spellStart"/>
      <w:r w:rsidR="007026C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nhận</w:t>
      </w:r>
      <w:proofErr w:type="spellEnd"/>
      <w:r w:rsidR="007026C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) и мн. др.</w:t>
      </w:r>
      <w:r w:rsidR="00CC7E9F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r w:rsidR="008C28E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Произнесение подобных слов вызывает большие затруднения у вьетнамских учащихся</w:t>
      </w:r>
      <w:r w:rsidR="00FE6D85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.</w:t>
      </w:r>
      <w:r w:rsidR="008C28E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r w:rsidR="00FE6D85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В</w:t>
      </w:r>
      <w:r w:rsidR="008C28E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связи с этим развитие</w:t>
      </w:r>
      <w:r w:rsidR="00F9141B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орфоэпических навыков</w:t>
      </w:r>
      <w:r w:rsidR="00E00770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r w:rsidR="007F69B7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должно стать</w:t>
      </w:r>
      <w:r w:rsidR="0010293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важным этапом </w:t>
      </w:r>
      <w:r w:rsidR="00E00770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в </w:t>
      </w:r>
      <w:r w:rsidR="0010293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процессе </w:t>
      </w:r>
      <w:r w:rsidR="00AC5A5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формирования </w:t>
      </w:r>
      <w:r w:rsidR="00E00770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коммуникативной компетенции </w:t>
      </w:r>
      <w:r w:rsidR="00C56BB3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не только </w:t>
      </w:r>
      <w:r w:rsidR="00E00770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в социокультурной, </w:t>
      </w:r>
      <w:r w:rsidR="007C585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но </w:t>
      </w:r>
      <w:r w:rsidR="00E00770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и в учебно</w:t>
      </w:r>
      <w:r w:rsidR="00AC5A5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й</w:t>
      </w:r>
      <w:r w:rsidR="00E00770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сфере общения</w:t>
      </w:r>
      <w:r w:rsidR="00CB1BBB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.</w:t>
      </w:r>
      <w:r w:rsidR="00E00770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</w:p>
    <w:p w14:paraId="3A877614" w14:textId="35F37CAB" w:rsidR="008D43BC" w:rsidRPr="00834E8A" w:rsidRDefault="00CA11E2" w:rsidP="00E40FFB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Исходя из </w:t>
      </w:r>
      <w:r w:rsidR="00CE28B5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нашего 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многолетнего опыта преподавания, при </w:t>
      </w:r>
      <w:r w:rsidR="008213D7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изучени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и</w:t>
      </w:r>
      <w:r w:rsidR="008213D7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особенностей научно</w:t>
      </w:r>
      <w:r w:rsidR="00186ED7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го стиля </w:t>
      </w:r>
      <w:r w:rsidR="008213D7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русского языка во вьетнамской аудитории </w:t>
      </w:r>
      <w:r w:rsidR="005B5932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о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собенно</w:t>
      </w:r>
      <w:r w:rsidR="005B5932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эффективным становится использование </w:t>
      </w:r>
      <w:r w:rsidR="008213D7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метод</w:t>
      </w:r>
      <w:r w:rsidR="005B5932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а</w:t>
      </w:r>
      <w:r w:rsidR="008213D7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освоения речевых моделей, который </w:t>
      </w:r>
      <w:r w:rsidR="005B5932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применяется </w:t>
      </w:r>
      <w:r w:rsidR="008213D7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и в процессе обучения </w:t>
      </w:r>
      <w:r w:rsidR="00CE28B5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учащихся </w:t>
      </w:r>
      <w:r w:rsidR="008213D7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из других стран. 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В своей статье «“Модель” как один из методов изучения грамматики в обучении русскому языку ино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14:numSpacing w14:val="proportional"/>
        </w:rPr>
        <w:t>c</w:t>
      </w:r>
      <w:proofErr w:type="spellStart"/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транных</w:t>
      </w:r>
      <w:proofErr w:type="spellEnd"/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студентов негуманитарного профиля» мы уже говорили, что «использование данного метода базируется на одном из важнейших принципов методики РКИ, а именно – освоение лексики и морфологии на основе синтаксиса. В данном случае речевой образец служит базой для закрепления определенной синтаксической конструкции и тех лексических единиц, которые могут наполнить данную синтаксическую конструкцию» [</w:t>
      </w:r>
      <w:r w:rsidR="001B3F84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8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, 52]. </w:t>
      </w:r>
      <w:r w:rsidR="00360328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Происходит своего рода симбиоз, когда с</w:t>
      </w:r>
      <w:r w:rsidR="008D43BC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интаксические конструкции активизируются на </w:t>
      </w:r>
      <w:r w:rsidR="00360328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лексике, </w:t>
      </w:r>
      <w:r w:rsidR="008D43BC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знакомой учащимся, а </w:t>
      </w:r>
      <w:r w:rsidR="00CA192A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новые слова </w:t>
      </w:r>
      <w:r w:rsidR="008D43BC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закрепляются на усвоенных синтаксических конструкциях.</w:t>
      </w:r>
      <w:r w:rsidR="00134E42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</w:p>
    <w:p w14:paraId="3D1E8A4E" w14:textId="04655F71" w:rsidR="00F32929" w:rsidRPr="00834E8A" w:rsidRDefault="000F637C" w:rsidP="00E40FFB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В методике преподавания научного стиля речи был выработан комплекс специальных речевых моделей, необходимых для осуществления коммуникации в 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lastRenderedPageBreak/>
        <w:t>научно-профессиональной сфере</w:t>
      </w:r>
      <w:r w:rsidR="009C395B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.</w:t>
      </w:r>
      <w:r w:rsidR="00B64EAF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r w:rsidR="009C395B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Так, о</w:t>
      </w:r>
      <w:r w:rsidR="00CC0040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бязательными конструкциями </w:t>
      </w:r>
      <w:r w:rsidR="004668E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на начальном этапе обучения становятся</w:t>
      </w:r>
      <w:r w:rsidR="00D023C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:</w:t>
      </w:r>
    </w:p>
    <w:p w14:paraId="1194E1FF" w14:textId="0980D9B3" w:rsidR="004668E1" w:rsidRPr="00834E8A" w:rsidRDefault="004668E1" w:rsidP="00E40FFB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- конструкции для характеристики понятия, явления, процесса (</w:t>
      </w:r>
      <w:r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что есть что; что представляет собой что; что является чем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и др.)</w:t>
      </w:r>
    </w:p>
    <w:p w14:paraId="0E0D4613" w14:textId="10C52F7F" w:rsidR="004668E1" w:rsidRPr="00834E8A" w:rsidRDefault="004668E1" w:rsidP="00E40FFB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- конструкции, определяющие иерархию предметов и явлений (</w:t>
      </w:r>
      <w:r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что делится на что; что принадлежит к чему; что относится к чему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и др.);</w:t>
      </w:r>
    </w:p>
    <w:p w14:paraId="25DD3035" w14:textId="10810849" w:rsidR="004668E1" w:rsidRPr="00834E8A" w:rsidRDefault="004668E1" w:rsidP="00E40FFB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- конструкции для характеристики предмета по составу (</w:t>
      </w:r>
      <w:r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что входит в состав чего; что состоит из чего; что включает в себя что 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и др.);</w:t>
      </w:r>
    </w:p>
    <w:p w14:paraId="748DC920" w14:textId="54564EB3" w:rsidR="00D023C1" w:rsidRPr="00834E8A" w:rsidRDefault="004668E1" w:rsidP="00E40FFB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- </w:t>
      </w:r>
      <w:r w:rsidR="00D023C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конструкции для характеристики изменения вещества, его состояния (</w:t>
      </w:r>
      <w:r w:rsidR="00D023C1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что становится каким; что изменяется; что увеличивается (уменьшается); что превращается из чего во что</w:t>
      </w:r>
      <w:r w:rsidR="00D023C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и др.)</w:t>
      </w:r>
    </w:p>
    <w:p w14:paraId="5FA14C9A" w14:textId="1451D27A" w:rsidR="00D023C1" w:rsidRPr="00834E8A" w:rsidRDefault="00D023C1" w:rsidP="00E40FFB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- конструкции для характеристики связи и взаимодействия между предметами, процессами и явлениями (</w:t>
      </w:r>
      <w:r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что объясняется чем; </w:t>
      </w:r>
      <w:r w:rsidR="00DC0B2C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что </w:t>
      </w:r>
      <w:r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зависит от чего; что связано с чем; что влияет на что</w:t>
      </w:r>
      <w:r w:rsidR="00E56704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и др.)</w:t>
      </w:r>
      <w:r w:rsidR="008A50DB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.</w:t>
      </w:r>
    </w:p>
    <w:p w14:paraId="682598C1" w14:textId="15B2F101" w:rsidR="00ED115C" w:rsidRPr="00834E8A" w:rsidRDefault="00C420E5" w:rsidP="00E40FFB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Особое внимание при обучении научному стилю речи вьетнамских учащихся следует уделять работе с терминологией, </w:t>
      </w:r>
      <w:r w:rsidR="00392BFD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которая, как известно, составляет до 20% научного текста. </w:t>
      </w:r>
      <w:r w:rsidR="005B5932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По вполне понятным причинам при переводе терминов недопустимо упускать ни одного смыслового оттенка, в противном случае </w:t>
      </w:r>
      <w:r w:rsidR="00F7182D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неточная </w:t>
      </w:r>
      <w:proofErr w:type="spellStart"/>
      <w:r w:rsidR="00F7182D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семантизация</w:t>
      </w:r>
      <w:proofErr w:type="spellEnd"/>
      <w:r w:rsidR="00F7182D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термина может привести к частичному или полному искажению в понимании текста.</w:t>
      </w:r>
    </w:p>
    <w:p w14:paraId="62BA2C1A" w14:textId="680B6138" w:rsidR="005E5004" w:rsidRPr="00834E8A" w:rsidRDefault="00B96EF8" w:rsidP="00E40FFB">
      <w:pPr>
        <w:shd w:val="clear" w:color="auto" w:fill="FFFFFF"/>
        <w:tabs>
          <w:tab w:val="left" w:pos="8789"/>
        </w:tabs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При работе с терминами в научном тексте преподаватель использует целый ряд способов </w:t>
      </w:r>
      <w:proofErr w:type="spellStart"/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семантизации</w:t>
      </w:r>
      <w:proofErr w:type="spellEnd"/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. Как известно, все способы </w:t>
      </w:r>
      <w:proofErr w:type="spellStart"/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семантизации</w:t>
      </w:r>
      <w:proofErr w:type="spellEnd"/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слова делятся на переводные и непереводные. В методике преподавания РКИ принято использовать переводные способы (однословный перевод, перевод на основе словосочетания и перевод с дополнительными пояснениями) лишь на начальном этапе изучения языка, поскольку</w:t>
      </w:r>
      <w:r w:rsidR="00FB376D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, во-первых, 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перевод </w:t>
      </w:r>
      <w:r w:rsidR="00FB376D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способен 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привести к интерференции, </w:t>
      </w:r>
      <w:r w:rsidR="00FB376D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т.к. 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объем </w:t>
      </w:r>
      <w:r w:rsidR="00FB376D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значений 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слов в разных языках не совпадает</w:t>
      </w:r>
      <w:r w:rsidR="00FB376D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, а во-</w:t>
      </w:r>
      <w:r w:rsidR="00FB376D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lastRenderedPageBreak/>
        <w:t>вторых, в отличие от непереводных</w:t>
      </w:r>
      <w:r w:rsidR="002B643B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,</w:t>
      </w:r>
      <w:r w:rsidR="00FB376D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в значительно меньшей степени позволя</w:t>
      </w:r>
      <w:r w:rsidR="002816D8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е</w:t>
      </w:r>
      <w:r w:rsidR="00FB376D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т развивать зрительный, артикуляционный</w:t>
      </w:r>
      <w:r w:rsidR="00DE0D69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и</w:t>
      </w:r>
      <w:r w:rsidR="00FB376D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акустический каналы восприятия и осмысления информации.</w:t>
      </w:r>
      <w:r w:rsidR="002816D8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r w:rsidR="00246A33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Это абсолютно справедливо по отношению к общелитературной лексике, но в отношении терминов переводные способы нередко бывают единственной возможностью </w:t>
      </w:r>
      <w:proofErr w:type="spellStart"/>
      <w:r w:rsidR="00246A33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семантизировать</w:t>
      </w:r>
      <w:proofErr w:type="spellEnd"/>
      <w:r w:rsidR="00246A33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слово, что особенно важно при работе в группах студентов из </w:t>
      </w:r>
      <w:proofErr w:type="spellStart"/>
      <w:r w:rsidR="00246A33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южноазиатского</w:t>
      </w:r>
      <w:proofErr w:type="spellEnd"/>
      <w:r w:rsidR="00246A33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региона, языковые системы которых значительно отличаются от русской. А</w:t>
      </w:r>
      <w:r w:rsidR="00E5478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вторы ряда исследований убедительно доказывают, что необходимо по-</w:t>
      </w:r>
      <w:r w:rsidR="004B513A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иному</w:t>
      </w:r>
      <w:r w:rsidR="00E5478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взглянуть на соотношение переводных и непереводных способов. </w:t>
      </w:r>
      <w:r w:rsidR="004B4463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Еще в работах </w:t>
      </w:r>
      <w:r w:rsidR="00E5478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В.С.</w:t>
      </w:r>
      <w:r w:rsidR="00AE500C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 </w:t>
      </w:r>
      <w:r w:rsidR="00E5478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Коростелева и Е.И.</w:t>
      </w:r>
      <w:r w:rsidR="00834E8A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 </w:t>
      </w:r>
      <w:proofErr w:type="spellStart"/>
      <w:r w:rsidR="00E5478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Пассова</w:t>
      </w:r>
      <w:proofErr w:type="spellEnd"/>
      <w:r w:rsidR="0071036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r w:rsidR="00E5478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говор</w:t>
      </w:r>
      <w:r w:rsidR="00DC54B5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илось </w:t>
      </w:r>
      <w:r w:rsidR="00E5478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о том, что учащимся необходимо понимать языковое явление </w:t>
      </w:r>
      <w:r w:rsidR="00AE500C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с помощью </w:t>
      </w:r>
      <w:r w:rsidR="00E5478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родного языка, процесс </w:t>
      </w:r>
      <w:r w:rsidR="00AE500C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овладения </w:t>
      </w:r>
      <w:r w:rsidR="00866394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лексической единиц</w:t>
      </w:r>
      <w:r w:rsidR="00AE500C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ей</w:t>
      </w:r>
      <w:r w:rsidR="00866394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п</w:t>
      </w:r>
      <w:r w:rsidR="00AE500C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редусматривает</w:t>
      </w:r>
      <w:r w:rsidR="00866394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proofErr w:type="spellStart"/>
      <w:r w:rsidR="00E5478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родноязычное</w:t>
      </w:r>
      <w:proofErr w:type="spellEnd"/>
      <w:r w:rsidR="00E5478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слово в качестве </w:t>
      </w:r>
      <w:r w:rsidR="00866394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носителя лексического </w:t>
      </w:r>
      <w:r w:rsidR="00E5478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значени</w:t>
      </w:r>
      <w:r w:rsidR="00866394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я</w:t>
      </w:r>
      <w:r w:rsidR="00E5478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иностранного слова. </w:t>
      </w:r>
      <w:r w:rsidR="003F26C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Исследователи определяют этот </w:t>
      </w:r>
      <w:r w:rsidR="00A53DE4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способ</w:t>
      </w:r>
      <w:r w:rsidR="003F26C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как </w:t>
      </w:r>
      <w:r w:rsidR="00E5478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прием </w:t>
      </w:r>
      <w:r w:rsidR="003F26C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«</w:t>
      </w:r>
      <w:r w:rsidR="00E5478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функционального замещения</w:t>
      </w:r>
      <w:r w:rsidR="003F26C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».</w:t>
      </w:r>
      <w:r w:rsidR="000E6247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По отношению к терминам это оказывается особенно актуальным.</w:t>
      </w:r>
    </w:p>
    <w:p w14:paraId="36192F54" w14:textId="12B62747" w:rsidR="007A05F2" w:rsidRPr="00834E8A" w:rsidRDefault="005E5004" w:rsidP="00E40FFB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Как известно, </w:t>
      </w:r>
      <w:r w:rsidR="007A05F2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большинство терминов </w:t>
      </w:r>
      <w:r w:rsidR="00A879C3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любого </w:t>
      </w:r>
      <w:r w:rsidR="007A05F2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языка име</w:t>
      </w:r>
      <w:r w:rsidR="004B5703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е</w:t>
      </w:r>
      <w:r w:rsidR="007A05F2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т эквиваленты в </w:t>
      </w:r>
      <w:r w:rsidR="0002454A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иностранном </w:t>
      </w:r>
      <w:r w:rsidR="007A05F2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языке, на который требуется перевести текст. Русский и вьетнамский языки не исключение (например, сеть – </w:t>
      </w:r>
      <w:proofErr w:type="spellStart"/>
      <w:r w:rsidR="007A05F2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mạng</w:t>
      </w:r>
      <w:proofErr w:type="spellEnd"/>
      <w:r w:rsidR="007A05F2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proofErr w:type="spellStart"/>
      <w:r w:rsidR="007A05F2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lưới</w:t>
      </w:r>
      <w:proofErr w:type="spellEnd"/>
      <w:r w:rsidR="007A05F2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, </w:t>
      </w:r>
      <w:r w:rsidR="007A05F2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 xml:space="preserve">счет – </w:t>
      </w:r>
      <w:r w:rsidR="007A05F2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14:numSpacing w14:val="proportional"/>
        </w:rPr>
        <w:t>t</w:t>
      </w:r>
      <w:r w:rsidR="007A05F2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>í</w:t>
      </w:r>
      <w:proofErr w:type="spellStart"/>
      <w:r w:rsidR="007A05F2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14:numSpacing w14:val="proportional"/>
        </w:rPr>
        <w:t>nh</w:t>
      </w:r>
      <w:proofErr w:type="spellEnd"/>
      <w:r w:rsidR="007A05F2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r w:rsidR="007A05F2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14:numSpacing w14:val="proportional"/>
        </w:rPr>
        <w:t>to</w:t>
      </w:r>
      <w:r w:rsidR="007A05F2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>á</w:t>
      </w:r>
      <w:r w:rsidR="007A05F2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14:numSpacing w14:val="proportional"/>
        </w:rPr>
        <w:t>n</w:t>
      </w:r>
      <w:r w:rsidR="007A05F2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 xml:space="preserve">; спутник – </w:t>
      </w:r>
      <w:proofErr w:type="spellStart"/>
      <w:r w:rsidR="007A05F2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14:numSpacing w14:val="proportional"/>
        </w:rPr>
        <w:t>vệ</w:t>
      </w:r>
      <w:proofErr w:type="spellEnd"/>
      <w:r w:rsidR="007A05F2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proofErr w:type="spellStart"/>
      <w:r w:rsidR="007A05F2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14:numSpacing w14:val="proportional"/>
        </w:rPr>
        <w:t>tinh</w:t>
      </w:r>
      <w:proofErr w:type="spellEnd"/>
      <w:r w:rsidR="007A05F2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 xml:space="preserve">; абонент – </w:t>
      </w:r>
      <w:proofErr w:type="spellStart"/>
      <w:r w:rsidR="007A05F2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14:numSpacing w14:val="proportional"/>
        </w:rPr>
        <w:t>thu</w:t>
      </w:r>
      <w:proofErr w:type="spellEnd"/>
      <w:r w:rsidR="007A05F2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 xml:space="preserve">ê </w:t>
      </w:r>
      <w:r w:rsidR="007A05F2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14:numSpacing w14:val="proportional"/>
        </w:rPr>
        <w:t>bao</w:t>
      </w:r>
      <w:r w:rsidR="007A05F2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>).</w:t>
      </w:r>
      <w:r w:rsidR="007A05F2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Подобное явление обусловлено тем, что данные терминов основываются на фундаментальных научных знаниях и знаниях об окружающем мире.</w:t>
      </w:r>
      <w:r w:rsidR="00115059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Вследствие этого переводн</w:t>
      </w:r>
      <w:r w:rsidR="006C2130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ые способы</w:t>
      </w:r>
      <w:r w:rsidR="00115059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proofErr w:type="spellStart"/>
      <w:r w:rsidR="00115059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семантизации</w:t>
      </w:r>
      <w:proofErr w:type="spellEnd"/>
      <w:r w:rsidR="00115059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терминов оказыва</w:t>
      </w:r>
      <w:r w:rsidR="006C2130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ю</w:t>
      </w:r>
      <w:r w:rsidR="00115059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тся </w:t>
      </w:r>
      <w:r w:rsidR="006C2130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столь востребованы при работе с терминологией на занятиях РКИ.</w:t>
      </w:r>
    </w:p>
    <w:p w14:paraId="4CC60212" w14:textId="16019B43" w:rsidR="002E2ABC" w:rsidRPr="00834E8A" w:rsidRDefault="002E2ABC" w:rsidP="00E40FFB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Среди </w:t>
      </w:r>
      <w:proofErr w:type="spellStart"/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беспереводных</w:t>
      </w:r>
      <w:proofErr w:type="spellEnd"/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способов </w:t>
      </w:r>
      <w:r w:rsidR="00354E40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для </w:t>
      </w:r>
      <w:proofErr w:type="spellStart"/>
      <w:r w:rsidR="00354E40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семантизации</w:t>
      </w:r>
      <w:proofErr w:type="spellEnd"/>
      <w:r w:rsidR="00354E40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терминов </w:t>
      </w:r>
      <w:r w:rsidR="006C7839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во вьетнамской аудитории, по нашим наблюдениям, </w:t>
      </w:r>
      <w:r w:rsidR="00354E40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наиболее </w:t>
      </w:r>
      <w:r w:rsidR="002803AD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актуальны следующие.</w:t>
      </w:r>
    </w:p>
    <w:p w14:paraId="49983B40" w14:textId="54C1AD6F" w:rsidR="002803AD" w:rsidRPr="00834E8A" w:rsidRDefault="002803AD" w:rsidP="00E40FFB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- </w:t>
      </w:r>
      <w:r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Использование наглядности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– изобразительной (демонстрация схемы или рисунка) и предметной (предъявление </w:t>
      </w:r>
      <w:proofErr w:type="spellStart"/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непостредственно</w:t>
      </w:r>
      <w:proofErr w:type="spellEnd"/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предмета).</w:t>
      </w:r>
    </w:p>
    <w:p w14:paraId="252757B6" w14:textId="614E3792" w:rsidR="001D39BD" w:rsidRPr="00834E8A" w:rsidRDefault="003A5453" w:rsidP="00E40FFB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lastRenderedPageBreak/>
        <w:t xml:space="preserve">- </w:t>
      </w:r>
      <w:r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Использование описани</w:t>
      </w:r>
      <w:r w:rsidR="00FC6EAF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я</w:t>
      </w:r>
      <w:r w:rsidR="00FC6EAF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, например дефиниции (определения). </w:t>
      </w:r>
      <w:proofErr w:type="spellStart"/>
      <w:r w:rsidR="00FC6EAF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Семантизация</w:t>
      </w:r>
      <w:proofErr w:type="spellEnd"/>
      <w:r w:rsidR="00FC6EAF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термина с помощью дефиниции – наиболее приемлемый вариант для </w:t>
      </w:r>
      <w:r w:rsidR="00657CE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его </w:t>
      </w:r>
      <w:r w:rsidR="00FC6EAF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введения в словарный запа</w:t>
      </w:r>
      <w:r w:rsidR="002D4DBB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с</w:t>
      </w:r>
      <w:r w:rsidR="00FC6EAF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.</w:t>
      </w:r>
      <w:r w:rsidR="00657CE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r w:rsidR="00AC251A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Этот способ помогает раскрыть понятийную природу слова. </w:t>
      </w:r>
      <w:r w:rsidR="00657CE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Но </w:t>
      </w:r>
      <w:r w:rsidR="00550EEF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использовать </w:t>
      </w:r>
      <w:r w:rsidR="00AC251A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дефиницию 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рекомендуется </w:t>
      </w:r>
      <w:r w:rsidR="00657CE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только 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на среднем и продвинутом этапе, когда </w:t>
      </w:r>
      <w:r w:rsidR="002D4DBB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учащийся </w:t>
      </w:r>
      <w:r w:rsidR="00AC251A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уже </w:t>
      </w:r>
      <w:r w:rsidR="002D4DBB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владеет значительным объемом лексики. </w:t>
      </w:r>
    </w:p>
    <w:p w14:paraId="5C8655EA" w14:textId="5223E6B3" w:rsidR="00676776" w:rsidRPr="00834E8A" w:rsidRDefault="00676776" w:rsidP="00E40FFB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Толкование как еще одни способ описания также </w:t>
      </w:r>
      <w:r w:rsidR="00D363C8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востребован 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в качестве </w:t>
      </w:r>
      <w:proofErr w:type="spellStart"/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семантизации</w:t>
      </w:r>
      <w:proofErr w:type="spellEnd"/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термина, но только в том случае, когда речь идет о</w:t>
      </w:r>
      <w:r w:rsidR="00DD4A5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r w:rsidR="00CC0080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более </w:t>
      </w:r>
      <w:r w:rsidR="00DD4A5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«простом» 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объяснении</w:t>
      </w:r>
      <w:r w:rsidR="0039215B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. Например</w:t>
      </w:r>
      <w:r w:rsidR="00596EAF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, </w:t>
      </w:r>
      <w:r w:rsidR="006C699D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«</w:t>
      </w:r>
      <w:r w:rsidR="00596EAF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опора моста – </w:t>
      </w:r>
      <w:r w:rsidR="00596EAF" w:rsidRPr="004B5703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u w:val="single"/>
          <w:lang w:val="ru-RU"/>
          <w14:numSpacing w14:val="proportional"/>
        </w:rPr>
        <w:t>это то</w:t>
      </w:r>
      <w:r w:rsidR="00596EAF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, что поддерживает пролетное строение моста</w:t>
      </w:r>
      <w:r w:rsidR="006C699D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»</w:t>
      </w:r>
      <w:r w:rsidR="00CC0080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или </w:t>
      </w:r>
      <w:r w:rsidR="006C699D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«</w:t>
      </w:r>
      <w:r w:rsidR="00CC0080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вант</w:t>
      </w:r>
      <w:r w:rsidR="006C699D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– </w:t>
      </w:r>
      <w:r w:rsidR="006C699D" w:rsidRPr="004B5703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u w:val="single"/>
          <w:lang w:val="ru-RU"/>
          <w14:numSpacing w14:val="proportional"/>
        </w:rPr>
        <w:t>это то</w:t>
      </w:r>
      <w:r w:rsidR="006C699D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, что соединяет пилон моста с дорожным полотном»</w:t>
      </w:r>
      <w:r w:rsidR="006C699D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.</w:t>
      </w:r>
      <w:r w:rsidR="00596EAF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В толковании отсутствует первый номинативный элемент, а вся необходимая информация </w:t>
      </w:r>
      <w:r w:rsidR="0002454A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выражена </w:t>
      </w:r>
      <w:r w:rsidR="00596EAF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описательной частью, вводимой указательным местоимени</w:t>
      </w:r>
      <w:r w:rsidR="00197657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ем.</w:t>
      </w:r>
      <w:r w:rsidR="0039215B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</w:p>
    <w:p w14:paraId="133AB327" w14:textId="3EBDCCA5" w:rsidR="004850FF" w:rsidRPr="00834E8A" w:rsidRDefault="006C7839" w:rsidP="00E40FFB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- </w:t>
      </w:r>
      <w:r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Использование синонимов</w:t>
      </w:r>
      <w:r w:rsidR="0076785C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–</w:t>
      </w:r>
      <w:r w:rsidR="004850FF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рекомендуется использо</w:t>
      </w:r>
      <w:r w:rsidR="00CD692C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в</w:t>
      </w:r>
      <w:r w:rsidR="004850FF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ать этот способ </w:t>
      </w:r>
      <w:r w:rsidR="0076785C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только в том случае, если оба слова являются абсолютными синонимами</w:t>
      </w:r>
      <w:r w:rsidR="007652D3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.</w:t>
      </w:r>
      <w:r w:rsidR="004850FF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r w:rsidR="007652D3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Например, с</w:t>
      </w:r>
      <w:r w:rsidR="009A6B06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борка – соединение; пайка – паяние; адгезия (от лат. </w:t>
      </w:r>
      <w:proofErr w:type="spellStart"/>
      <w:r w:rsidR="009A6B06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14:numSpacing w14:val="proportional"/>
        </w:rPr>
        <w:t>adhaesio</w:t>
      </w:r>
      <w:proofErr w:type="spellEnd"/>
      <w:r w:rsidR="009A6B06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– прилипать) – прилипание; демпфер (от нем. </w:t>
      </w:r>
      <w:proofErr w:type="spellStart"/>
      <w:r w:rsidR="009A6B06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14:numSpacing w14:val="proportional"/>
        </w:rPr>
        <w:t>Dempfer</w:t>
      </w:r>
      <w:proofErr w:type="spellEnd"/>
      <w:r w:rsidR="009A6B06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- глушитель) – глушител</w:t>
      </w:r>
      <w:r w:rsidR="00CD692C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ь</w:t>
      </w:r>
      <w:r w:rsidR="009A6B06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); </w:t>
      </w:r>
      <w:proofErr w:type="spellStart"/>
      <w:r w:rsidR="009A6B06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динанометр</w:t>
      </w:r>
      <w:proofErr w:type="spellEnd"/>
      <w:r w:rsidR="009A6B06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(от греч. </w:t>
      </w:r>
      <w:proofErr w:type="spellStart"/>
      <w:r w:rsidR="009A6B06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14:numSpacing w14:val="proportional"/>
        </w:rPr>
        <w:t>dinamis</w:t>
      </w:r>
      <w:proofErr w:type="spellEnd"/>
      <w:r w:rsidR="009A6B06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– сила и </w:t>
      </w:r>
      <w:proofErr w:type="spellStart"/>
      <w:r w:rsidR="009A6B06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14:numSpacing w14:val="proportional"/>
        </w:rPr>
        <w:t>metreo</w:t>
      </w:r>
      <w:proofErr w:type="spellEnd"/>
      <w:r w:rsidR="007652D3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– </w:t>
      </w:r>
      <w:r w:rsidR="009A6B06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мерить) – </w:t>
      </w:r>
      <w:proofErr w:type="spellStart"/>
      <w:r w:rsidR="009A6B06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силометр</w:t>
      </w:r>
      <w:proofErr w:type="spellEnd"/>
      <w:r w:rsidR="009A6B06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; конвейер (из англ.)– транспортер (из франц.); гигроскопичность – сорбция</w:t>
      </w:r>
      <w:r w:rsidR="006A51B7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и т.д.</w:t>
      </w:r>
      <w:r w:rsidR="004850FF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</w:p>
    <w:p w14:paraId="1260A226" w14:textId="5C8A2ED9" w:rsidR="00CD692C" w:rsidRPr="00834E8A" w:rsidRDefault="00CD692C" w:rsidP="00E40FFB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Не рекомендуется использовать указанный способ при работе с относительными синонимами, т.к. это может привести к искажению </w:t>
      </w:r>
      <w:r w:rsidR="004B513A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в понимании 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значения термина. </w:t>
      </w:r>
      <w:r w:rsidR="00881276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Э</w:t>
      </w:r>
      <w:r w:rsidR="00A30D4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то </w:t>
      </w:r>
      <w:r w:rsidR="00881276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возможно </w:t>
      </w:r>
      <w:r w:rsidR="00A30D4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при «использовании </w:t>
      </w:r>
      <w:r w:rsidR="004B72E9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родового термина вместо видового</w:t>
      </w:r>
      <w:r w:rsidR="00A30D4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»</w:t>
      </w:r>
      <w:r w:rsidR="004B72E9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, например: термин </w:t>
      </w:r>
      <w:r w:rsidR="004B72E9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валентность</w:t>
      </w:r>
      <w:r w:rsidR="004B72E9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употребляется вместо терминов </w:t>
      </w:r>
      <w:r w:rsidR="004B72E9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степень окисления, координационное число</w:t>
      </w:r>
      <w:r w:rsidR="004B72E9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» [</w:t>
      </w:r>
      <w:r w:rsidR="004332EB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6,</w:t>
      </w:r>
      <w:r w:rsidR="001B3F84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 </w:t>
      </w:r>
      <w:r w:rsidR="004332EB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212</w:t>
      </w:r>
      <w:r w:rsidR="004B72E9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]</w:t>
      </w:r>
      <w:r w:rsidR="00930450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,</w:t>
      </w:r>
      <w:r w:rsidR="004B72E9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или </w:t>
      </w:r>
      <w:r w:rsidR="00930450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при «</w:t>
      </w:r>
      <w:proofErr w:type="spellStart"/>
      <w:r w:rsidR="00930450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недиференцированном</w:t>
      </w:r>
      <w:proofErr w:type="spellEnd"/>
      <w:r w:rsidR="00930450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употреблении синонимов, соотнесенных с понятиями, содержание и объем которых совпадают частично, например: </w:t>
      </w:r>
      <w:r w:rsidR="00930450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порог хладноломкости</w:t>
      </w:r>
      <w:r w:rsidR="00930450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и </w:t>
      </w:r>
      <w:r w:rsidR="00930450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критическая температура хрупкости</w:t>
      </w:r>
      <w:r w:rsidR="00930450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» </w:t>
      </w:r>
      <w:r w:rsidR="004B72E9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[</w:t>
      </w:r>
      <w:r w:rsidR="004332EB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6, </w:t>
      </w:r>
      <w:r w:rsidR="001B3F84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там же</w:t>
      </w:r>
      <w:r w:rsidR="004B72E9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]</w:t>
      </w:r>
      <w:r w:rsidR="00930450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, где указанные процессы различаются степенью интенсивности и длительности.</w:t>
      </w:r>
    </w:p>
    <w:bookmarkEnd w:id="0"/>
    <w:p w14:paraId="4F7B149B" w14:textId="73F0C6E8" w:rsidR="00DE4C0F" w:rsidRPr="00834E8A" w:rsidRDefault="00DE4C0F" w:rsidP="00E40FFB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lastRenderedPageBreak/>
        <w:t xml:space="preserve">- </w:t>
      </w:r>
      <w:r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Указание на словообразовательную ценность слова</w:t>
      </w:r>
      <w:r w:rsidR="00A344E6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.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r w:rsidR="00A344E6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Данный способ опирается на умение учащихся выделять в слове морфемы и знание их значений. </w:t>
      </w:r>
      <w:r w:rsidR="000342E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Учитывая слоговой принцип вьетнамского письма, и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спользование данного способа для </w:t>
      </w:r>
      <w:proofErr w:type="spellStart"/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семантизации</w:t>
      </w:r>
      <w:proofErr w:type="spellEnd"/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термин</w:t>
      </w:r>
      <w:r w:rsidR="000342E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ов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r w:rsidR="007B53C0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во вьетнамской аудитории</w:t>
      </w:r>
      <w:r w:rsidR="00A344E6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особенно актуально. </w:t>
      </w:r>
      <w:r w:rsidR="007652D3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Если</w:t>
      </w:r>
      <w:r w:rsidR="00E10E6C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обращать </w:t>
      </w:r>
      <w:proofErr w:type="spellStart"/>
      <w:r w:rsidR="00E10E6C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внимане</w:t>
      </w:r>
      <w:proofErr w:type="spellEnd"/>
      <w:r w:rsidR="00E10E6C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учащихся на то, </w:t>
      </w:r>
      <w:r w:rsidR="007652D3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что морфема в русском языке нередко равна слогу</w:t>
      </w:r>
      <w:r w:rsidR="00E10E6C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, то это значительно облегчает как процесс </w:t>
      </w:r>
      <w:proofErr w:type="spellStart"/>
      <w:r w:rsidR="00E10E6C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семантизации</w:t>
      </w:r>
      <w:proofErr w:type="spellEnd"/>
      <w:r w:rsidR="00E10E6C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термина, так и </w:t>
      </w:r>
      <w:r w:rsidR="0054410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процесс </w:t>
      </w:r>
      <w:r w:rsidR="004B5703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его </w:t>
      </w:r>
      <w:r w:rsidR="00E10E6C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запоминани</w:t>
      </w:r>
      <w:r w:rsidR="0054410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я</w:t>
      </w:r>
      <w:r w:rsidR="00E10E6C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. </w:t>
      </w:r>
      <w:r w:rsidR="00A53DE4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Исходя из этого,</w:t>
      </w:r>
      <w:r w:rsidR="00F87BD0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мы считаем, что</w:t>
      </w:r>
      <w:r w:rsidR="0054410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r w:rsidR="00C62DE4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в ходе </w:t>
      </w:r>
      <w:r w:rsidR="0054410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обучения научному стилю </w:t>
      </w:r>
      <w:r w:rsidR="00DE7D2D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вьетнамских учащихся им </w:t>
      </w:r>
      <w:r w:rsidR="0054410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необходимо давать </w:t>
      </w:r>
      <w:proofErr w:type="spellStart"/>
      <w:r w:rsidR="00DE7D2D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следующиие</w:t>
      </w:r>
      <w:proofErr w:type="spellEnd"/>
      <w:r w:rsidR="00DE7D2D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r w:rsidR="0054410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сведения о</w:t>
      </w:r>
      <w:r w:rsidR="00DE7D2D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суффиксах</w:t>
      </w:r>
      <w:r w:rsidR="008C46CF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, наиболее продуктивных при терминообразовании</w:t>
      </w:r>
      <w:r w:rsidR="0054410E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:</w:t>
      </w:r>
    </w:p>
    <w:p w14:paraId="1B739A4B" w14:textId="4247D4DC" w:rsidR="0054410E" w:rsidRPr="00834E8A" w:rsidRDefault="0054410E" w:rsidP="00E40FFB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- суффиксы -АНИ-/ ЕНИ- используются при образовании </w:t>
      </w:r>
      <w:r w:rsidR="00AC59BC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абстрактных 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отглагольных существительных, обозначающих процесс (</w:t>
      </w:r>
      <w:r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использов</w:t>
      </w:r>
      <w:r w:rsidRPr="00834E8A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ани</w:t>
      </w:r>
      <w:r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е, мышл</w:t>
      </w:r>
      <w:r w:rsidRPr="00834E8A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ени</w:t>
      </w:r>
      <w:r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е, созд</w:t>
      </w:r>
      <w:r w:rsidRPr="00834E8A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ани</w:t>
      </w:r>
      <w:r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е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и т.д.)</w:t>
      </w:r>
      <w:r w:rsidR="00AC59BC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;</w:t>
      </w:r>
    </w:p>
    <w:p w14:paraId="58BDC234" w14:textId="3C5E48F5" w:rsidR="00AC59BC" w:rsidRPr="00834E8A" w:rsidRDefault="00AC59BC" w:rsidP="00E40FFB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- </w:t>
      </w:r>
      <w:r w:rsidR="0057508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суффикс -ОСТЬ –</w:t>
      </w:r>
      <w:r w:rsidR="0069530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r w:rsidR="0057508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используется при образовании от прилагательных или причастий существительных </w:t>
      </w:r>
      <w:r w:rsidR="00EC4188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со значением отвлеченного признака или состояния </w:t>
      </w:r>
      <w:r w:rsidR="0057508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(</w:t>
      </w:r>
      <w:r w:rsidR="00575081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выпукл</w:t>
      </w:r>
      <w:r w:rsidR="00575081" w:rsidRPr="00834E8A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ость</w:t>
      </w:r>
      <w:r w:rsidR="00575081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, значим</w:t>
      </w:r>
      <w:r w:rsidR="00575081" w:rsidRPr="00834E8A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ость</w:t>
      </w:r>
      <w:r w:rsidR="00575081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, неделим</w:t>
      </w:r>
      <w:r w:rsidR="00575081" w:rsidRPr="00834E8A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ость</w:t>
      </w:r>
      <w:r w:rsidR="00575081" w:rsidRPr="00834E8A">
        <w:rPr>
          <w:rFonts w:ascii="Times New Roman" w:eastAsia="Times New Roman" w:hAnsi="Times New Roman" w:cs="Times New Roman"/>
          <w:b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r w:rsidR="0057508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и т.д.);</w:t>
      </w:r>
    </w:p>
    <w:p w14:paraId="34525AC4" w14:textId="196F28B9" w:rsidR="00EC4188" w:rsidRPr="00834E8A" w:rsidRDefault="00EC4188" w:rsidP="00E40FFB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- суффикс -СТВ</w:t>
      </w:r>
      <w:r w:rsidR="00A53DE4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– используется </w:t>
      </w:r>
      <w:r w:rsidR="0069530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при создании 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абстрактных существительных</w:t>
      </w:r>
      <w:r w:rsidR="00E85A3D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со значениями а) союза, объединения лиц, которые названы в исходном слове (</w:t>
      </w:r>
      <w:r w:rsidR="0002454A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брат</w:t>
      </w:r>
      <w:r w:rsidR="0002454A" w:rsidRPr="00834E8A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ств</w:t>
      </w:r>
      <w:r w:rsidR="0002454A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о, студенче</w:t>
      </w:r>
      <w:r w:rsidR="0002454A" w:rsidRPr="00834E8A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ств</w:t>
      </w:r>
      <w:r w:rsidR="0002454A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о</w:t>
      </w:r>
      <w:r w:rsidR="00E85A3D" w:rsidRPr="00834E8A">
        <w:rPr>
          <w:rFonts w:ascii="Times New Roman" w:eastAsia="Times New Roman" w:hAnsi="Times New Roman" w:cs="Times New Roman"/>
          <w:bCs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), б) отвлеченного признака (</w:t>
      </w:r>
      <w:r w:rsidR="00E85A3D" w:rsidRPr="00834E8A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веще</w:t>
      </w:r>
      <w:r w:rsidR="00E85A3D" w:rsidRPr="00834E8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ств</w:t>
      </w:r>
      <w:r w:rsidR="00E85A3D" w:rsidRPr="00834E8A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о</w:t>
      </w:r>
      <w:r w:rsidR="00E85A3D" w:rsidRPr="00834E8A">
        <w:rPr>
          <w:rFonts w:ascii="Times New Roman" w:eastAsia="Times New Roman" w:hAnsi="Times New Roman" w:cs="Times New Roman"/>
          <w:bCs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);</w:t>
      </w:r>
    </w:p>
    <w:p w14:paraId="5B8FA61C" w14:textId="7A563E4B" w:rsidR="00E85A3D" w:rsidRPr="00834E8A" w:rsidRDefault="00E85A3D" w:rsidP="00E40FFB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- суффикс -ИЗМ</w:t>
      </w:r>
      <w:r w:rsidR="00A53DE4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– 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образует существительные, обозначающие состояния, качества, названия учений и общественных течений </w:t>
      </w:r>
      <w:r w:rsidRPr="00834E8A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(автом</w:t>
      </w:r>
      <w:r w:rsidR="0029573D" w:rsidRPr="00834E8A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а</w:t>
      </w:r>
      <w:r w:rsidRPr="00834E8A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т</w:t>
      </w:r>
      <w:r w:rsidRPr="00834E8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изм</w:t>
      </w:r>
      <w:r w:rsidRPr="00834E8A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, алог</w:t>
      </w:r>
      <w:r w:rsidRPr="00834E8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изм</w:t>
      </w:r>
      <w:r w:rsidRPr="00834E8A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, реал</w:t>
      </w:r>
      <w:r w:rsidRPr="00834E8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изм</w:t>
      </w:r>
      <w:r w:rsidRPr="00834E8A">
        <w:rPr>
          <w:rFonts w:ascii="Times New Roman" w:eastAsia="Times New Roman" w:hAnsi="Times New Roman" w:cs="Times New Roman"/>
          <w:bCs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);</w:t>
      </w:r>
    </w:p>
    <w:p w14:paraId="004DA0EF" w14:textId="03F8D763" w:rsidR="00E85A3D" w:rsidRPr="00834E8A" w:rsidRDefault="00E85A3D" w:rsidP="00E40FFB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- </w:t>
      </w:r>
      <w:r w:rsidR="00C62DE4" w:rsidRPr="00834E8A">
        <w:rPr>
          <w:rFonts w:ascii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с</w:t>
      </w:r>
      <w:r w:rsidRPr="00834E8A">
        <w:rPr>
          <w:rFonts w:ascii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уффикс -</w:t>
      </w:r>
      <w:r w:rsidR="00C62DE4" w:rsidRPr="00834E8A">
        <w:rPr>
          <w:rFonts w:ascii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ИЗН</w:t>
      </w:r>
      <w:r w:rsidR="00A53DE4" w:rsidRPr="00834E8A">
        <w:rPr>
          <w:rFonts w:ascii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– частотен </w:t>
      </w:r>
      <w:r w:rsidR="00695301" w:rsidRPr="00834E8A">
        <w:rPr>
          <w:rFonts w:ascii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при образовании </w:t>
      </w:r>
      <w:r w:rsidRPr="00834E8A">
        <w:rPr>
          <w:rFonts w:ascii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имен существительны</w:t>
      </w:r>
      <w:r w:rsidR="00695301" w:rsidRPr="00834E8A">
        <w:rPr>
          <w:rFonts w:ascii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х</w:t>
      </w:r>
      <w:r w:rsidR="00C62DE4" w:rsidRPr="00834E8A">
        <w:rPr>
          <w:rFonts w:ascii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r w:rsidRPr="00834E8A">
        <w:rPr>
          <w:rFonts w:ascii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со значени</w:t>
      </w:r>
      <w:r w:rsidR="00C62DE4" w:rsidRPr="00834E8A">
        <w:rPr>
          <w:rFonts w:ascii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ем 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отвлеченного признака </w:t>
      </w:r>
      <w:r w:rsidRPr="00834E8A">
        <w:rPr>
          <w:rFonts w:ascii="Times New Roman" w:eastAsia="Times New Roman" w:hAnsi="Times New Roman" w:cs="Times New Roman"/>
          <w:bCs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(</w:t>
      </w:r>
      <w:r w:rsidRPr="00834E8A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бел</w:t>
      </w:r>
      <w:r w:rsidRPr="00834E8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изн</w:t>
      </w:r>
      <w:r w:rsidRPr="00834E8A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а, нов</w:t>
      </w:r>
      <w:r w:rsidRPr="00834E8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изн</w:t>
      </w:r>
      <w:r w:rsidRPr="00834E8A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а</w:t>
      </w:r>
      <w:r w:rsidRPr="00834E8A">
        <w:rPr>
          <w:rFonts w:ascii="Times New Roman" w:eastAsia="Times New Roman" w:hAnsi="Times New Roman" w:cs="Times New Roman"/>
          <w:bCs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);</w:t>
      </w:r>
    </w:p>
    <w:p w14:paraId="5F79F638" w14:textId="5952CFC0" w:rsidR="00C62DE4" w:rsidRPr="00834E8A" w:rsidRDefault="00C62DE4" w:rsidP="00E40FFB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- суффикс -ЧИК (-ЩИК)</w:t>
      </w:r>
      <w:r w:rsidR="00A53DE4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– 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образует существительные со значениями а) лица по роду деятельности (</w:t>
      </w:r>
      <w:r w:rsidR="0029573D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рез</w:t>
      </w:r>
      <w:r w:rsidR="0029573D" w:rsidRPr="00834E8A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чик</w:t>
      </w:r>
      <w:r w:rsidR="0029573D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, проход</w:t>
      </w:r>
      <w:r w:rsidR="0029573D" w:rsidRPr="00834E8A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чик</w:t>
      </w:r>
      <w:r w:rsidR="0029573D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, свар</w:t>
      </w:r>
      <w:r w:rsidR="0029573D" w:rsidRPr="00834E8A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щик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), б) предмета (машины, механизма, приспособления), который производит действия (</w:t>
      </w:r>
      <w:r w:rsidR="00B85411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заправ</w:t>
      </w:r>
      <w:r w:rsidR="00B85411" w:rsidRPr="00834E8A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щик</w:t>
      </w:r>
      <w:r w:rsidR="00B85411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, упаков</w:t>
      </w:r>
      <w:r w:rsidR="00B85411" w:rsidRPr="00834E8A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щик</w:t>
      </w:r>
      <w:r w:rsidR="00B85411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, </w:t>
      </w:r>
      <w:r w:rsidRPr="00834E8A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буксиров</w:t>
      </w:r>
      <w:r w:rsidRPr="00834E8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щик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);</w:t>
      </w:r>
    </w:p>
    <w:p w14:paraId="2D79DA20" w14:textId="0BD7D062" w:rsidR="00C62DE4" w:rsidRPr="00834E8A" w:rsidRDefault="00C62DE4" w:rsidP="00E40FFB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lastRenderedPageBreak/>
        <w:t>- суффикс -ТЕЛЬ</w:t>
      </w:r>
      <w:r w:rsidR="00A53DE4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– </w:t>
      </w:r>
      <w:r w:rsidR="00D61B48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образует существительные со значениями а) лица, </w:t>
      </w:r>
      <w:r w:rsidR="00403158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который принадлежит к какой-либо</w:t>
      </w:r>
      <w:r w:rsidR="00D61B48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профессии</w:t>
      </w:r>
      <w:r w:rsidR="00403158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или занимается</w:t>
      </w:r>
      <w:r w:rsidR="00D61B48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той или иной деятельностью </w:t>
      </w:r>
      <w:r w:rsidR="00D61B48" w:rsidRPr="00834E8A">
        <w:rPr>
          <w:rFonts w:ascii="Times New Roman" w:eastAsia="Times New Roman" w:hAnsi="Times New Roman" w:cs="Times New Roman"/>
          <w:bCs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(</w:t>
      </w:r>
      <w:r w:rsidR="00403158" w:rsidRPr="00834E8A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испыта</w:t>
      </w:r>
      <w:r w:rsidR="00403158" w:rsidRPr="00834E8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тель</w:t>
      </w:r>
      <w:r w:rsidR="00403158" w:rsidRPr="00834E8A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, строи</w:t>
      </w:r>
      <w:r w:rsidR="00403158" w:rsidRPr="00834E8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тель</w:t>
      </w:r>
      <w:r w:rsidR="00403158" w:rsidRPr="00834E8A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, преподава</w:t>
      </w:r>
      <w:r w:rsidR="00403158" w:rsidRPr="00834E8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тель</w:t>
      </w:r>
      <w:r w:rsidR="00D61B48" w:rsidRPr="00834E8A">
        <w:rPr>
          <w:rFonts w:ascii="Times New Roman" w:eastAsia="Times New Roman" w:hAnsi="Times New Roman" w:cs="Times New Roman"/>
          <w:bCs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); б)</w:t>
      </w:r>
      <w:r w:rsidR="00D61B48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предмета</w:t>
      </w:r>
      <w:r w:rsidR="00403158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(механизма), </w:t>
      </w:r>
      <w:r w:rsidR="00D61B48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который производит действие </w:t>
      </w:r>
      <w:r w:rsidR="00D61B48" w:rsidRPr="00834E8A">
        <w:rPr>
          <w:rFonts w:ascii="Times New Roman" w:eastAsia="Times New Roman" w:hAnsi="Times New Roman" w:cs="Times New Roman"/>
          <w:bCs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(</w:t>
      </w:r>
      <w:r w:rsidR="00D61B48" w:rsidRPr="00834E8A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двига</w:t>
      </w:r>
      <w:r w:rsidR="00D61B48" w:rsidRPr="00834E8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тель</w:t>
      </w:r>
      <w:r w:rsidR="00D61B48" w:rsidRPr="00834E8A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, смеси</w:t>
      </w:r>
      <w:r w:rsidR="00D61B48" w:rsidRPr="00834E8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тель</w:t>
      </w:r>
      <w:r w:rsidR="00D61B48" w:rsidRPr="00834E8A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, глуши</w:t>
      </w:r>
      <w:r w:rsidR="00D61B48" w:rsidRPr="00834E8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тель</w:t>
      </w:r>
      <w:r w:rsidR="00D61B48" w:rsidRPr="00834E8A">
        <w:rPr>
          <w:rFonts w:ascii="Times New Roman" w:eastAsia="Times New Roman" w:hAnsi="Times New Roman" w:cs="Times New Roman"/>
          <w:bCs/>
          <w:i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).</w:t>
      </w:r>
    </w:p>
    <w:p w14:paraId="7E79B24B" w14:textId="1AE35C71" w:rsidR="00D2252F" w:rsidRPr="00834E8A" w:rsidRDefault="00A53DE4" w:rsidP="00E40FFB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Т</w:t>
      </w:r>
      <w:r w:rsidR="00D2252F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акже 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рекомендуется </w:t>
      </w:r>
      <w:r w:rsidR="00D2252F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выделять следующие префиксы, обладающие словообразовательной активностью при терминообразовании:</w:t>
      </w:r>
    </w:p>
    <w:p w14:paraId="2CE6937B" w14:textId="2C12FAA6" w:rsidR="00D2252F" w:rsidRPr="00834E8A" w:rsidRDefault="00D2252F" w:rsidP="00E40FFB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- приставки ДЕ-, ДЕЗ-, </w:t>
      </w:r>
      <w:r w:rsidR="00A53DE4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АНТИ-, ИР-,</w:t>
      </w:r>
      <w:r w:rsidR="009B43E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обозначающие противоположность понятий (</w:t>
      </w:r>
      <w:r w:rsidR="009B43E1" w:rsidRPr="00834E8A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де</w:t>
      </w:r>
      <w:r w:rsidR="009B43E1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градация </w:t>
      </w:r>
      <w:r w:rsidR="009B43E1" w:rsidRPr="00834E8A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дез</w:t>
      </w:r>
      <w:r w:rsidR="009B43E1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инфекция, </w:t>
      </w:r>
      <w:proofErr w:type="spellStart"/>
      <w:r w:rsidR="009B43E1" w:rsidRPr="00834E8A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анти</w:t>
      </w:r>
      <w:r w:rsidR="009B43E1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монополия</w:t>
      </w:r>
      <w:proofErr w:type="spellEnd"/>
      <w:r w:rsidR="009B43E1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, </w:t>
      </w:r>
      <w:r w:rsidR="009B43E1" w:rsidRPr="00834E8A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ир</w:t>
      </w:r>
      <w:r w:rsidR="009B43E1"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рациональный</w:t>
      </w:r>
      <w:r w:rsidR="009B43E1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и т.д.);</w:t>
      </w:r>
    </w:p>
    <w:p w14:paraId="4929A391" w14:textId="54A8D4DB" w:rsidR="009B43E1" w:rsidRPr="00834E8A" w:rsidRDefault="009B43E1" w:rsidP="00E40FFB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- приставки СУПЕР-, ГИПЕР-, УЛЬТРА-, СВЕРХ-, СУБ-, имеющие значение количественно-качественного отношения (</w:t>
      </w:r>
      <w:r w:rsidRPr="00834E8A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супер</w:t>
      </w:r>
      <w:r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эластичный, </w:t>
      </w:r>
      <w:r w:rsidRPr="00834E8A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гипер</w:t>
      </w:r>
      <w:r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пространство, </w:t>
      </w:r>
      <w:r w:rsidRPr="00834E8A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ультра</w:t>
      </w:r>
      <w:r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звук, </w:t>
      </w:r>
      <w:r w:rsidRPr="00834E8A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сверх</w:t>
      </w:r>
      <w:r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легкий, </w:t>
      </w:r>
      <w:r w:rsidRPr="00834E8A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суб</w:t>
      </w:r>
      <w:r w:rsidRPr="00834E8A">
        <w:rPr>
          <w:rFonts w:ascii="Times New Roman" w:eastAsia="Times New Roman" w:hAnsi="Times New Roman" w:cs="Times New Roman"/>
          <w:bCs/>
          <w:i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ординация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и т.д.)</w:t>
      </w:r>
    </w:p>
    <w:p w14:paraId="6BFAC68C" w14:textId="641B2A2C" w:rsidR="001172D3" w:rsidRPr="00834E8A" w:rsidRDefault="001172D3" w:rsidP="00E40FFB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Кроме того, необходимо</w:t>
      </w:r>
      <w:r w:rsidR="0024065B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вводить в лексикон вьетнамских учащихся словообразовательные элементы латинского и греческого происхождения</w:t>
      </w:r>
      <w:r w:rsidR="002F231C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(некоторые из них представлены нами выше)</w:t>
      </w:r>
      <w:r w:rsidR="00AB3373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, также активно участвующи</w:t>
      </w:r>
      <w:r w:rsidR="004B5703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е</w:t>
      </w:r>
      <w:r w:rsidR="00AB3373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в создании терминов.</w:t>
      </w:r>
      <w:r w:rsidR="00E44162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Выбор преподавателем тех или иных элементов в данном случае будет зависеть от специализации учащихся.</w:t>
      </w:r>
    </w:p>
    <w:p w14:paraId="3C0097B7" w14:textId="0D8096E2" w:rsidR="00E44162" w:rsidRPr="00834E8A" w:rsidRDefault="00E44162" w:rsidP="00E40FFB">
      <w:pPr>
        <w:shd w:val="clear" w:color="auto" w:fill="FFFFFF"/>
        <w:spacing w:after="0" w:line="36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Словообразовательные элементы греческого происхождения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834E8A" w14:paraId="2D7D0900" w14:textId="77777777" w:rsidTr="00E40FFB">
        <w:tc>
          <w:tcPr>
            <w:tcW w:w="4890" w:type="dxa"/>
          </w:tcPr>
          <w:p w14:paraId="2A8BE141" w14:textId="77777777" w:rsidR="00834E8A" w:rsidRPr="00834E8A" w:rsidRDefault="00834E8A" w:rsidP="00E40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 – отрицание </w:t>
            </w:r>
          </w:p>
          <w:p w14:paraId="534D3C06" w14:textId="77777777" w:rsidR="00834E8A" w:rsidRPr="00834E8A" w:rsidRDefault="00834E8A" w:rsidP="00E40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авто – сам </w:t>
            </w:r>
          </w:p>
          <w:p w14:paraId="5504A1F9" w14:textId="77777777" w:rsidR="00834E8A" w:rsidRPr="00834E8A" w:rsidRDefault="00834E8A" w:rsidP="00E40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антроп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(о) - человек</w:t>
            </w:r>
          </w:p>
          <w:p w14:paraId="2DC6A799" w14:textId="77777777" w:rsidR="00834E8A" w:rsidRPr="00834E8A" w:rsidRDefault="00834E8A" w:rsidP="00E40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жизнь </w:t>
            </w:r>
          </w:p>
          <w:p w14:paraId="39185FC4" w14:textId="77777777" w:rsidR="00834E8A" w:rsidRPr="00834E8A" w:rsidRDefault="00834E8A" w:rsidP="00E40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бактериа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палочка </w:t>
            </w:r>
          </w:p>
          <w:p w14:paraId="771EAB1B" w14:textId="77777777" w:rsidR="00834E8A" w:rsidRPr="00834E8A" w:rsidRDefault="00834E8A" w:rsidP="00E40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книга</w:t>
            </w:r>
          </w:p>
          <w:p w14:paraId="6E9720E5" w14:textId="77777777" w:rsidR="00834E8A" w:rsidRPr="00834E8A" w:rsidRDefault="00834E8A" w:rsidP="00E40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гипер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над, сверх</w:t>
            </w:r>
          </w:p>
          <w:p w14:paraId="36D5D539" w14:textId="77777777" w:rsidR="00834E8A" w:rsidRPr="00834E8A" w:rsidRDefault="00834E8A" w:rsidP="00E40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грамма – буква </w:t>
            </w:r>
          </w:p>
          <w:p w14:paraId="4461B211" w14:textId="77777777" w:rsidR="00834E8A" w:rsidRPr="00834E8A" w:rsidRDefault="00834E8A" w:rsidP="00E40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диа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между</w:t>
            </w:r>
          </w:p>
          <w:p w14:paraId="72F8FF27" w14:textId="77777777" w:rsidR="00834E8A" w:rsidRPr="00834E8A" w:rsidRDefault="00834E8A" w:rsidP="00E40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кине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движение</w:t>
            </w:r>
          </w:p>
          <w:p w14:paraId="55617839" w14:textId="77777777" w:rsidR="00834E8A" w:rsidRPr="00834E8A" w:rsidRDefault="00834E8A" w:rsidP="00E40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макр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крупный</w:t>
            </w:r>
          </w:p>
          <w:p w14:paraId="174E02B1" w14:textId="77777777" w:rsidR="00834E8A" w:rsidRPr="00834E8A" w:rsidRDefault="00834E8A" w:rsidP="00E40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мета – после, за, между</w:t>
            </w:r>
          </w:p>
          <w:p w14:paraId="26CA0DEE" w14:textId="77777777" w:rsidR="00834E8A" w:rsidRPr="00834E8A" w:rsidRDefault="00834E8A" w:rsidP="00E40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морф – форма</w:t>
            </w:r>
          </w:p>
          <w:p w14:paraId="54094DCA" w14:textId="30851DD5" w:rsidR="00834E8A" w:rsidRDefault="00834E8A" w:rsidP="001F0163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8"/>
                <w:szCs w:val="28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моно – один</w:t>
            </w:r>
          </w:p>
        </w:tc>
        <w:tc>
          <w:tcPr>
            <w:tcW w:w="4891" w:type="dxa"/>
          </w:tcPr>
          <w:p w14:paraId="182852E7" w14:textId="77777777" w:rsidR="00834E8A" w:rsidRPr="00834E8A" w:rsidRDefault="00834E8A" w:rsidP="00E40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новый</w:t>
            </w:r>
          </w:p>
          <w:p w14:paraId="5E012BBA" w14:textId="77777777" w:rsidR="00834E8A" w:rsidRPr="00834E8A" w:rsidRDefault="00834E8A" w:rsidP="00E40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оним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имя</w:t>
            </w:r>
          </w:p>
          <w:p w14:paraId="6DF7672B" w14:textId="77777777" w:rsidR="00834E8A" w:rsidRPr="00834E8A" w:rsidRDefault="00834E8A" w:rsidP="00E40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ойкос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(эко) – дом </w:t>
            </w:r>
          </w:p>
          <w:p w14:paraId="473DCC57" w14:textId="77777777" w:rsidR="00834E8A" w:rsidRPr="00834E8A" w:rsidRDefault="00834E8A" w:rsidP="00E40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поли – много</w:t>
            </w:r>
          </w:p>
          <w:p w14:paraId="28D4F8DA" w14:textId="77777777" w:rsidR="00834E8A" w:rsidRPr="00834E8A" w:rsidRDefault="00834E8A" w:rsidP="00E40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 – душа</w:t>
            </w:r>
          </w:p>
          <w:p w14:paraId="0D5B9578" w14:textId="77777777" w:rsidR="00834E8A" w:rsidRPr="00834E8A" w:rsidRDefault="00834E8A" w:rsidP="00E40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 – искусство</w:t>
            </w:r>
          </w:p>
          <w:p w14:paraId="0D81E102" w14:textId="77777777" w:rsidR="00834E8A" w:rsidRPr="00834E8A" w:rsidRDefault="00834E8A" w:rsidP="00E40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фил</w:t>
            </w:r>
            <w:proofErr w:type="gramEnd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(а) – любитель</w:t>
            </w:r>
          </w:p>
          <w:p w14:paraId="4AA1B6FC" w14:textId="77777777" w:rsidR="00834E8A" w:rsidRPr="00834E8A" w:rsidRDefault="00834E8A" w:rsidP="00E40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фито – растение</w:t>
            </w:r>
          </w:p>
          <w:p w14:paraId="38F5B04C" w14:textId="77777777" w:rsidR="00834E8A" w:rsidRPr="00834E8A" w:rsidRDefault="00834E8A" w:rsidP="00E40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фоно – звук </w:t>
            </w:r>
          </w:p>
          <w:p w14:paraId="447929C7" w14:textId="77777777" w:rsidR="00834E8A" w:rsidRPr="00834E8A" w:rsidRDefault="00834E8A" w:rsidP="00E40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хроно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время</w:t>
            </w:r>
          </w:p>
          <w:p w14:paraId="77448CC8" w14:textId="77777777" w:rsidR="00834E8A" w:rsidRPr="00834E8A" w:rsidRDefault="00834E8A" w:rsidP="00E40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цито – клетка</w:t>
            </w:r>
          </w:p>
          <w:p w14:paraId="1BD9DE87" w14:textId="77777777" w:rsidR="00834E8A" w:rsidRPr="00834E8A" w:rsidRDefault="00834E8A" w:rsidP="00E40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эго – я</w:t>
            </w:r>
          </w:p>
          <w:p w14:paraId="03FA1ED2" w14:textId="103A9CEA" w:rsidR="00834E8A" w:rsidRDefault="00834E8A" w:rsidP="001F0163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8"/>
                <w:szCs w:val="28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этно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народность</w:t>
            </w:r>
          </w:p>
        </w:tc>
      </w:tr>
    </w:tbl>
    <w:p w14:paraId="107E0F7D" w14:textId="1B7F898B" w:rsidR="00834E8A" w:rsidRDefault="00834E8A" w:rsidP="00E40FFB">
      <w:pPr>
        <w:shd w:val="clear" w:color="auto" w:fill="FFFFFF"/>
        <w:spacing w:after="0" w:line="36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</w:p>
    <w:p w14:paraId="06CC501F" w14:textId="30526734" w:rsidR="00834E8A" w:rsidRDefault="00834E8A" w:rsidP="00E40FFB">
      <w:pPr>
        <w:shd w:val="clear" w:color="auto" w:fill="FFFFFF"/>
        <w:spacing w:after="0" w:line="36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lastRenderedPageBreak/>
        <w:t>Словообразовательные элементы латинского происхождения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834E8A" w14:paraId="7217EFC0" w14:textId="77777777" w:rsidTr="00E40FFB">
        <w:tc>
          <w:tcPr>
            <w:tcW w:w="4819" w:type="dxa"/>
          </w:tcPr>
          <w:p w14:paraId="5EF78C7A" w14:textId="77777777" w:rsidR="00834E8A" w:rsidRPr="00834E8A" w:rsidRDefault="00834E8A" w:rsidP="00E40FFB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авиа – птица</w:t>
            </w:r>
          </w:p>
          <w:p w14:paraId="59D51922" w14:textId="77777777" w:rsidR="00834E8A" w:rsidRPr="00834E8A" w:rsidRDefault="00834E8A" w:rsidP="00E40FFB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акв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– вода</w:t>
            </w:r>
          </w:p>
          <w:p w14:paraId="5F320E02" w14:textId="77777777" w:rsidR="00834E8A" w:rsidRPr="00834E8A" w:rsidRDefault="00834E8A" w:rsidP="00E40FFB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антикв – древний</w:t>
            </w:r>
          </w:p>
          <w:p w14:paraId="1E5048B5" w14:textId="77777777" w:rsidR="00834E8A" w:rsidRPr="00834E8A" w:rsidRDefault="00834E8A" w:rsidP="00E40FFB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арм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– оружие </w:t>
            </w:r>
          </w:p>
          <w:p w14:paraId="09020367" w14:textId="77777777" w:rsidR="00834E8A" w:rsidRPr="00834E8A" w:rsidRDefault="00834E8A" w:rsidP="00E40FFB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би- двукратный</w:t>
            </w:r>
          </w:p>
          <w:p w14:paraId="2D492A03" w14:textId="77777777" w:rsidR="00834E8A" w:rsidRPr="00834E8A" w:rsidRDefault="00834E8A" w:rsidP="00E40FFB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вибро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– дрожать</w:t>
            </w:r>
          </w:p>
          <w:p w14:paraId="6ADD7347" w14:textId="77777777" w:rsidR="00834E8A" w:rsidRPr="00834E8A" w:rsidRDefault="00834E8A" w:rsidP="00E40FFB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вита – жизнь</w:t>
            </w:r>
          </w:p>
          <w:p w14:paraId="4C9C61DB" w14:textId="77777777" w:rsidR="00834E8A" w:rsidRPr="00834E8A" w:rsidRDefault="00834E8A" w:rsidP="00E40FFB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витр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– стекло</w:t>
            </w:r>
          </w:p>
          <w:p w14:paraId="2662DA2A" w14:textId="77777777" w:rsidR="00834E8A" w:rsidRPr="00834E8A" w:rsidRDefault="00834E8A" w:rsidP="00E40FFB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вице – вместо</w:t>
            </w:r>
          </w:p>
          <w:p w14:paraId="39583B4D" w14:textId="77777777" w:rsidR="00834E8A" w:rsidRPr="00834E8A" w:rsidRDefault="00834E8A" w:rsidP="00E40FFB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гомо – человек</w:t>
            </w:r>
          </w:p>
          <w:p w14:paraId="08E7BBBD" w14:textId="77777777" w:rsidR="00834E8A" w:rsidRPr="00834E8A" w:rsidRDefault="00834E8A" w:rsidP="00E40FFB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де – удаление, движение назад</w:t>
            </w:r>
          </w:p>
          <w:p w14:paraId="3D19EF11" w14:textId="77777777" w:rsidR="00834E8A" w:rsidRPr="00834E8A" w:rsidRDefault="00834E8A" w:rsidP="00E40FFB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дикто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– говорить</w:t>
            </w:r>
          </w:p>
          <w:p w14:paraId="05E9209C" w14:textId="26F53BDD" w:rsidR="00834E8A" w:rsidRDefault="00834E8A" w:rsidP="00D30B56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8"/>
                <w:szCs w:val="28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ду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– два</w:t>
            </w:r>
          </w:p>
        </w:tc>
        <w:tc>
          <w:tcPr>
            <w:tcW w:w="4820" w:type="dxa"/>
          </w:tcPr>
          <w:p w14:paraId="4279708F" w14:textId="77777777" w:rsidR="00834E8A" w:rsidRPr="00834E8A" w:rsidRDefault="00834E8A" w:rsidP="00E40FFB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интер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– между</w:t>
            </w:r>
          </w:p>
          <w:p w14:paraId="47DFEDE6" w14:textId="77777777" w:rsidR="00834E8A" w:rsidRPr="00834E8A" w:rsidRDefault="00834E8A" w:rsidP="00E40FFB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интра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– внутри</w:t>
            </w:r>
          </w:p>
          <w:p w14:paraId="74B6631F" w14:textId="77777777" w:rsidR="00834E8A" w:rsidRPr="00834E8A" w:rsidRDefault="00834E8A" w:rsidP="00E40FFB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квази – якобы</w:t>
            </w:r>
          </w:p>
          <w:p w14:paraId="1405A2E9" w14:textId="77777777" w:rsidR="00834E8A" w:rsidRPr="00834E8A" w:rsidRDefault="00834E8A" w:rsidP="00E40FFB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лабор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– труд</w:t>
            </w:r>
          </w:p>
          <w:p w14:paraId="374787DB" w14:textId="77777777" w:rsidR="00834E8A" w:rsidRPr="00834E8A" w:rsidRDefault="00834E8A" w:rsidP="00E40FFB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лингв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– язык</w:t>
            </w:r>
          </w:p>
          <w:p w14:paraId="4E33B3C6" w14:textId="77777777" w:rsidR="00834E8A" w:rsidRPr="00834E8A" w:rsidRDefault="00834E8A" w:rsidP="00E40FFB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максим – большой</w:t>
            </w:r>
          </w:p>
          <w:p w14:paraId="30849D41" w14:textId="77777777" w:rsidR="00834E8A" w:rsidRPr="00834E8A" w:rsidRDefault="00834E8A" w:rsidP="00E40FFB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меди – средний</w:t>
            </w:r>
          </w:p>
          <w:p w14:paraId="6A9196C9" w14:textId="77777777" w:rsidR="00834E8A" w:rsidRPr="00834E8A" w:rsidRDefault="00834E8A" w:rsidP="00E40FFB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мемор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– память</w:t>
            </w:r>
          </w:p>
          <w:p w14:paraId="6E52847E" w14:textId="77777777" w:rsidR="00834E8A" w:rsidRPr="00834E8A" w:rsidRDefault="00834E8A" w:rsidP="00E40FFB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мото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– движение</w:t>
            </w:r>
          </w:p>
          <w:p w14:paraId="6EB1D00E" w14:textId="77777777" w:rsidR="00834E8A" w:rsidRPr="00834E8A" w:rsidRDefault="00834E8A" w:rsidP="00E40FFB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мульти – много</w:t>
            </w:r>
          </w:p>
          <w:p w14:paraId="368793B6" w14:textId="77777777" w:rsidR="00834E8A" w:rsidRPr="00834E8A" w:rsidRDefault="00834E8A" w:rsidP="00E40FFB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нигил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– ничего</w:t>
            </w:r>
          </w:p>
          <w:p w14:paraId="0A3A72E1" w14:textId="77777777" w:rsidR="00834E8A" w:rsidRPr="00834E8A" w:rsidRDefault="00834E8A" w:rsidP="00E40FFB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супер – сверху, над</w:t>
            </w:r>
          </w:p>
          <w:p w14:paraId="5B94AF5A" w14:textId="7F55D955" w:rsidR="00834E8A" w:rsidRDefault="00834E8A" w:rsidP="00E40FFB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8"/>
                <w:szCs w:val="28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экстра – вне, сверх</w:t>
            </w:r>
          </w:p>
        </w:tc>
      </w:tr>
    </w:tbl>
    <w:p w14:paraId="7A82AE0D" w14:textId="77777777" w:rsidR="00834E8A" w:rsidRPr="00834E8A" w:rsidRDefault="00834E8A" w:rsidP="00E40FFB">
      <w:pPr>
        <w:shd w:val="clear" w:color="auto" w:fill="FFFFFF"/>
        <w:spacing w:after="0" w:line="36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</w:p>
    <w:p w14:paraId="4DE48E75" w14:textId="06C2A5FD" w:rsidR="00E44162" w:rsidRPr="00834E8A" w:rsidRDefault="00E20266" w:rsidP="00E40FFB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bookmarkStart w:id="1" w:name="934"/>
      <w:r w:rsidRPr="00834E8A">
        <w:rPr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Следует отметить, что и</w:t>
      </w:r>
      <w:r w:rsidR="00100ADD" w:rsidRPr="00834E8A">
        <w:rPr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спользование с</w:t>
      </w:r>
      <w:r w:rsidR="005D701F" w:rsidRPr="00834E8A">
        <w:rPr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пособ</w:t>
      </w:r>
      <w:r w:rsidR="00100ADD" w:rsidRPr="00834E8A">
        <w:rPr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а</w:t>
      </w:r>
      <w:r w:rsidR="005D701F" w:rsidRPr="00834E8A">
        <w:rPr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указания на словообразовательную ценность позволяет развивать языковую догадку, </w:t>
      </w:r>
      <w:r w:rsidR="001F68D2" w:rsidRPr="00834E8A">
        <w:rPr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опора</w:t>
      </w:r>
      <w:r w:rsidR="005D701F" w:rsidRPr="00834E8A">
        <w:rPr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на анализ внутренней формы слова формирует потенциальный словарь</w:t>
      </w:r>
      <w:r w:rsidR="001F68D2" w:rsidRPr="00834E8A">
        <w:rPr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учащихся.</w:t>
      </w:r>
    </w:p>
    <w:p w14:paraId="2C3400CB" w14:textId="7481CF3D" w:rsidR="00C07DDD" w:rsidRPr="00834E8A" w:rsidRDefault="004310E6" w:rsidP="00E40FFB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- </w:t>
      </w:r>
      <w:r w:rsidRPr="00834E8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Использование контекста</w:t>
      </w:r>
      <w:r w:rsidRPr="00834E8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="003F182B" w:rsidRPr="00834E8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демонстрация </w:t>
      </w:r>
      <w:r w:rsidRPr="00834E8A">
        <w:rPr>
          <w:rFonts w:ascii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текста, который позволяет учащемуся </w:t>
      </w:r>
      <w:r w:rsidR="003F182B" w:rsidRPr="00834E8A">
        <w:rPr>
          <w:rFonts w:ascii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самостоятельно </w:t>
      </w:r>
      <w:r w:rsidRPr="00834E8A">
        <w:rPr>
          <w:rFonts w:ascii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догадаться о значении</w:t>
      </w:r>
      <w:r w:rsidR="005B7E7D" w:rsidRPr="00834E8A">
        <w:rPr>
          <w:rFonts w:ascii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термина</w:t>
      </w:r>
      <w:r w:rsidR="009A209E" w:rsidRPr="00834E8A">
        <w:rPr>
          <w:rFonts w:ascii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.</w:t>
      </w:r>
      <w:r w:rsidR="004F6E79" w:rsidRPr="00834E8A">
        <w:rPr>
          <w:rFonts w:ascii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r w:rsidR="009A209E" w:rsidRPr="00834E8A">
        <w:rPr>
          <w:rFonts w:ascii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О</w:t>
      </w:r>
      <w:r w:rsidR="004F6E79" w:rsidRPr="00834E8A">
        <w:rPr>
          <w:rFonts w:ascii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собенно актуален </w:t>
      </w:r>
      <w:r w:rsidR="009A209E" w:rsidRPr="00834E8A">
        <w:rPr>
          <w:rFonts w:ascii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этот способ при работе с терминами-метафорами</w:t>
      </w:r>
      <w:r w:rsidR="003F182B" w:rsidRPr="00834E8A">
        <w:rPr>
          <w:rFonts w:ascii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. В </w:t>
      </w:r>
      <w:r w:rsidR="00C07DDD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технических текстах подобные термины могут стать источником недопонимания или полного непонимания текста. Причин</w:t>
      </w:r>
      <w:r w:rsidR="001B3F84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ы</w:t>
      </w:r>
      <w:r w:rsidR="00C07DDD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этого</w:t>
      </w:r>
      <w:r w:rsidR="001B3F84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– </w:t>
      </w:r>
      <w:r w:rsidR="00C07DDD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отсутствие прозрачности термина, </w:t>
      </w:r>
      <w:proofErr w:type="spellStart"/>
      <w:r w:rsidR="00C07DDD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внутрипредметная</w:t>
      </w:r>
      <w:proofErr w:type="spellEnd"/>
      <w:r w:rsidR="00C07DDD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многозначность, а также культурные ассоциации, связанные с тем или иным словом в разных языках. </w:t>
      </w:r>
      <w:r w:rsidR="00062C52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Авторы статьи «Метафорические термины: неуловимая магия трансформации значения» так пишут о необходимости использования контекста при изучении терминов-метафор: «Метафорические термины, независимо от своей степени локализации &lt;…&gt; или своего статуса / состояния в рамках специализированных словарей &lt;…&gt; необходимо изучать только в контексте, для того, чтоб устранить двузначность, вызванную </w:t>
      </w:r>
      <w:proofErr w:type="spellStart"/>
      <w:r w:rsidR="00062C52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полисемичностью</w:t>
      </w:r>
      <w:proofErr w:type="spellEnd"/>
      <w:r w:rsidR="00062C52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своей сути» [2]. </w:t>
      </w:r>
      <w:r w:rsidR="00C07DDD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Процесс </w:t>
      </w:r>
      <w:proofErr w:type="spellStart"/>
      <w:r w:rsidR="00C07DDD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семантизации</w:t>
      </w:r>
      <w:proofErr w:type="spellEnd"/>
      <w:r w:rsidR="00C07DDD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r w:rsidR="000E7D6F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подобных </w:t>
      </w:r>
      <w:r w:rsidR="00C07DDD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терминов осложняется также тем, что не существует полных русско-вьетнамских словарей </w:t>
      </w:r>
      <w:r w:rsidR="00C07DDD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lastRenderedPageBreak/>
        <w:t>терминов по той или иной специальности. Вследствие этого задача объяснения слова целиком ложится на преподавателя РКИ</w:t>
      </w:r>
      <w:r w:rsidR="00E20266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, и использование контекста значительно облегчает эту задачу.</w:t>
      </w:r>
    </w:p>
    <w:bookmarkEnd w:id="1"/>
    <w:p w14:paraId="71344641" w14:textId="41383434" w:rsidR="009B2529" w:rsidRPr="00834E8A" w:rsidRDefault="00FA6930" w:rsidP="00E40FFB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 xml:space="preserve">Говоря о работе с </w:t>
      </w:r>
      <w:r w:rsidR="00164468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>терминами во вьетнамской аудитории, необходимо также обращать внимание учащихся на существование в русском языке</w:t>
      </w:r>
      <w:r w:rsidR="00552903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 xml:space="preserve"> слов, традиционно относящихся к общелитературному пласту русской лексики, но использующихся в профессиональном значении в той или иной области науки</w:t>
      </w:r>
      <w:r w:rsidR="00C42835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 xml:space="preserve">. </w:t>
      </w:r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 xml:space="preserve">Например, </w:t>
      </w:r>
      <w:bookmarkStart w:id="2" w:name="_GoBack"/>
      <w:r w:rsidR="0053337D" w:rsidRPr="00AF6CC0">
        <w:rPr>
          <w:rFonts w:ascii="Times New Roman" w:eastAsia="Times New Roman" w:hAnsi="Times New Roman" w:cs="Times New Roman"/>
          <w:bCs/>
          <w:i/>
          <w:iCs/>
          <w:spacing w:val="-4"/>
          <w:kern w:val="28"/>
          <w:sz w:val="28"/>
          <w:szCs w:val="28"/>
          <w:lang w:val="ru-RU"/>
          <w14:numSpacing w14:val="proportional"/>
        </w:rPr>
        <w:t>управлять</w:t>
      </w:r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bookmarkEnd w:id="2"/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>в значениях «руководить, править» и «пользуясь какими-л. средствами, приборами и т.п., направлять, регулировать ход, движение, работу чего-л.»</w:t>
      </w:r>
      <w:r w:rsidR="00892795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r w:rsidR="00892795" w:rsidRPr="0007184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>[10]</w:t>
      </w:r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 xml:space="preserve">. </w:t>
      </w:r>
      <w:r w:rsidR="000F2755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>Присутствующее в данном случае явление полисемии значительно затрудняет освоение лексических единиц.</w:t>
      </w:r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 xml:space="preserve"> Последнее также осложняется тем, что во вьетнамско</w:t>
      </w:r>
      <w:r w:rsidR="009E3914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>м</w:t>
      </w:r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 xml:space="preserve"> языке </w:t>
      </w:r>
      <w:r w:rsidR="00892795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 xml:space="preserve">значения </w:t>
      </w:r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>большинств</w:t>
      </w:r>
      <w:r w:rsidR="00892795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 xml:space="preserve">а </w:t>
      </w:r>
      <w:proofErr w:type="spellStart"/>
      <w:r w:rsidR="00892795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>полисемичных</w:t>
      </w:r>
      <w:proofErr w:type="spellEnd"/>
      <w:r w:rsidR="00892795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>русских лексем выража</w:t>
      </w:r>
      <w:r w:rsidR="00892795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>ю</w:t>
      </w:r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>тся разными словами. Так, «</w:t>
      </w:r>
      <w:r w:rsidR="0053337D" w:rsidRPr="00834E8A">
        <w:rPr>
          <w:rFonts w:ascii="Times New Roman" w:eastAsia="Times New Roman" w:hAnsi="Times New Roman" w:cs="Times New Roman"/>
          <w:bCs/>
          <w:i/>
          <w:spacing w:val="-4"/>
          <w:kern w:val="28"/>
          <w:sz w:val="28"/>
          <w:szCs w:val="28"/>
          <w:lang w:val="ru-RU"/>
          <w14:numSpacing w14:val="proportional"/>
        </w:rPr>
        <w:t>заниматься</w:t>
      </w:r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>» в значении «</w:t>
      </w:r>
      <w:r w:rsidR="0053337D" w:rsidRPr="00834E8A">
        <w:rPr>
          <w:rFonts w:ascii="Times New Roman" w:eastAsia="Times New Roman" w:hAnsi="Times New Roman" w:cs="Times New Roman"/>
          <w:bCs/>
          <w:i/>
          <w:spacing w:val="-4"/>
          <w:kern w:val="28"/>
          <w:sz w:val="28"/>
          <w:szCs w:val="28"/>
          <w:lang w:val="ru-RU"/>
          <w14:numSpacing w14:val="proportional"/>
        </w:rPr>
        <w:t>учиться</w:t>
      </w:r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 xml:space="preserve">» (Я занимаюсь математикой) передается как </w:t>
      </w:r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14:numSpacing w14:val="proportional"/>
        </w:rPr>
        <w:t>T</w:t>
      </w:r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>ô</w:t>
      </w:r>
      <w:proofErr w:type="spellStart"/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14:numSpacing w14:val="proportional"/>
        </w:rPr>
        <w:t>i</w:t>
      </w:r>
      <w:proofErr w:type="spellEnd"/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 xml:space="preserve"> đ</w:t>
      </w:r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14:numSpacing w14:val="proportional"/>
        </w:rPr>
        <w:t>ang</w:t>
      </w:r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proofErr w:type="spellStart"/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u w:val="single"/>
          <w14:numSpacing w14:val="proportional"/>
        </w:rPr>
        <w:t>học</w:t>
      </w:r>
      <w:proofErr w:type="spellEnd"/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14:numSpacing w14:val="proportional"/>
        </w:rPr>
        <w:t>To</w:t>
      </w:r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>á</w:t>
      </w:r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14:numSpacing w14:val="proportional"/>
        </w:rPr>
        <w:t>n</w:t>
      </w:r>
      <w:r w:rsidR="007C3A51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>,</w:t>
      </w:r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r w:rsidR="007C3A51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>н</w:t>
      </w:r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>о «</w:t>
      </w:r>
      <w:r w:rsidR="0053337D" w:rsidRPr="00834E8A">
        <w:rPr>
          <w:rFonts w:ascii="Times New Roman" w:eastAsia="Times New Roman" w:hAnsi="Times New Roman" w:cs="Times New Roman"/>
          <w:bCs/>
          <w:i/>
          <w:spacing w:val="-4"/>
          <w:kern w:val="28"/>
          <w:sz w:val="28"/>
          <w:szCs w:val="28"/>
          <w:lang w:val="ru-RU"/>
          <w14:numSpacing w14:val="proportional"/>
        </w:rPr>
        <w:t>заниматься</w:t>
      </w:r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>» в значении «</w:t>
      </w:r>
      <w:r w:rsidR="0053337D" w:rsidRPr="00834E8A">
        <w:rPr>
          <w:rFonts w:ascii="Times New Roman" w:eastAsia="Times New Roman" w:hAnsi="Times New Roman" w:cs="Times New Roman"/>
          <w:bCs/>
          <w:i/>
          <w:spacing w:val="-4"/>
          <w:kern w:val="28"/>
          <w:sz w:val="28"/>
          <w:szCs w:val="28"/>
          <w:lang w:val="ru-RU"/>
          <w14:numSpacing w14:val="proportional"/>
        </w:rPr>
        <w:t>делать</w:t>
      </w:r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 xml:space="preserve">» (Чем он сейчас занимается?) звучит уже как </w:t>
      </w:r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14:numSpacing w14:val="proportional"/>
        </w:rPr>
        <w:t>B</w:t>
      </w:r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>â</w:t>
      </w:r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14:numSpacing w14:val="proportional"/>
        </w:rPr>
        <w:t>y</w:t>
      </w:r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proofErr w:type="spellStart"/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14:numSpacing w14:val="proportional"/>
        </w:rPr>
        <w:t>giờ</w:t>
      </w:r>
      <w:proofErr w:type="spellEnd"/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proofErr w:type="spellStart"/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14:numSpacing w14:val="proportional"/>
        </w:rPr>
        <w:t>anh</w:t>
      </w:r>
      <w:proofErr w:type="spellEnd"/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14:numSpacing w14:val="proportional"/>
        </w:rPr>
        <w:t>ta</w:t>
      </w:r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 xml:space="preserve"> đ</w:t>
      </w:r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14:numSpacing w14:val="proportional"/>
        </w:rPr>
        <w:t>ang</w:t>
      </w:r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proofErr w:type="spellStart"/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14:numSpacing w14:val="proportional"/>
        </w:rPr>
        <w:t>bận</w:t>
      </w:r>
      <w:proofErr w:type="spellEnd"/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r w:rsidR="0053337D" w:rsidRPr="00892795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u w:val="single"/>
          <w14:numSpacing w14:val="proportional"/>
        </w:rPr>
        <w:t>l</w:t>
      </w:r>
      <w:r w:rsidR="0053337D" w:rsidRPr="00892795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u w:val="single"/>
          <w:lang w:val="ru-RU"/>
          <w14:numSpacing w14:val="proportional"/>
        </w:rPr>
        <w:t>à</w:t>
      </w:r>
      <w:r w:rsidR="0053337D" w:rsidRPr="00892795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u w:val="single"/>
          <w14:numSpacing w14:val="proportional"/>
        </w:rPr>
        <w:t>m</w:t>
      </w:r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14:numSpacing w14:val="proportional"/>
        </w:rPr>
        <w:t>g</w:t>
      </w:r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 xml:space="preserve">ì. </w:t>
      </w:r>
      <w:r w:rsidR="00552903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 xml:space="preserve">В связи с этим уже </w:t>
      </w:r>
      <w:r w:rsidR="00AA5B90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 xml:space="preserve">на начальном этапе изучения русского языка </w:t>
      </w:r>
      <w:r w:rsidR="000E3355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 xml:space="preserve">мы </w:t>
      </w:r>
      <w:r w:rsidR="00AA5B90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>рекомендуе</w:t>
      </w:r>
      <w:r w:rsidR="000E3355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>м</w:t>
      </w:r>
      <w:r w:rsidR="00AA5B90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 xml:space="preserve"> да</w:t>
      </w:r>
      <w:r w:rsidR="000E3355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>вать</w:t>
      </w:r>
      <w:r w:rsidR="00AA5B90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r w:rsidR="009B2529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 xml:space="preserve">вьетнамским учащимся </w:t>
      </w:r>
      <w:r w:rsidR="00AA5B90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 xml:space="preserve">следующие </w:t>
      </w:r>
      <w:r w:rsidR="009B2529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 xml:space="preserve">наиболее частотные </w:t>
      </w:r>
      <w:r w:rsidR="0037450F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 xml:space="preserve">общелитературные </w:t>
      </w:r>
      <w:r w:rsidR="005D24D6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>глаголы</w:t>
      </w:r>
      <w:r w:rsidR="0037450F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 xml:space="preserve">, использующиеся в технических текстах в качестве специализированных.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56"/>
        <w:gridCol w:w="2422"/>
        <w:gridCol w:w="2818"/>
        <w:gridCol w:w="2508"/>
      </w:tblGrid>
      <w:tr w:rsidR="001A4B67" w:rsidRPr="00834E8A" w14:paraId="11D2AE10" w14:textId="77777777" w:rsidTr="00975864">
        <w:tc>
          <w:tcPr>
            <w:tcW w:w="2156" w:type="dxa"/>
          </w:tcPr>
          <w:p w14:paraId="4288CFD7" w14:textId="77777777" w:rsidR="001A4B67" w:rsidRPr="00834E8A" w:rsidRDefault="001A4B67" w:rsidP="00E40FF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/>
                <w:bCs/>
                <w:spacing w:val="-4"/>
                <w:kern w:val="28"/>
                <w:sz w:val="24"/>
                <w:szCs w:val="24"/>
                <w14:numSpacing w14:val="proportional"/>
              </w:rPr>
              <w:t>ГЛАГОЛ</w:t>
            </w:r>
          </w:p>
        </w:tc>
        <w:tc>
          <w:tcPr>
            <w:tcW w:w="2422" w:type="dxa"/>
          </w:tcPr>
          <w:p w14:paraId="159A488B" w14:textId="77777777" w:rsidR="001A4B67" w:rsidRPr="00834E8A" w:rsidRDefault="001A4B67" w:rsidP="00E40FF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/>
                <w:bCs/>
                <w:spacing w:val="-4"/>
                <w:kern w:val="28"/>
                <w:sz w:val="24"/>
                <w:szCs w:val="24"/>
                <w14:numSpacing w14:val="proportional"/>
              </w:rPr>
              <w:t>ЗНАЧЕНИЕ</w:t>
            </w:r>
          </w:p>
        </w:tc>
        <w:tc>
          <w:tcPr>
            <w:tcW w:w="2818" w:type="dxa"/>
          </w:tcPr>
          <w:p w14:paraId="5ADDC360" w14:textId="77777777" w:rsidR="001A4B67" w:rsidRPr="00834E8A" w:rsidRDefault="001A4B67" w:rsidP="00E40FF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/>
                <w:bCs/>
                <w:spacing w:val="-4"/>
                <w:kern w:val="28"/>
                <w:sz w:val="24"/>
                <w:szCs w:val="24"/>
                <w14:numSpacing w14:val="proportional"/>
              </w:rPr>
              <w:t>ПРИМЕР</w:t>
            </w:r>
          </w:p>
        </w:tc>
        <w:tc>
          <w:tcPr>
            <w:tcW w:w="2508" w:type="dxa"/>
          </w:tcPr>
          <w:p w14:paraId="089D33A3" w14:textId="77777777" w:rsidR="001A4B67" w:rsidRPr="00834E8A" w:rsidRDefault="001A4B67" w:rsidP="00E40FF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/>
                <w:bCs/>
                <w:spacing w:val="-4"/>
                <w:kern w:val="28"/>
                <w:sz w:val="24"/>
                <w:szCs w:val="24"/>
                <w14:numSpacing w14:val="proportional"/>
              </w:rPr>
              <w:t>ВЬЕТНАМСКИЙ ПЕРЕВОД</w:t>
            </w:r>
          </w:p>
        </w:tc>
      </w:tr>
      <w:tr w:rsidR="001A4B67" w:rsidRPr="00834E8A" w14:paraId="1A7E05AA" w14:textId="77777777" w:rsidTr="00975864">
        <w:tc>
          <w:tcPr>
            <w:tcW w:w="2156" w:type="dxa"/>
            <w:vMerge w:val="restart"/>
          </w:tcPr>
          <w:p w14:paraId="5A6C57FB" w14:textId="62759554" w:rsidR="001A4B67" w:rsidRPr="0007184A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Строить</w:t>
            </w:r>
            <w:proofErr w:type="spellEnd"/>
            <w:r w:rsidR="0007184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(построить)</w:t>
            </w:r>
          </w:p>
        </w:tc>
        <w:tc>
          <w:tcPr>
            <w:tcW w:w="2422" w:type="dxa"/>
          </w:tcPr>
          <w:p w14:paraId="09780C8E" w14:textId="77777777" w:rsidR="001A4B67" w:rsidRPr="00834E8A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Сооружать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,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созводить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,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воздвигать</w:t>
            </w:r>
            <w:proofErr w:type="spellEnd"/>
          </w:p>
        </w:tc>
        <w:tc>
          <w:tcPr>
            <w:tcW w:w="2818" w:type="dxa"/>
          </w:tcPr>
          <w:p w14:paraId="5D866B4A" w14:textId="067F3387" w:rsidR="001A4B67" w:rsidRPr="00834E8A" w:rsidRDefault="001A4B67" w:rsidP="00E40FFB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Строить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дом</w:t>
            </w:r>
            <w:proofErr w:type="spellEnd"/>
            <w:r w:rsidR="00C76132"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</w:tc>
        <w:tc>
          <w:tcPr>
            <w:tcW w:w="2508" w:type="dxa"/>
          </w:tcPr>
          <w:p w14:paraId="08CEEF92" w14:textId="5707EFFB" w:rsidR="001A4B67" w:rsidRPr="0007184A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Xây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nhà</w:t>
            </w:r>
            <w:proofErr w:type="spellEnd"/>
            <w:r w:rsidR="0007184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  <w:p w14:paraId="05C966EB" w14:textId="77777777" w:rsidR="001A4B67" w:rsidRPr="00834E8A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</w:p>
        </w:tc>
      </w:tr>
      <w:tr w:rsidR="001A4B67" w:rsidRPr="00834E8A" w14:paraId="07E9FFDA" w14:textId="77777777" w:rsidTr="00975864">
        <w:tc>
          <w:tcPr>
            <w:tcW w:w="2156" w:type="dxa"/>
            <w:vMerge/>
          </w:tcPr>
          <w:p w14:paraId="6FABF863" w14:textId="77777777" w:rsidR="001A4B67" w:rsidRPr="00834E8A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</w:p>
        </w:tc>
        <w:tc>
          <w:tcPr>
            <w:tcW w:w="2422" w:type="dxa"/>
          </w:tcPr>
          <w:p w14:paraId="3364DF8F" w14:textId="77777777" w:rsidR="001A4B67" w:rsidRPr="00834E8A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Вычерчивать геометрические фигуры, графики и т.п.</w:t>
            </w:r>
          </w:p>
        </w:tc>
        <w:tc>
          <w:tcPr>
            <w:tcW w:w="2818" w:type="dxa"/>
          </w:tcPr>
          <w:p w14:paraId="3FE13283" w14:textId="58E8821B" w:rsidR="001A4B67" w:rsidRPr="00834E8A" w:rsidRDefault="001A4B67" w:rsidP="00E40FFB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Строить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график</w:t>
            </w:r>
            <w:proofErr w:type="spellEnd"/>
            <w:r w:rsidR="00C76132"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</w:tc>
        <w:tc>
          <w:tcPr>
            <w:tcW w:w="2508" w:type="dxa"/>
          </w:tcPr>
          <w:p w14:paraId="3D5BA2F5" w14:textId="668E5988" w:rsidR="001A4B67" w:rsidRPr="0007184A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Vẽ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đồ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thị</w:t>
            </w:r>
            <w:proofErr w:type="spellEnd"/>
            <w:r w:rsidR="0007184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  <w:p w14:paraId="7F8762E6" w14:textId="77777777" w:rsidR="001A4B67" w:rsidRPr="00834E8A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</w:p>
        </w:tc>
      </w:tr>
      <w:tr w:rsidR="001A4B67" w:rsidRPr="00AF6CC0" w14:paraId="527F46D7" w14:textId="77777777" w:rsidTr="00975864">
        <w:tc>
          <w:tcPr>
            <w:tcW w:w="2156" w:type="dxa"/>
            <w:vMerge w:val="restart"/>
          </w:tcPr>
          <w:p w14:paraId="3709100F" w14:textId="7A5BCDC7" w:rsidR="001A4B67" w:rsidRPr="0007184A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Составлять</w:t>
            </w:r>
            <w:proofErr w:type="spellEnd"/>
            <w:r w:rsidR="0007184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(составить)</w:t>
            </w:r>
          </w:p>
        </w:tc>
        <w:tc>
          <w:tcPr>
            <w:tcW w:w="2422" w:type="dxa"/>
          </w:tcPr>
          <w:p w14:paraId="71B9DC53" w14:textId="77777777" w:rsidR="001A4B67" w:rsidRPr="00834E8A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Поставить рядом или в одно место</w:t>
            </w:r>
          </w:p>
        </w:tc>
        <w:tc>
          <w:tcPr>
            <w:tcW w:w="2818" w:type="dxa"/>
          </w:tcPr>
          <w:p w14:paraId="024643EF" w14:textId="6AD42B42" w:rsidR="001A4B67" w:rsidRPr="00834E8A" w:rsidRDefault="001A4B67" w:rsidP="00E40FFB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Составить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блоки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,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фермы</w:t>
            </w:r>
            <w:proofErr w:type="spellEnd"/>
            <w:r w:rsidR="00C76132"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</w:tc>
        <w:tc>
          <w:tcPr>
            <w:tcW w:w="2508" w:type="dxa"/>
          </w:tcPr>
          <w:p w14:paraId="5CA8CAF7" w14:textId="7E0D9F14" w:rsidR="001A4B67" w:rsidRPr="0007184A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Lắp</w:t>
            </w:r>
            <w:proofErr w:type="spellEnd"/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gh</w:t>
            </w:r>
            <w:proofErr w:type="spellEnd"/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  <w:t>é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p</w:t>
            </w:r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c</w:t>
            </w:r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á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c</w:t>
            </w:r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khối</w:t>
            </w:r>
            <w:proofErr w:type="spellEnd"/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,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gi</w:t>
            </w:r>
            <w:proofErr w:type="spellEnd"/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à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n</w:t>
            </w:r>
            <w:r w:rsidR="0007184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</w:tc>
      </w:tr>
      <w:tr w:rsidR="001A4B67" w:rsidRPr="00834E8A" w14:paraId="1F723EB7" w14:textId="77777777" w:rsidTr="00975864">
        <w:tc>
          <w:tcPr>
            <w:tcW w:w="2156" w:type="dxa"/>
            <w:vMerge/>
          </w:tcPr>
          <w:p w14:paraId="77CD802B" w14:textId="77777777" w:rsidR="001A4B67" w:rsidRPr="007C3A51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</w:p>
        </w:tc>
        <w:tc>
          <w:tcPr>
            <w:tcW w:w="2422" w:type="dxa"/>
          </w:tcPr>
          <w:p w14:paraId="21BAD833" w14:textId="77777777" w:rsidR="001A4B67" w:rsidRPr="00834E8A" w:rsidRDefault="001A4B67" w:rsidP="00E40FFB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Собрав, подобрав, соединив, объединив каким-л. образом,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lastRenderedPageBreak/>
              <w:t>создать, образовать какое-л. целое, совокупность кого-, чего-л.</w:t>
            </w:r>
          </w:p>
        </w:tc>
        <w:tc>
          <w:tcPr>
            <w:tcW w:w="2818" w:type="dxa"/>
          </w:tcPr>
          <w:p w14:paraId="1804E9A2" w14:textId="688C80EE" w:rsidR="001A4B67" w:rsidRPr="00834E8A" w:rsidRDefault="001A4B67" w:rsidP="00E40FFB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lastRenderedPageBreak/>
              <w:t>Составить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уравнение</w:t>
            </w:r>
            <w:proofErr w:type="spellEnd"/>
            <w:r w:rsidR="00C76132"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</w:tc>
        <w:tc>
          <w:tcPr>
            <w:tcW w:w="2508" w:type="dxa"/>
          </w:tcPr>
          <w:p w14:paraId="0F839BCF" w14:textId="6B9CB8F3" w:rsidR="001A4B67" w:rsidRPr="0007184A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Lập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phương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trình</w:t>
            </w:r>
            <w:proofErr w:type="spellEnd"/>
            <w:r w:rsidR="0007184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  <w:p w14:paraId="46FD1144" w14:textId="77777777" w:rsidR="001A4B67" w:rsidRPr="00834E8A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</w:p>
          <w:p w14:paraId="758C38F6" w14:textId="77777777" w:rsidR="001A4B67" w:rsidRPr="00834E8A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</w:p>
        </w:tc>
      </w:tr>
      <w:tr w:rsidR="001A4B67" w:rsidRPr="00AF6CC0" w14:paraId="1863C928" w14:textId="77777777" w:rsidTr="00975864">
        <w:tc>
          <w:tcPr>
            <w:tcW w:w="2156" w:type="dxa"/>
            <w:vMerge w:val="restart"/>
          </w:tcPr>
          <w:p w14:paraId="7CDCA401" w14:textId="131AC4BC" w:rsidR="001A4B67" w:rsidRPr="0007184A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Устраивать</w:t>
            </w:r>
            <w:proofErr w:type="spellEnd"/>
            <w:r w:rsidR="0007184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(устраивать)</w:t>
            </w:r>
          </w:p>
        </w:tc>
        <w:tc>
          <w:tcPr>
            <w:tcW w:w="2422" w:type="dxa"/>
          </w:tcPr>
          <w:p w14:paraId="378CBD0A" w14:textId="77777777" w:rsidR="001A4B67" w:rsidRPr="00834E8A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Сооружать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,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строить</w:t>
            </w:r>
            <w:proofErr w:type="spellEnd"/>
          </w:p>
        </w:tc>
        <w:tc>
          <w:tcPr>
            <w:tcW w:w="2818" w:type="dxa"/>
          </w:tcPr>
          <w:p w14:paraId="2D3CFA15" w14:textId="175B2A96" w:rsidR="001A4B67" w:rsidRPr="00834E8A" w:rsidRDefault="001A4B67" w:rsidP="00E40FFB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Они устраивают различные дренажные системы</w:t>
            </w:r>
            <w:r w:rsidR="00C76132"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  <w:p w14:paraId="1752BC1E" w14:textId="77777777" w:rsidR="001A4B67" w:rsidRPr="00834E8A" w:rsidRDefault="001A4B67" w:rsidP="00E40FFB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</w:p>
        </w:tc>
        <w:tc>
          <w:tcPr>
            <w:tcW w:w="2508" w:type="dxa"/>
          </w:tcPr>
          <w:p w14:paraId="5C077F1F" w14:textId="5C97C969" w:rsidR="001A4B67" w:rsidRPr="007C3A51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Họ</w:t>
            </w:r>
            <w:proofErr w:type="spellEnd"/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x</w:t>
            </w:r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  <w:t>â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y</w:t>
            </w:r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dựng</w:t>
            </w:r>
            <w:proofErr w:type="spellEnd"/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c</w:t>
            </w:r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á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c</w:t>
            </w:r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hệ</w:t>
            </w:r>
            <w:proofErr w:type="spellEnd"/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thống</w:t>
            </w:r>
            <w:proofErr w:type="spellEnd"/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tho</w:t>
            </w:r>
            <w:proofErr w:type="spellEnd"/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á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t</w:t>
            </w:r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n</w:t>
            </w:r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ư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ớc</w:t>
            </w:r>
            <w:proofErr w:type="spellEnd"/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kh</w:t>
            </w:r>
            <w:proofErr w:type="spellEnd"/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á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c</w:t>
            </w:r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nhau</w:t>
            </w:r>
            <w:proofErr w:type="spellEnd"/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  <w:p w14:paraId="26A4B941" w14:textId="77777777" w:rsidR="001A4B67" w:rsidRPr="007C3A51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</w:p>
        </w:tc>
      </w:tr>
      <w:tr w:rsidR="001A4B67" w:rsidRPr="00AF6CC0" w14:paraId="246338C8" w14:textId="77777777" w:rsidTr="00975864">
        <w:tc>
          <w:tcPr>
            <w:tcW w:w="2156" w:type="dxa"/>
            <w:vMerge/>
          </w:tcPr>
          <w:p w14:paraId="4728D581" w14:textId="77777777" w:rsidR="001A4B67" w:rsidRPr="007C3A51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</w:p>
        </w:tc>
        <w:tc>
          <w:tcPr>
            <w:tcW w:w="2422" w:type="dxa"/>
          </w:tcPr>
          <w:p w14:paraId="049384C4" w14:textId="77777777" w:rsidR="001A4B67" w:rsidRPr="00834E8A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Организовывать</w:t>
            </w:r>
            <w:proofErr w:type="spellEnd"/>
          </w:p>
        </w:tc>
        <w:tc>
          <w:tcPr>
            <w:tcW w:w="2818" w:type="dxa"/>
          </w:tcPr>
          <w:p w14:paraId="2A5910F2" w14:textId="1F7D80C1" w:rsidR="001A4B67" w:rsidRPr="00834E8A" w:rsidRDefault="001A4B67" w:rsidP="00E40FFB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Устраивать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выставку</w:t>
            </w:r>
            <w:proofErr w:type="spellEnd"/>
            <w:r w:rsidR="00C76132"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</w:tc>
        <w:tc>
          <w:tcPr>
            <w:tcW w:w="2508" w:type="dxa"/>
          </w:tcPr>
          <w:p w14:paraId="35EBE12B" w14:textId="31BA8BF3" w:rsidR="001A4B67" w:rsidRPr="007C3A51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Tổ</w:t>
            </w:r>
            <w:proofErr w:type="spellEnd"/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chức</w:t>
            </w:r>
            <w:proofErr w:type="spellEnd"/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cuộc</w:t>
            </w:r>
            <w:proofErr w:type="spellEnd"/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triển</w:t>
            </w:r>
            <w:proofErr w:type="spellEnd"/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l</w:t>
            </w:r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ã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m</w:t>
            </w:r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  <w:p w14:paraId="3529EC83" w14:textId="77777777" w:rsidR="001A4B67" w:rsidRPr="007C3A51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</w:p>
        </w:tc>
      </w:tr>
      <w:tr w:rsidR="001A4B67" w:rsidRPr="00AF6CC0" w14:paraId="722854C4" w14:textId="77777777" w:rsidTr="00975864">
        <w:tc>
          <w:tcPr>
            <w:tcW w:w="2156" w:type="dxa"/>
            <w:vMerge w:val="restart"/>
          </w:tcPr>
          <w:p w14:paraId="0D86064F" w14:textId="77777777" w:rsidR="001A4B67" w:rsidRPr="00834E8A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Наблюдать</w:t>
            </w:r>
            <w:proofErr w:type="spellEnd"/>
          </w:p>
        </w:tc>
        <w:tc>
          <w:tcPr>
            <w:tcW w:w="2422" w:type="dxa"/>
          </w:tcPr>
          <w:p w14:paraId="69ACBA45" w14:textId="77777777" w:rsidR="001A4B67" w:rsidRPr="00834E8A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Изучать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,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исследовать</w:t>
            </w:r>
            <w:proofErr w:type="spellEnd"/>
          </w:p>
        </w:tc>
        <w:tc>
          <w:tcPr>
            <w:tcW w:w="2818" w:type="dxa"/>
          </w:tcPr>
          <w:p w14:paraId="2272E467" w14:textId="2CC131CC" w:rsidR="001A4B67" w:rsidRPr="00834E8A" w:rsidRDefault="001A4B67" w:rsidP="00E40FFB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Наблюдать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динамические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процессы</w:t>
            </w:r>
            <w:proofErr w:type="spellEnd"/>
            <w:r w:rsidR="00C76132"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</w:tc>
        <w:tc>
          <w:tcPr>
            <w:tcW w:w="2508" w:type="dxa"/>
          </w:tcPr>
          <w:p w14:paraId="2CB0F625" w14:textId="483844F7" w:rsidR="001A4B67" w:rsidRPr="007C3A51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Theo</w:t>
            </w:r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d</w:t>
            </w:r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  <w:t>õ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i</w:t>
            </w:r>
            <w:proofErr w:type="spellEnd"/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  <w:t xml:space="preserve"> (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quan</w:t>
            </w:r>
            <w:proofErr w:type="spellEnd"/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s</w:t>
            </w:r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  <w:t>á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t</w:t>
            </w:r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  <w:t>)</w:t>
            </w:r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c</w:t>
            </w:r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á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c</w:t>
            </w:r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qu</w:t>
            </w:r>
            <w:proofErr w:type="spellEnd"/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á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tr</w:t>
            </w:r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ì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nh</w:t>
            </w:r>
            <w:proofErr w:type="spellEnd"/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đ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ộng</w:t>
            </w:r>
            <w:proofErr w:type="spellEnd"/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  <w:p w14:paraId="1BDFC229" w14:textId="77777777" w:rsidR="001A4B67" w:rsidRPr="007C3A51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</w:p>
        </w:tc>
      </w:tr>
      <w:tr w:rsidR="001A4B67" w:rsidRPr="00834E8A" w14:paraId="03E4F735" w14:textId="77777777" w:rsidTr="00975864">
        <w:tc>
          <w:tcPr>
            <w:tcW w:w="2156" w:type="dxa"/>
            <w:vMerge/>
          </w:tcPr>
          <w:p w14:paraId="1048D40C" w14:textId="77777777" w:rsidR="001A4B67" w:rsidRPr="007C3A51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</w:p>
        </w:tc>
        <w:tc>
          <w:tcPr>
            <w:tcW w:w="2422" w:type="dxa"/>
          </w:tcPr>
          <w:p w14:paraId="54FB991D" w14:textId="77777777" w:rsidR="001A4B67" w:rsidRPr="00834E8A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Следить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,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надзирать</w:t>
            </w:r>
            <w:proofErr w:type="spellEnd"/>
          </w:p>
        </w:tc>
        <w:tc>
          <w:tcPr>
            <w:tcW w:w="2818" w:type="dxa"/>
          </w:tcPr>
          <w:p w14:paraId="532DD5AF" w14:textId="0AA0361B" w:rsidR="001A4B67" w:rsidRPr="00834E8A" w:rsidRDefault="001A4B67" w:rsidP="00E40FFB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Наблюдать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за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ребенком</w:t>
            </w:r>
            <w:proofErr w:type="spellEnd"/>
            <w:r w:rsidR="00C76132"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</w:tc>
        <w:tc>
          <w:tcPr>
            <w:tcW w:w="2508" w:type="dxa"/>
          </w:tcPr>
          <w:p w14:paraId="206B86D9" w14:textId="68BA255D" w:rsidR="001A4B67" w:rsidRPr="00834E8A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Trông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nom con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  <w:p w14:paraId="5820F85D" w14:textId="77777777" w:rsidR="001A4B67" w:rsidRPr="00834E8A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</w:p>
        </w:tc>
      </w:tr>
      <w:tr w:rsidR="001A4B67" w:rsidRPr="00834E8A" w14:paraId="726839C9" w14:textId="77777777" w:rsidTr="00975864">
        <w:tc>
          <w:tcPr>
            <w:tcW w:w="2156" w:type="dxa"/>
            <w:vMerge w:val="restart"/>
          </w:tcPr>
          <w:p w14:paraId="01EC638E" w14:textId="77777777" w:rsidR="001A4B67" w:rsidRPr="00834E8A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Брать</w:t>
            </w:r>
            <w:proofErr w:type="spellEnd"/>
          </w:p>
        </w:tc>
        <w:tc>
          <w:tcPr>
            <w:tcW w:w="2422" w:type="dxa"/>
          </w:tcPr>
          <w:p w14:paraId="64B3F402" w14:textId="77777777" w:rsidR="001A4B67" w:rsidRPr="00834E8A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Уносить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,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увозить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,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уводить</w:t>
            </w:r>
            <w:proofErr w:type="spellEnd"/>
          </w:p>
        </w:tc>
        <w:tc>
          <w:tcPr>
            <w:tcW w:w="2818" w:type="dxa"/>
          </w:tcPr>
          <w:p w14:paraId="66A4DE1F" w14:textId="7D0BCC90" w:rsidR="001A4B67" w:rsidRPr="0007184A" w:rsidRDefault="001A4B67" w:rsidP="00E40FFB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Брать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работу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на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дом</w:t>
            </w:r>
            <w:proofErr w:type="spellEnd"/>
            <w:r w:rsidR="0007184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</w:tc>
        <w:tc>
          <w:tcPr>
            <w:tcW w:w="2508" w:type="dxa"/>
          </w:tcPr>
          <w:p w14:paraId="5DEA4398" w14:textId="31496BD2" w:rsidR="001A4B67" w:rsidRPr="00834E8A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Mang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việc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về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nhà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  <w:p w14:paraId="7F30137A" w14:textId="77777777" w:rsidR="001A4B67" w:rsidRPr="00834E8A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</w:p>
        </w:tc>
      </w:tr>
      <w:tr w:rsidR="001A4B67" w:rsidRPr="00AF6CC0" w14:paraId="5BF638DC" w14:textId="77777777" w:rsidTr="00975864">
        <w:tc>
          <w:tcPr>
            <w:tcW w:w="2156" w:type="dxa"/>
            <w:vMerge/>
          </w:tcPr>
          <w:p w14:paraId="237DC7A3" w14:textId="77777777" w:rsidR="001A4B67" w:rsidRPr="00834E8A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</w:p>
        </w:tc>
        <w:tc>
          <w:tcPr>
            <w:tcW w:w="2422" w:type="dxa"/>
          </w:tcPr>
          <w:p w14:paraId="2B60762F" w14:textId="77777777" w:rsidR="001A4B67" w:rsidRPr="00834E8A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Принимать с какой-либо целью, на каких-л. условиях </w:t>
            </w:r>
          </w:p>
        </w:tc>
        <w:tc>
          <w:tcPr>
            <w:tcW w:w="2818" w:type="dxa"/>
          </w:tcPr>
          <w:p w14:paraId="2EA2A4DE" w14:textId="3F4858DD" w:rsidR="001A4B67" w:rsidRPr="00834E8A" w:rsidRDefault="001A4B67" w:rsidP="00E40FFB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Брать на работу молодых специалистов</w:t>
            </w:r>
            <w:r w:rsidR="00C76132"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</w:tc>
        <w:tc>
          <w:tcPr>
            <w:tcW w:w="2508" w:type="dxa"/>
          </w:tcPr>
          <w:p w14:paraId="5FD07A71" w14:textId="28BB3768" w:rsidR="001A4B67" w:rsidRPr="00834E8A" w:rsidRDefault="001A4B67" w:rsidP="00E40F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Nhận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á</w:t>
            </w:r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</w:rPr>
              <w:t>chuy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ê</w:t>
            </w:r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à</w:t>
            </w:r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à</w:t>
            </w:r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A4B67" w:rsidRPr="00AF6CC0" w14:paraId="1595264C" w14:textId="77777777" w:rsidTr="00975864">
        <w:tc>
          <w:tcPr>
            <w:tcW w:w="2156" w:type="dxa"/>
            <w:vMerge/>
          </w:tcPr>
          <w:p w14:paraId="0FF03AC6" w14:textId="77777777" w:rsidR="001A4B67" w:rsidRPr="00834E8A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</w:p>
        </w:tc>
        <w:tc>
          <w:tcPr>
            <w:tcW w:w="2422" w:type="dxa"/>
          </w:tcPr>
          <w:p w14:paraId="0E0B7228" w14:textId="77777777" w:rsidR="001A4B67" w:rsidRPr="00834E8A" w:rsidRDefault="001A4B67" w:rsidP="00F4327F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Получать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в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пользование</w:t>
            </w:r>
            <w:proofErr w:type="spellEnd"/>
          </w:p>
        </w:tc>
        <w:tc>
          <w:tcPr>
            <w:tcW w:w="2818" w:type="dxa"/>
          </w:tcPr>
          <w:p w14:paraId="68273328" w14:textId="5585F2D2" w:rsidR="001A4B67" w:rsidRPr="00834E8A" w:rsidRDefault="001A4B67" w:rsidP="00E40FFB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Брать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книги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из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библиотеки</w:t>
            </w:r>
            <w:proofErr w:type="spellEnd"/>
            <w:r w:rsidR="00C76132"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</w:tc>
        <w:tc>
          <w:tcPr>
            <w:tcW w:w="2508" w:type="dxa"/>
          </w:tcPr>
          <w:p w14:paraId="42E28270" w14:textId="09915D76" w:rsidR="001A4B67" w:rsidRPr="007C3A51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M</w:t>
            </w:r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  <w:t>ư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ợn</w:t>
            </w:r>
            <w:proofErr w:type="spellEnd"/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s</w:t>
            </w:r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á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ch</w:t>
            </w:r>
            <w:proofErr w:type="spellEnd"/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ở</w:t>
            </w:r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th</w:t>
            </w:r>
            <w:proofErr w:type="spellEnd"/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ư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viện</w:t>
            </w:r>
            <w:proofErr w:type="spellEnd"/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  <w:p w14:paraId="06B2D4AA" w14:textId="77777777" w:rsidR="001A4B67" w:rsidRPr="007C3A51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</w:p>
        </w:tc>
      </w:tr>
      <w:tr w:rsidR="001A4B67" w:rsidRPr="00834E8A" w14:paraId="0E48D457" w14:textId="77777777" w:rsidTr="00975864">
        <w:tc>
          <w:tcPr>
            <w:tcW w:w="2156" w:type="dxa"/>
            <w:vMerge/>
          </w:tcPr>
          <w:p w14:paraId="15EAEF5A" w14:textId="77777777" w:rsidR="001A4B67" w:rsidRPr="007C3A51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</w:p>
        </w:tc>
        <w:tc>
          <w:tcPr>
            <w:tcW w:w="2422" w:type="dxa"/>
          </w:tcPr>
          <w:p w14:paraId="70ED1CF2" w14:textId="77777777" w:rsidR="001A4B67" w:rsidRPr="00834E8A" w:rsidRDefault="001A4B67" w:rsidP="00F4327F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Взимать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,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взыскивать</w:t>
            </w:r>
            <w:proofErr w:type="spellEnd"/>
          </w:p>
        </w:tc>
        <w:tc>
          <w:tcPr>
            <w:tcW w:w="2818" w:type="dxa"/>
          </w:tcPr>
          <w:p w14:paraId="537C542B" w14:textId="0EC148A5" w:rsidR="001A4B67" w:rsidRPr="00834E8A" w:rsidRDefault="001A4B67" w:rsidP="00E40FFB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Брать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налоги</w:t>
            </w:r>
            <w:proofErr w:type="spellEnd"/>
            <w:r w:rsidR="00C76132"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</w:tc>
        <w:tc>
          <w:tcPr>
            <w:tcW w:w="2508" w:type="dxa"/>
          </w:tcPr>
          <w:p w14:paraId="63B5D0F5" w14:textId="288B7843" w:rsidR="001A4B67" w:rsidRPr="00834E8A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Thu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thuế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  <w:p w14:paraId="511E30F4" w14:textId="77777777" w:rsidR="001A4B67" w:rsidRPr="00834E8A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</w:p>
        </w:tc>
      </w:tr>
      <w:tr w:rsidR="001A4B67" w:rsidRPr="00AF6CC0" w14:paraId="7B770718" w14:textId="77777777" w:rsidTr="00975864">
        <w:tc>
          <w:tcPr>
            <w:tcW w:w="2156" w:type="dxa"/>
            <w:vMerge/>
          </w:tcPr>
          <w:p w14:paraId="1B06BCF6" w14:textId="77777777" w:rsidR="001A4B67" w:rsidRPr="00834E8A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</w:p>
        </w:tc>
        <w:tc>
          <w:tcPr>
            <w:tcW w:w="2422" w:type="dxa"/>
          </w:tcPr>
          <w:p w14:paraId="6C8BFB69" w14:textId="77777777" w:rsidR="001A4B67" w:rsidRPr="00834E8A" w:rsidRDefault="001A4B67" w:rsidP="00F4327F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Действовать (об инструменте, оружии, процессе). </w:t>
            </w:r>
          </w:p>
        </w:tc>
        <w:tc>
          <w:tcPr>
            <w:tcW w:w="2818" w:type="dxa"/>
          </w:tcPr>
          <w:p w14:paraId="5138E760" w14:textId="77777777" w:rsidR="001A4B67" w:rsidRPr="00834E8A" w:rsidRDefault="001A4B67" w:rsidP="00E40FFB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Коррозия легко берет этот металл.</w:t>
            </w:r>
          </w:p>
          <w:p w14:paraId="0F112E03" w14:textId="280C9A11" w:rsidR="001A4B67" w:rsidRPr="00834E8A" w:rsidRDefault="001A4B67" w:rsidP="00E40FFB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Ножовка не берет этот металл</w:t>
            </w:r>
            <w:r w:rsidR="00C76132"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</w:tc>
        <w:tc>
          <w:tcPr>
            <w:tcW w:w="2508" w:type="dxa"/>
          </w:tcPr>
          <w:p w14:paraId="750AB67F" w14:textId="77777777" w:rsidR="00F4327F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Kim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loại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n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à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y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dễ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d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à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ng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bị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  <w:t xml:space="preserve"> ă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n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m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  <w:t>ò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n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. </w:t>
            </w:r>
          </w:p>
          <w:p w14:paraId="6D694B34" w14:textId="66AF7AE6" w:rsidR="001A4B67" w:rsidRPr="00834E8A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Kim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loại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n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à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y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c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ư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a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kh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ô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ng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cắt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đư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ợc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</w:tc>
      </w:tr>
      <w:tr w:rsidR="001A4B67" w:rsidRPr="00AF6CC0" w14:paraId="41746C78" w14:textId="77777777" w:rsidTr="00975864">
        <w:tc>
          <w:tcPr>
            <w:tcW w:w="2156" w:type="dxa"/>
            <w:vMerge w:val="restart"/>
          </w:tcPr>
          <w:p w14:paraId="205811A4" w14:textId="77777777" w:rsidR="001A4B67" w:rsidRPr="00834E8A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Действовать</w:t>
            </w:r>
            <w:proofErr w:type="spellEnd"/>
          </w:p>
        </w:tc>
        <w:tc>
          <w:tcPr>
            <w:tcW w:w="2422" w:type="dxa"/>
          </w:tcPr>
          <w:p w14:paraId="6DA98609" w14:textId="77777777" w:rsidR="001A4B67" w:rsidRPr="00834E8A" w:rsidRDefault="001A4B67" w:rsidP="00E40FFB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Проявлять деятельность, совершать какие-л. действия, поступки.</w:t>
            </w:r>
          </w:p>
        </w:tc>
        <w:tc>
          <w:tcPr>
            <w:tcW w:w="2818" w:type="dxa"/>
          </w:tcPr>
          <w:p w14:paraId="1B87EFB9" w14:textId="4F4EE25E" w:rsidR="001A4B67" w:rsidRPr="00834E8A" w:rsidRDefault="001A4B67" w:rsidP="00E40FFB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Турция будет действовать в Сирии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совместностно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r w:rsidR="00F4327F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с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США.</w:t>
            </w:r>
          </w:p>
        </w:tc>
        <w:tc>
          <w:tcPr>
            <w:tcW w:w="2508" w:type="dxa"/>
          </w:tcPr>
          <w:p w14:paraId="490447C6" w14:textId="7E629F70" w:rsidR="001A4B67" w:rsidRPr="00834E8A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Thổ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Nh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ĩ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Kỳ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sẽ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hoạt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  <w:t xml:space="preserve"> đ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ộng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ở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Syria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c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ù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ng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với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Hoa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Kỳ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  <w:p w14:paraId="44426047" w14:textId="77777777" w:rsidR="001A4B67" w:rsidRPr="00834E8A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</w:p>
        </w:tc>
      </w:tr>
      <w:tr w:rsidR="001A4B67" w:rsidRPr="00AF6CC0" w14:paraId="57A7C204" w14:textId="77777777" w:rsidTr="00975864">
        <w:tc>
          <w:tcPr>
            <w:tcW w:w="2156" w:type="dxa"/>
            <w:vMerge/>
          </w:tcPr>
          <w:p w14:paraId="2A7207EB" w14:textId="77777777" w:rsidR="001A4B67" w:rsidRPr="00834E8A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</w:p>
        </w:tc>
        <w:tc>
          <w:tcPr>
            <w:tcW w:w="2422" w:type="dxa"/>
          </w:tcPr>
          <w:p w14:paraId="73A6916B" w14:textId="77777777" w:rsidR="001A4B67" w:rsidRPr="00834E8A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Производить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движения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,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двигать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,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управлять</w:t>
            </w:r>
            <w:proofErr w:type="spellEnd"/>
          </w:p>
        </w:tc>
        <w:tc>
          <w:tcPr>
            <w:tcW w:w="2818" w:type="dxa"/>
          </w:tcPr>
          <w:p w14:paraId="5825A7E9" w14:textId="76CF1D37" w:rsidR="001A4B67" w:rsidRPr="00834E8A" w:rsidRDefault="001A4B67" w:rsidP="00E40FFB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Действовать рычагами.</w:t>
            </w:r>
          </w:p>
          <w:p w14:paraId="37A7812B" w14:textId="6A90A411" w:rsidR="001A4B67" w:rsidRPr="00834E8A" w:rsidRDefault="001A4B67" w:rsidP="00E40FFB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</w:p>
        </w:tc>
        <w:tc>
          <w:tcPr>
            <w:tcW w:w="2508" w:type="dxa"/>
          </w:tcPr>
          <w:p w14:paraId="791938DF" w14:textId="32F50F8F" w:rsidR="001A4B67" w:rsidRPr="00834E8A" w:rsidRDefault="001A4B67" w:rsidP="00E40F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T</w:t>
            </w:r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á</w:t>
            </w:r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</w:t>
            </w:r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đ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ộng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á</w:t>
            </w:r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đò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</w:rPr>
              <w:t>bẩy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A4B67" w:rsidRPr="00AF6CC0" w14:paraId="607F0920" w14:textId="77777777" w:rsidTr="00975864">
        <w:tc>
          <w:tcPr>
            <w:tcW w:w="2156" w:type="dxa"/>
            <w:vMerge/>
          </w:tcPr>
          <w:p w14:paraId="59CAE8CC" w14:textId="77777777" w:rsidR="001A4B67" w:rsidRPr="00834E8A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</w:p>
        </w:tc>
        <w:tc>
          <w:tcPr>
            <w:tcW w:w="2422" w:type="dxa"/>
          </w:tcPr>
          <w:p w14:paraId="5851AFAD" w14:textId="713B1156" w:rsidR="001A4B67" w:rsidRPr="00834E8A" w:rsidRDefault="001A4B67" w:rsidP="00E40FFB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Быть в исправности, исправно работать (о машине, механизме; о частях тела и т.п.); функционировать </w:t>
            </w:r>
          </w:p>
        </w:tc>
        <w:tc>
          <w:tcPr>
            <w:tcW w:w="2818" w:type="dxa"/>
          </w:tcPr>
          <w:p w14:paraId="50CD6A52" w14:textId="600D1E3B" w:rsidR="001A4B67" w:rsidRPr="001F0163" w:rsidRDefault="001A4B67" w:rsidP="00E40FFB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Механизм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не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действует</w:t>
            </w:r>
            <w:proofErr w:type="spellEnd"/>
            <w:r w:rsidR="001F0163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</w:tc>
        <w:tc>
          <w:tcPr>
            <w:tcW w:w="2508" w:type="dxa"/>
          </w:tcPr>
          <w:p w14:paraId="5DA6BBC9" w14:textId="46169CB5" w:rsidR="001A4B67" w:rsidRPr="007C3A51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vi-VN"/>
                <w14:numSpacing w14:val="proportional"/>
              </w:rPr>
              <w:t xml:space="preserve">Cơ cấu này không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vi-VN"/>
                <w14:numSpacing w14:val="proportional"/>
              </w:rPr>
              <w:t>làm việc</w:t>
            </w:r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  <w:t>.</w:t>
            </w:r>
          </w:p>
        </w:tc>
      </w:tr>
      <w:tr w:rsidR="001A4B67" w:rsidRPr="00AF6CC0" w14:paraId="71E3BCD8" w14:textId="77777777" w:rsidTr="00975864">
        <w:tc>
          <w:tcPr>
            <w:tcW w:w="2156" w:type="dxa"/>
            <w:vMerge/>
          </w:tcPr>
          <w:p w14:paraId="048DFB2D" w14:textId="77777777" w:rsidR="001A4B67" w:rsidRPr="007C3A51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</w:p>
        </w:tc>
        <w:tc>
          <w:tcPr>
            <w:tcW w:w="2422" w:type="dxa"/>
          </w:tcPr>
          <w:p w14:paraId="55E9AC10" w14:textId="0214F925" w:rsidR="001A4B67" w:rsidRPr="00834E8A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Оказывать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влияние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,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действие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,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воздействовать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</w:p>
        </w:tc>
        <w:tc>
          <w:tcPr>
            <w:tcW w:w="2818" w:type="dxa"/>
          </w:tcPr>
          <w:p w14:paraId="007ABCEE" w14:textId="6C86A43E" w:rsidR="001A4B67" w:rsidRPr="00834E8A" w:rsidRDefault="001A4B67" w:rsidP="00E40FFB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Лекарственные препараты не действуют на организм.</w:t>
            </w:r>
          </w:p>
        </w:tc>
        <w:tc>
          <w:tcPr>
            <w:tcW w:w="2508" w:type="dxa"/>
          </w:tcPr>
          <w:p w14:paraId="6A023623" w14:textId="77777777" w:rsidR="001A4B67" w:rsidRPr="00834E8A" w:rsidRDefault="001A4B67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Thuốc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kh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ô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ng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t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  <w:t>á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c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dụng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l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ê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n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c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ơ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thể</w:t>
            </w:r>
            <w:proofErr w:type="spellEnd"/>
          </w:p>
        </w:tc>
      </w:tr>
      <w:tr w:rsidR="00975864" w:rsidRPr="00AF6CC0" w14:paraId="306F914D" w14:textId="77777777" w:rsidTr="00975864">
        <w:tc>
          <w:tcPr>
            <w:tcW w:w="2156" w:type="dxa"/>
            <w:vMerge w:val="restart"/>
          </w:tcPr>
          <w:p w14:paraId="10AA513B" w14:textId="77777777" w:rsidR="00975864" w:rsidRPr="00834E8A" w:rsidRDefault="00975864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Взаимодейст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-</w:t>
            </w:r>
          </w:p>
          <w:p w14:paraId="034053E6" w14:textId="70FAEE51" w:rsidR="00975864" w:rsidRPr="00834E8A" w:rsidRDefault="00975864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вовать</w:t>
            </w:r>
            <w:proofErr w:type="spellEnd"/>
          </w:p>
        </w:tc>
        <w:tc>
          <w:tcPr>
            <w:tcW w:w="2422" w:type="dxa"/>
            <w:vMerge w:val="restart"/>
          </w:tcPr>
          <w:p w14:paraId="55DF533A" w14:textId="3C22F450" w:rsidR="00975864" w:rsidRPr="00834E8A" w:rsidRDefault="00975864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Действовать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совместно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,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согласнованно</w:t>
            </w:r>
            <w:proofErr w:type="spellEnd"/>
          </w:p>
        </w:tc>
        <w:tc>
          <w:tcPr>
            <w:tcW w:w="2818" w:type="dxa"/>
          </w:tcPr>
          <w:p w14:paraId="7388CC82" w14:textId="724D977F" w:rsidR="00975864" w:rsidRPr="00834E8A" w:rsidRDefault="00975864" w:rsidP="001F0163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Определите, какие вещества могут взаимодействовать друг с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lastRenderedPageBreak/>
              <w:t>другом.</w:t>
            </w:r>
          </w:p>
        </w:tc>
        <w:tc>
          <w:tcPr>
            <w:tcW w:w="2508" w:type="dxa"/>
          </w:tcPr>
          <w:p w14:paraId="41060636" w14:textId="77777777" w:rsidR="00975864" w:rsidRPr="00834E8A" w:rsidRDefault="00975864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lastRenderedPageBreak/>
              <w:t>X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á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c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đ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ịnh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những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chất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n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à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o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c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ó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thể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t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  <w:t>á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c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dụng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với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nhau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  <w:p w14:paraId="621A9268" w14:textId="77777777" w:rsidR="00975864" w:rsidRPr="001F0163" w:rsidRDefault="00975864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</w:p>
        </w:tc>
      </w:tr>
      <w:tr w:rsidR="00975864" w:rsidRPr="001F0163" w14:paraId="0E6EEF70" w14:textId="77777777" w:rsidTr="00975864">
        <w:tc>
          <w:tcPr>
            <w:tcW w:w="2156" w:type="dxa"/>
            <w:vMerge/>
          </w:tcPr>
          <w:p w14:paraId="792CE7A3" w14:textId="77777777" w:rsidR="00975864" w:rsidRPr="001F0163" w:rsidRDefault="00975864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</w:p>
        </w:tc>
        <w:tc>
          <w:tcPr>
            <w:tcW w:w="2422" w:type="dxa"/>
            <w:vMerge/>
          </w:tcPr>
          <w:p w14:paraId="4ABF4995" w14:textId="77777777" w:rsidR="00975864" w:rsidRPr="001F0163" w:rsidRDefault="00975864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</w:p>
        </w:tc>
        <w:tc>
          <w:tcPr>
            <w:tcW w:w="2818" w:type="dxa"/>
          </w:tcPr>
          <w:p w14:paraId="2776AC3A" w14:textId="25B9C9B7" w:rsidR="00975864" w:rsidRPr="00834E8A" w:rsidRDefault="00975864" w:rsidP="001F0163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Взаимодействовать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в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бою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</w:tc>
        <w:tc>
          <w:tcPr>
            <w:tcW w:w="2508" w:type="dxa"/>
          </w:tcPr>
          <w:p w14:paraId="0EB9F169" w14:textId="637C3E94" w:rsidR="00975864" w:rsidRPr="00834E8A" w:rsidRDefault="00975864" w:rsidP="001F016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Phối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hợp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trong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trận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đánh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.</w:t>
            </w:r>
          </w:p>
        </w:tc>
      </w:tr>
      <w:tr w:rsidR="002D3CE3" w:rsidRPr="00AF6CC0" w14:paraId="3F39F7D3" w14:textId="77777777" w:rsidTr="00975864">
        <w:tc>
          <w:tcPr>
            <w:tcW w:w="2156" w:type="dxa"/>
            <w:vMerge w:val="restart"/>
          </w:tcPr>
          <w:p w14:paraId="48D0AC65" w14:textId="77777777" w:rsidR="002D3CE3" w:rsidRPr="00834E8A" w:rsidRDefault="002D3CE3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Образовывать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(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образовать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)</w:t>
            </w:r>
          </w:p>
        </w:tc>
        <w:tc>
          <w:tcPr>
            <w:tcW w:w="2422" w:type="dxa"/>
          </w:tcPr>
          <w:p w14:paraId="08727756" w14:textId="77777777" w:rsidR="002D3CE3" w:rsidRPr="00834E8A" w:rsidRDefault="002D3CE3" w:rsidP="00975864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Создавать, вызвать появление, возникновение чего-л.</w:t>
            </w:r>
          </w:p>
        </w:tc>
        <w:tc>
          <w:tcPr>
            <w:tcW w:w="2818" w:type="dxa"/>
          </w:tcPr>
          <w:p w14:paraId="2A58CD26" w14:textId="2E39DE24" w:rsidR="002D3CE3" w:rsidRPr="00834E8A" w:rsidRDefault="002D3CE3" w:rsidP="00E40FFB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За год накопления образуют крупную сумму</w:t>
            </w:r>
            <w:r w:rsidR="0007184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</w:tc>
        <w:tc>
          <w:tcPr>
            <w:tcW w:w="2508" w:type="dxa"/>
          </w:tcPr>
          <w:p w14:paraId="2BC2F968" w14:textId="6A534F03" w:rsidR="002D3CE3" w:rsidRPr="00834E8A" w:rsidRDefault="002D3CE3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Sau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1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n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ă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m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t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í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ch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l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ũ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y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sẽ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tạo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ra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một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khoản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tiền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lớn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  <w:p w14:paraId="71E6D302" w14:textId="77777777" w:rsidR="002D3CE3" w:rsidRPr="00834E8A" w:rsidRDefault="002D3CE3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</w:p>
        </w:tc>
      </w:tr>
      <w:tr w:rsidR="002D3CE3" w:rsidRPr="00AF6CC0" w14:paraId="19F0856E" w14:textId="77777777" w:rsidTr="00975864">
        <w:tc>
          <w:tcPr>
            <w:tcW w:w="2156" w:type="dxa"/>
            <w:vMerge/>
          </w:tcPr>
          <w:p w14:paraId="2DE53C7C" w14:textId="77777777" w:rsidR="002D3CE3" w:rsidRPr="00834E8A" w:rsidRDefault="002D3CE3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</w:p>
        </w:tc>
        <w:tc>
          <w:tcPr>
            <w:tcW w:w="2422" w:type="dxa"/>
          </w:tcPr>
          <w:p w14:paraId="4E4E2AED" w14:textId="77777777" w:rsidR="002D3CE3" w:rsidRPr="00834E8A" w:rsidRDefault="002D3CE3" w:rsidP="00975864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Организовывать</w:t>
            </w:r>
            <w:proofErr w:type="spellEnd"/>
          </w:p>
        </w:tc>
        <w:tc>
          <w:tcPr>
            <w:tcW w:w="2818" w:type="dxa"/>
          </w:tcPr>
          <w:p w14:paraId="27D1A3AF" w14:textId="4A154D0E" w:rsidR="002D3CE3" w:rsidRPr="0007184A" w:rsidRDefault="002D3CE3" w:rsidP="00E40FFB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Образовать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комиссию</w:t>
            </w:r>
            <w:proofErr w:type="spellEnd"/>
            <w:r w:rsidR="0007184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</w:tc>
        <w:tc>
          <w:tcPr>
            <w:tcW w:w="2508" w:type="dxa"/>
          </w:tcPr>
          <w:p w14:paraId="30814565" w14:textId="77777777" w:rsidR="002D3CE3" w:rsidRPr="009E3914" w:rsidRDefault="002D3CE3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Th</w:t>
            </w:r>
            <w:r w:rsidRPr="009E3914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  <w:t>à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nh</w:t>
            </w:r>
            <w:proofErr w:type="spellEnd"/>
            <w:r w:rsidRPr="009E3914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lập</w:t>
            </w:r>
            <w:proofErr w:type="spellEnd"/>
            <w:r w:rsidRPr="009E3914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hội</w:t>
            </w:r>
            <w:proofErr w:type="spellEnd"/>
            <w:r w:rsidRPr="009E3914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đ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ồng</w:t>
            </w:r>
            <w:proofErr w:type="spellEnd"/>
            <w:r w:rsidRPr="009E3914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(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ủy</w:t>
            </w:r>
            <w:proofErr w:type="spellEnd"/>
            <w:r w:rsidRPr="009E3914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ban</w:t>
            </w:r>
            <w:r w:rsidRPr="009E3914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).</w:t>
            </w:r>
          </w:p>
          <w:p w14:paraId="6A4FFED8" w14:textId="77777777" w:rsidR="002D3CE3" w:rsidRPr="009E3914" w:rsidRDefault="002D3CE3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</w:p>
        </w:tc>
      </w:tr>
      <w:tr w:rsidR="002D3CE3" w:rsidRPr="00AF6CC0" w14:paraId="5E4266C8" w14:textId="77777777" w:rsidTr="00975864">
        <w:tc>
          <w:tcPr>
            <w:tcW w:w="2156" w:type="dxa"/>
            <w:vMerge w:val="restart"/>
          </w:tcPr>
          <w:p w14:paraId="1E212759" w14:textId="0E93CE1E" w:rsidR="002E6466" w:rsidRPr="002E6466" w:rsidRDefault="002E6466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Образовываться</w:t>
            </w:r>
          </w:p>
          <w:p w14:paraId="3B3B8216" w14:textId="2A583445" w:rsidR="002D3CE3" w:rsidRPr="002E6466" w:rsidRDefault="002E6466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(о</w:t>
            </w:r>
            <w:proofErr w:type="spellStart"/>
            <w:r w:rsidR="002D3CE3"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бразоваться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)</w:t>
            </w:r>
          </w:p>
        </w:tc>
        <w:tc>
          <w:tcPr>
            <w:tcW w:w="2422" w:type="dxa"/>
          </w:tcPr>
          <w:p w14:paraId="74FA5783" w14:textId="77777777" w:rsidR="002D3CE3" w:rsidRPr="00834E8A" w:rsidRDefault="002D3CE3" w:rsidP="00975864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Возникнуть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,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появиться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,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получиться</w:t>
            </w:r>
            <w:proofErr w:type="spellEnd"/>
          </w:p>
        </w:tc>
        <w:tc>
          <w:tcPr>
            <w:tcW w:w="2818" w:type="dxa"/>
          </w:tcPr>
          <w:p w14:paraId="5F8D2252" w14:textId="69949756" w:rsidR="002D3CE3" w:rsidRPr="00834E8A" w:rsidRDefault="002D3CE3" w:rsidP="00211AE4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Какой газ образуется в результате реакции между соляной кислотой и карбонатом натрия?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 </w:t>
            </w:r>
          </w:p>
        </w:tc>
        <w:tc>
          <w:tcPr>
            <w:tcW w:w="2508" w:type="dxa"/>
          </w:tcPr>
          <w:p w14:paraId="48F44686" w14:textId="43BA9FE3" w:rsidR="002D3CE3" w:rsidRPr="00834E8A" w:rsidRDefault="002D3CE3" w:rsidP="00211AE4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Kh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í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n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à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o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đư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ợc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tạo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ra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trong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kết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quả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phản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ứng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giữa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a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-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x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í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t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Clohyric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v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à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Natri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Cacbonat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?</w:t>
            </w:r>
          </w:p>
        </w:tc>
      </w:tr>
      <w:tr w:rsidR="002D3CE3" w:rsidRPr="00AF6CC0" w14:paraId="24F46049" w14:textId="77777777" w:rsidTr="00975864">
        <w:tc>
          <w:tcPr>
            <w:tcW w:w="2156" w:type="dxa"/>
            <w:vMerge/>
          </w:tcPr>
          <w:p w14:paraId="346DFA46" w14:textId="77777777" w:rsidR="002D3CE3" w:rsidRPr="00834E8A" w:rsidRDefault="002D3CE3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</w:p>
        </w:tc>
        <w:tc>
          <w:tcPr>
            <w:tcW w:w="2422" w:type="dxa"/>
          </w:tcPr>
          <w:p w14:paraId="7A270D51" w14:textId="77777777" w:rsidR="002D3CE3" w:rsidRPr="00834E8A" w:rsidRDefault="002D3CE3" w:rsidP="00975864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Организоваться</w:t>
            </w:r>
            <w:proofErr w:type="spellEnd"/>
          </w:p>
        </w:tc>
        <w:tc>
          <w:tcPr>
            <w:tcW w:w="2818" w:type="dxa"/>
          </w:tcPr>
          <w:p w14:paraId="4736DDFA" w14:textId="767037B0" w:rsidR="002D3CE3" w:rsidRPr="0007184A" w:rsidRDefault="002D3CE3" w:rsidP="00E40FFB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Организовался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новый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экспертный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совет</w:t>
            </w:r>
            <w:proofErr w:type="spellEnd"/>
            <w:r w:rsidR="0007184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</w:tc>
        <w:tc>
          <w:tcPr>
            <w:tcW w:w="2508" w:type="dxa"/>
          </w:tcPr>
          <w:p w14:paraId="7D49E0C1" w14:textId="77777777" w:rsidR="00975864" w:rsidRPr="009E3914" w:rsidRDefault="002D3CE3" w:rsidP="00975864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Hội</w:t>
            </w:r>
            <w:proofErr w:type="spellEnd"/>
            <w:r w:rsidRPr="009E3914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đ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ồng</w:t>
            </w:r>
            <w:proofErr w:type="spellEnd"/>
            <w:r w:rsidRPr="009E3914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gi</w:t>
            </w:r>
            <w:proofErr w:type="spellEnd"/>
            <w:r w:rsidRPr="009E3914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á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m</w:t>
            </w:r>
            <w:r w:rsidRPr="009E3914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đ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ịnh</w:t>
            </w:r>
            <w:proofErr w:type="spellEnd"/>
            <w:r w:rsidRPr="009E3914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mới</w:t>
            </w:r>
            <w:proofErr w:type="spellEnd"/>
            <w:r w:rsidRPr="009E3914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9E3914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đã</w:t>
            </w:r>
            <w:proofErr w:type="spellEnd"/>
            <w:r w:rsidRPr="009E3914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9E3914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  <w:t>đư</w:t>
            </w:r>
            <w:r w:rsidRPr="00975864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ợc</w:t>
            </w:r>
            <w:proofErr w:type="spellEnd"/>
            <w:r w:rsidRPr="009E3914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  <w:t xml:space="preserve"> </w:t>
            </w:r>
            <w:proofErr w:type="spellStart"/>
            <w:r w:rsidRPr="00975864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th</w:t>
            </w:r>
            <w:proofErr w:type="spellEnd"/>
            <w:r w:rsidRPr="009E3914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  <w:t>à</w:t>
            </w:r>
            <w:proofErr w:type="spellStart"/>
            <w:r w:rsidRPr="00975864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nh</w:t>
            </w:r>
            <w:proofErr w:type="spellEnd"/>
            <w:r w:rsidRPr="009E3914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  <w:t xml:space="preserve"> </w:t>
            </w:r>
            <w:proofErr w:type="spellStart"/>
            <w:r w:rsidRPr="00975864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lập</w:t>
            </w:r>
            <w:proofErr w:type="spellEnd"/>
            <w:r w:rsidRPr="009E3914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  <w:p w14:paraId="42DFF630" w14:textId="354D9B41" w:rsidR="00975864" w:rsidRPr="009E3914" w:rsidRDefault="00975864" w:rsidP="00975864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</w:p>
        </w:tc>
      </w:tr>
      <w:tr w:rsidR="002D3CE3" w:rsidRPr="00AF6CC0" w14:paraId="21A66A34" w14:textId="77777777" w:rsidTr="00975864">
        <w:tc>
          <w:tcPr>
            <w:tcW w:w="2156" w:type="dxa"/>
            <w:vMerge w:val="restart"/>
          </w:tcPr>
          <w:p w14:paraId="4E1EA9FC" w14:textId="77777777" w:rsidR="002D3CE3" w:rsidRPr="00834E8A" w:rsidRDefault="002D3CE3" w:rsidP="00211AE4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Совершенство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-</w:t>
            </w:r>
          </w:p>
          <w:p w14:paraId="5C2A8893" w14:textId="77777777" w:rsidR="00BF249A" w:rsidRDefault="00BF249A" w:rsidP="00211AE4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в</w:t>
            </w:r>
            <w:proofErr w:type="spellStart"/>
            <w:r w:rsidR="002D3CE3"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ать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усовершенство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-</w:t>
            </w:r>
          </w:p>
          <w:p w14:paraId="096BFDBE" w14:textId="56502865" w:rsidR="002D3CE3" w:rsidRPr="00BF249A" w:rsidRDefault="00BF249A" w:rsidP="00211AE4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вать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)</w:t>
            </w:r>
          </w:p>
        </w:tc>
        <w:tc>
          <w:tcPr>
            <w:tcW w:w="2422" w:type="dxa"/>
            <w:vMerge w:val="restart"/>
          </w:tcPr>
          <w:p w14:paraId="0EF229A9" w14:textId="77777777" w:rsidR="002D3CE3" w:rsidRPr="00834E8A" w:rsidRDefault="002D3CE3" w:rsidP="00975864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Делать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лучше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,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совершеннее</w:t>
            </w:r>
            <w:proofErr w:type="spellEnd"/>
          </w:p>
        </w:tc>
        <w:tc>
          <w:tcPr>
            <w:tcW w:w="2818" w:type="dxa"/>
          </w:tcPr>
          <w:p w14:paraId="7B34DE61" w14:textId="47B52063" w:rsidR="002D3CE3" w:rsidRPr="00834E8A" w:rsidRDefault="002D3CE3" w:rsidP="00E40FFB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Cовершенствовать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свои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знания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</w:tc>
        <w:tc>
          <w:tcPr>
            <w:tcW w:w="2508" w:type="dxa"/>
          </w:tcPr>
          <w:p w14:paraId="7163EDCB" w14:textId="047EB036" w:rsidR="002D3CE3" w:rsidRPr="00834E8A" w:rsidRDefault="002D3CE3" w:rsidP="00211AE4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Ho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  <w:t>à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n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thiện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kiến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thức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của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bản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than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</w:tc>
      </w:tr>
      <w:tr w:rsidR="002D3CE3" w:rsidRPr="00AF6CC0" w14:paraId="643702A5" w14:textId="77777777" w:rsidTr="00975864">
        <w:tc>
          <w:tcPr>
            <w:tcW w:w="2156" w:type="dxa"/>
            <w:vMerge/>
          </w:tcPr>
          <w:p w14:paraId="0844FE46" w14:textId="77777777" w:rsidR="002D3CE3" w:rsidRPr="00834E8A" w:rsidRDefault="002D3CE3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</w:p>
        </w:tc>
        <w:tc>
          <w:tcPr>
            <w:tcW w:w="2422" w:type="dxa"/>
            <w:vMerge/>
          </w:tcPr>
          <w:p w14:paraId="59DB6B71" w14:textId="77777777" w:rsidR="002D3CE3" w:rsidRPr="00834E8A" w:rsidRDefault="002D3CE3" w:rsidP="00975864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</w:p>
        </w:tc>
        <w:tc>
          <w:tcPr>
            <w:tcW w:w="2818" w:type="dxa"/>
          </w:tcPr>
          <w:p w14:paraId="51B5A7BD" w14:textId="6C3D2414" w:rsidR="002D3CE3" w:rsidRPr="00834E8A" w:rsidRDefault="002D3CE3" w:rsidP="00E40FFB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Совершенствовать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новую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машину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</w:tc>
        <w:tc>
          <w:tcPr>
            <w:tcW w:w="2508" w:type="dxa"/>
          </w:tcPr>
          <w:p w14:paraId="40F0E7C2" w14:textId="2F2FB487" w:rsidR="002D3CE3" w:rsidRPr="00834E8A" w:rsidRDefault="002D3CE3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Cải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tiến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m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á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y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m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ó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c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mới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  <w:p w14:paraId="74F7DF1B" w14:textId="77777777" w:rsidR="002D3CE3" w:rsidRPr="00834E8A" w:rsidRDefault="002D3CE3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</w:p>
        </w:tc>
      </w:tr>
      <w:tr w:rsidR="002D3CE3" w:rsidRPr="00834E8A" w14:paraId="589E5C03" w14:textId="77777777" w:rsidTr="00975864">
        <w:tc>
          <w:tcPr>
            <w:tcW w:w="2156" w:type="dxa"/>
            <w:vMerge w:val="restart"/>
          </w:tcPr>
          <w:p w14:paraId="7ED591C3" w14:textId="77777777" w:rsidR="002D3CE3" w:rsidRPr="00834E8A" w:rsidRDefault="002D3CE3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Выделять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(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выделить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)</w:t>
            </w:r>
          </w:p>
        </w:tc>
        <w:tc>
          <w:tcPr>
            <w:tcW w:w="2422" w:type="dxa"/>
          </w:tcPr>
          <w:p w14:paraId="6245D4CF" w14:textId="77777777" w:rsidR="002D3CE3" w:rsidRPr="00834E8A" w:rsidRDefault="002D3CE3" w:rsidP="00975864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Обособлять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,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отделять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от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целого</w:t>
            </w:r>
            <w:proofErr w:type="spellEnd"/>
          </w:p>
        </w:tc>
        <w:tc>
          <w:tcPr>
            <w:tcW w:w="2818" w:type="dxa"/>
          </w:tcPr>
          <w:p w14:paraId="2C01E37D" w14:textId="009E0396" w:rsidR="002D3CE3" w:rsidRPr="00834E8A" w:rsidRDefault="002D3CE3" w:rsidP="00E40FFB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Выделить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в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отдельный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район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</w:tc>
        <w:tc>
          <w:tcPr>
            <w:tcW w:w="2508" w:type="dxa"/>
          </w:tcPr>
          <w:p w14:paraId="740AAD11" w14:textId="0B3AC5A9" w:rsidR="002D3CE3" w:rsidRPr="00834E8A" w:rsidRDefault="002D3CE3" w:rsidP="00211AE4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Tách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 xml:space="preserve"> ra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thành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một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khu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vực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.</w:t>
            </w:r>
          </w:p>
        </w:tc>
      </w:tr>
      <w:tr w:rsidR="002D3CE3" w:rsidRPr="00AF6CC0" w14:paraId="74B9714C" w14:textId="77777777" w:rsidTr="00975864">
        <w:tc>
          <w:tcPr>
            <w:tcW w:w="2156" w:type="dxa"/>
            <w:vMerge/>
          </w:tcPr>
          <w:p w14:paraId="4E3CBC3A" w14:textId="77777777" w:rsidR="002D3CE3" w:rsidRPr="00834E8A" w:rsidRDefault="002D3CE3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</w:p>
        </w:tc>
        <w:tc>
          <w:tcPr>
            <w:tcW w:w="2422" w:type="dxa"/>
          </w:tcPr>
          <w:p w14:paraId="0B0DCE72" w14:textId="77777777" w:rsidR="002D3CE3" w:rsidRPr="00834E8A" w:rsidRDefault="002D3CE3" w:rsidP="00975864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Вывести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наружу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,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удалить</w:t>
            </w:r>
            <w:proofErr w:type="spellEnd"/>
          </w:p>
        </w:tc>
        <w:tc>
          <w:tcPr>
            <w:tcW w:w="2818" w:type="dxa"/>
          </w:tcPr>
          <w:p w14:paraId="2BB5A8EF" w14:textId="48FC4FC2" w:rsidR="002D3CE3" w:rsidRPr="00834E8A" w:rsidRDefault="002D3CE3" w:rsidP="00E40FFB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При нагревании асфальт выделяет вредные вещества.</w:t>
            </w:r>
          </w:p>
        </w:tc>
        <w:tc>
          <w:tcPr>
            <w:tcW w:w="2508" w:type="dxa"/>
          </w:tcPr>
          <w:p w14:paraId="76B40F3C" w14:textId="12278559" w:rsidR="002D3CE3" w:rsidRPr="00834E8A" w:rsidRDefault="002D3CE3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Khi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đ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ốt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n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ó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ng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,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asphalt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tạo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ra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c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á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c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chất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đ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ộc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hại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</w:tc>
      </w:tr>
      <w:tr w:rsidR="002D3CE3" w:rsidRPr="00AF6CC0" w14:paraId="0AA5FFEC" w14:textId="77777777" w:rsidTr="00975864">
        <w:tc>
          <w:tcPr>
            <w:tcW w:w="2156" w:type="dxa"/>
            <w:vMerge w:val="restart"/>
          </w:tcPr>
          <w:p w14:paraId="093C5E3C" w14:textId="77777777" w:rsidR="002D3CE3" w:rsidRPr="00834E8A" w:rsidRDefault="002D3CE3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Выполнять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(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выполнить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)</w:t>
            </w:r>
          </w:p>
        </w:tc>
        <w:tc>
          <w:tcPr>
            <w:tcW w:w="2422" w:type="dxa"/>
          </w:tcPr>
          <w:p w14:paraId="6BF7CD61" w14:textId="77777777" w:rsidR="002D3CE3" w:rsidRPr="00834E8A" w:rsidRDefault="002D3CE3" w:rsidP="00975864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Осуществить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задуманное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,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порученное</w:t>
            </w:r>
            <w:proofErr w:type="spellEnd"/>
          </w:p>
        </w:tc>
        <w:tc>
          <w:tcPr>
            <w:tcW w:w="2818" w:type="dxa"/>
          </w:tcPr>
          <w:p w14:paraId="1C8EFB2D" w14:textId="128C9D26" w:rsidR="002D3CE3" w:rsidRPr="00834E8A" w:rsidRDefault="002D3CE3" w:rsidP="00E40FFB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Выполнить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план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на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100%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</w:tc>
        <w:tc>
          <w:tcPr>
            <w:tcW w:w="2508" w:type="dxa"/>
          </w:tcPr>
          <w:p w14:paraId="159184F2" w14:textId="68BDA727" w:rsidR="002D3CE3" w:rsidRPr="007C3A51" w:rsidRDefault="002D3CE3" w:rsidP="00211AE4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Thực</w:t>
            </w:r>
            <w:proofErr w:type="spellEnd"/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hiện</w:t>
            </w:r>
            <w:proofErr w:type="spellEnd"/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kế</w:t>
            </w:r>
            <w:proofErr w:type="spellEnd"/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hoạch</w:t>
            </w:r>
            <w:proofErr w:type="spellEnd"/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đ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ạt</w:t>
            </w:r>
            <w:proofErr w:type="spellEnd"/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110%.</w:t>
            </w:r>
          </w:p>
        </w:tc>
      </w:tr>
      <w:tr w:rsidR="002D3CE3" w:rsidRPr="00AF6CC0" w14:paraId="3C71EF55" w14:textId="77777777" w:rsidTr="00975864">
        <w:tc>
          <w:tcPr>
            <w:tcW w:w="2156" w:type="dxa"/>
            <w:vMerge/>
          </w:tcPr>
          <w:p w14:paraId="1D57C991" w14:textId="77777777" w:rsidR="002D3CE3" w:rsidRPr="007C3A51" w:rsidRDefault="002D3CE3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</w:p>
        </w:tc>
        <w:tc>
          <w:tcPr>
            <w:tcW w:w="2422" w:type="dxa"/>
          </w:tcPr>
          <w:p w14:paraId="4BDC886E" w14:textId="77777777" w:rsidR="002D3CE3" w:rsidRPr="00834E8A" w:rsidRDefault="002D3CE3" w:rsidP="00975864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Изготовить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,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сделать</w:t>
            </w:r>
            <w:proofErr w:type="spellEnd"/>
          </w:p>
        </w:tc>
        <w:tc>
          <w:tcPr>
            <w:tcW w:w="2818" w:type="dxa"/>
          </w:tcPr>
          <w:p w14:paraId="666ACC1C" w14:textId="37756750" w:rsidR="002D3CE3" w:rsidRPr="00834E8A" w:rsidRDefault="002D3CE3" w:rsidP="00E40FFB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Модель выполнили из натуральных материалов.</w:t>
            </w:r>
          </w:p>
        </w:tc>
        <w:tc>
          <w:tcPr>
            <w:tcW w:w="2508" w:type="dxa"/>
          </w:tcPr>
          <w:p w14:paraId="713FECF2" w14:textId="7A5AA6EE" w:rsidR="002D3CE3" w:rsidRPr="00834E8A" w:rsidRDefault="002D3CE3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M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ô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h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ì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nh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  <w:t>đư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ợc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l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  <w:t>à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m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từ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c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á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c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vật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liệu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tự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nhi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ê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n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</w:tc>
      </w:tr>
      <w:tr w:rsidR="005934B9" w:rsidRPr="00AF6CC0" w14:paraId="477A2BF7" w14:textId="77777777" w:rsidTr="00975864">
        <w:tc>
          <w:tcPr>
            <w:tcW w:w="2156" w:type="dxa"/>
            <w:vMerge w:val="restart"/>
          </w:tcPr>
          <w:p w14:paraId="79F76D9C" w14:textId="77777777" w:rsidR="005934B9" w:rsidRPr="00834E8A" w:rsidRDefault="005934B9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Отмечать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(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отметить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)</w:t>
            </w:r>
          </w:p>
        </w:tc>
        <w:tc>
          <w:tcPr>
            <w:tcW w:w="2422" w:type="dxa"/>
          </w:tcPr>
          <w:p w14:paraId="243502CB" w14:textId="77777777" w:rsidR="005934B9" w:rsidRPr="00834E8A" w:rsidRDefault="005934B9" w:rsidP="00975864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Упомянуть, указать на что-л.</w:t>
            </w:r>
          </w:p>
        </w:tc>
        <w:tc>
          <w:tcPr>
            <w:tcW w:w="2818" w:type="dxa"/>
          </w:tcPr>
          <w:p w14:paraId="20B8E8CF" w14:textId="2E093DDB" w:rsidR="005934B9" w:rsidRPr="00834E8A" w:rsidRDefault="005934B9" w:rsidP="00E40FFB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Отметить достоинства и недостатки работы.</w:t>
            </w:r>
          </w:p>
        </w:tc>
        <w:tc>
          <w:tcPr>
            <w:tcW w:w="2508" w:type="dxa"/>
          </w:tcPr>
          <w:p w14:paraId="471338E3" w14:textId="4EC27D4D" w:rsidR="005934B9" w:rsidRPr="00834E8A" w:rsidRDefault="005934B9" w:rsidP="00211AE4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Chỉ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ra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c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á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c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ư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u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đ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iểm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v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à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nh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ư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ợc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đ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iểm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của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t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á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c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phẩm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đư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ợc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nhận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x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é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t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</w:tc>
      </w:tr>
      <w:tr w:rsidR="005934B9" w:rsidRPr="00AF6CC0" w14:paraId="7838208B" w14:textId="77777777" w:rsidTr="00975864">
        <w:tc>
          <w:tcPr>
            <w:tcW w:w="2156" w:type="dxa"/>
            <w:vMerge/>
          </w:tcPr>
          <w:p w14:paraId="34F571DB" w14:textId="77777777" w:rsidR="005934B9" w:rsidRPr="00834E8A" w:rsidRDefault="005934B9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</w:p>
        </w:tc>
        <w:tc>
          <w:tcPr>
            <w:tcW w:w="2422" w:type="dxa"/>
          </w:tcPr>
          <w:p w14:paraId="471DB134" w14:textId="3C3F8026" w:rsidR="005934B9" w:rsidRPr="00834E8A" w:rsidRDefault="005934B9" w:rsidP="00975864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Сделать метку на чем-л., пометить</w:t>
            </w:r>
          </w:p>
        </w:tc>
        <w:tc>
          <w:tcPr>
            <w:tcW w:w="2818" w:type="dxa"/>
          </w:tcPr>
          <w:p w14:paraId="5923FF24" w14:textId="6B241229" w:rsidR="005934B9" w:rsidRPr="00834E8A" w:rsidRDefault="005934B9" w:rsidP="00E40FFB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Отметить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колышками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место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работ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</w:tc>
        <w:tc>
          <w:tcPr>
            <w:tcW w:w="2508" w:type="dxa"/>
          </w:tcPr>
          <w:p w14:paraId="79457220" w14:textId="09356CB0" w:rsidR="005934B9" w:rsidRPr="007C3A51" w:rsidRDefault="005934B9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  <w:t>Đá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nh</w:t>
            </w:r>
            <w:proofErr w:type="spellEnd"/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dấu</w:t>
            </w:r>
            <w:proofErr w:type="spellEnd"/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vị</w:t>
            </w:r>
            <w:proofErr w:type="spellEnd"/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tr</w:t>
            </w:r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í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l</w:t>
            </w:r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à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m</w:t>
            </w:r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việc</w:t>
            </w:r>
            <w:proofErr w:type="spellEnd"/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bằng</w:t>
            </w:r>
            <w:proofErr w:type="spellEnd"/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c</w:t>
            </w:r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á</w:t>
            </w: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c</w:t>
            </w:r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cọc</w:t>
            </w:r>
            <w:proofErr w:type="spellEnd"/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nhỏ</w:t>
            </w:r>
            <w:proofErr w:type="spellEnd"/>
            <w:r w:rsidRPr="007C3A51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</w:tc>
      </w:tr>
      <w:tr w:rsidR="005934B9" w:rsidRPr="00834E8A" w14:paraId="4032785C" w14:textId="77777777" w:rsidTr="00975864">
        <w:tc>
          <w:tcPr>
            <w:tcW w:w="2156" w:type="dxa"/>
            <w:vMerge w:val="restart"/>
          </w:tcPr>
          <w:p w14:paraId="1C457C7E" w14:textId="77777777" w:rsidR="005934B9" w:rsidRPr="00834E8A" w:rsidRDefault="005934B9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Изменять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(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изменить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)</w:t>
            </w:r>
          </w:p>
        </w:tc>
        <w:tc>
          <w:tcPr>
            <w:tcW w:w="2422" w:type="dxa"/>
          </w:tcPr>
          <w:p w14:paraId="30C5BB53" w14:textId="77777777" w:rsidR="005934B9" w:rsidRPr="00834E8A" w:rsidRDefault="005934B9" w:rsidP="00975864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Вносить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поправки</w:t>
            </w:r>
            <w:proofErr w:type="spellEnd"/>
          </w:p>
        </w:tc>
        <w:tc>
          <w:tcPr>
            <w:tcW w:w="2818" w:type="dxa"/>
          </w:tcPr>
          <w:p w14:paraId="2CB038EB" w14:textId="61D99F5C" w:rsidR="005934B9" w:rsidRPr="00834E8A" w:rsidRDefault="005934B9" w:rsidP="00E40FFB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Изменять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положение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</w:tc>
        <w:tc>
          <w:tcPr>
            <w:tcW w:w="2508" w:type="dxa"/>
          </w:tcPr>
          <w:p w14:paraId="7F845A12" w14:textId="6197593B" w:rsidR="005934B9" w:rsidRPr="00834E8A" w:rsidRDefault="005934B9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Thay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đổi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tình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hình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  <w:p w14:paraId="1380686A" w14:textId="77777777" w:rsidR="005934B9" w:rsidRPr="00834E8A" w:rsidRDefault="005934B9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</w:pPr>
          </w:p>
        </w:tc>
      </w:tr>
      <w:tr w:rsidR="005934B9" w:rsidRPr="00834E8A" w14:paraId="40DB7C6D" w14:textId="77777777" w:rsidTr="00975864">
        <w:tc>
          <w:tcPr>
            <w:tcW w:w="2156" w:type="dxa"/>
            <w:vMerge/>
          </w:tcPr>
          <w:p w14:paraId="6B4030B2" w14:textId="77777777" w:rsidR="005934B9" w:rsidRPr="00834E8A" w:rsidRDefault="005934B9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</w:pPr>
          </w:p>
        </w:tc>
        <w:tc>
          <w:tcPr>
            <w:tcW w:w="2422" w:type="dxa"/>
          </w:tcPr>
          <w:p w14:paraId="1898FD40" w14:textId="270E2B01" w:rsidR="005934B9" w:rsidRPr="00834E8A" w:rsidRDefault="005934B9" w:rsidP="00975864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Предать, перейти на сторону врага</w:t>
            </w:r>
          </w:p>
        </w:tc>
        <w:tc>
          <w:tcPr>
            <w:tcW w:w="2818" w:type="dxa"/>
          </w:tcPr>
          <w:p w14:paraId="403838F9" w14:textId="737AF5D2" w:rsidR="005934B9" w:rsidRPr="00834E8A" w:rsidRDefault="005934B9" w:rsidP="00E40FFB">
            <w:pPr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Изменять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Родине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</w:tc>
        <w:tc>
          <w:tcPr>
            <w:tcW w:w="2508" w:type="dxa"/>
          </w:tcPr>
          <w:p w14:paraId="47EE6F30" w14:textId="06470D3C" w:rsidR="005934B9" w:rsidRPr="00834E8A" w:rsidRDefault="005934B9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:lang w:val="ru-RU"/>
                <w14:numSpacing w14:val="proportional"/>
              </w:rPr>
            </w:pP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Phản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>bội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tổ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 xml:space="preserve"> </w:t>
            </w:r>
            <w:proofErr w:type="spellStart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14:numSpacing w14:val="proportional"/>
              </w:rPr>
              <w:t>quốc</w:t>
            </w:r>
            <w:proofErr w:type="spellEnd"/>
            <w:r w:rsidRPr="00834E8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lang w:val="ru-RU"/>
                <w14:numSpacing w14:val="proportional"/>
              </w:rPr>
              <w:t>.</w:t>
            </w:r>
          </w:p>
          <w:p w14:paraId="212C7043" w14:textId="77777777" w:rsidR="005934B9" w:rsidRPr="00834E8A" w:rsidRDefault="005934B9" w:rsidP="00E40FF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4"/>
                <w:szCs w:val="24"/>
                <w:u w:val="single"/>
                <w14:numSpacing w14:val="proportional"/>
              </w:rPr>
            </w:pPr>
          </w:p>
        </w:tc>
      </w:tr>
    </w:tbl>
    <w:p w14:paraId="3F414361" w14:textId="77777777" w:rsidR="001A4B67" w:rsidRPr="00834E8A" w:rsidRDefault="001A4B67" w:rsidP="00E40FFB">
      <w:pPr>
        <w:rPr>
          <w:rFonts w:ascii="Calibri" w:eastAsia="Calibri" w:hAnsi="Calibri" w:cs="Times New Roman"/>
          <w:lang w:val="vi-VN"/>
        </w:rPr>
      </w:pPr>
    </w:p>
    <w:p w14:paraId="0F385A8A" w14:textId="174D0A30" w:rsidR="006B10D0" w:rsidRPr="00834E8A" w:rsidRDefault="00EC2315" w:rsidP="00E40FFB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В заключение необходимо сказать, что </w:t>
      </w:r>
      <w:r w:rsidR="006B10D0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национально ориентированный подход позволяет педагогу</w:t>
      </w:r>
      <w:r w:rsidR="00B2562F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, отталкивающему от специфики родного языка учащихся,</w:t>
      </w:r>
      <w:r w:rsidR="006B10D0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избежать в ходе преподавания большого количества ошибок. В статье </w:t>
      </w:r>
      <w:r w:rsidR="006B10D0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lastRenderedPageBreak/>
        <w:t xml:space="preserve">нами предпринята попытка показать наиболее рациональный, на наш взгляд, способ изучения научного стиля речи во вьетнамской аудитории и эффективный путь работы над сложностями </w:t>
      </w:r>
      <w:r w:rsidR="00B2562F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данной разновидности </w:t>
      </w:r>
      <w:r w:rsidR="006B10D0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русского языка для </w:t>
      </w:r>
      <w:r w:rsidR="00B2562F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этого</w:t>
      </w:r>
      <w:r w:rsidR="006B10D0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контингента учащихся.</w:t>
      </w:r>
    </w:p>
    <w:p w14:paraId="0AF0CADC" w14:textId="77777777" w:rsidR="006B10D0" w:rsidRPr="00834E8A" w:rsidRDefault="006B10D0" w:rsidP="00E40FFB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</w:p>
    <w:p w14:paraId="31EEBC97" w14:textId="608625F2" w:rsidR="00D210E5" w:rsidRPr="00834E8A" w:rsidRDefault="00D210E5" w:rsidP="00E40FFB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Литература</w:t>
      </w:r>
    </w:p>
    <w:p w14:paraId="1FB44CA7" w14:textId="0E6A4C42" w:rsidR="004B513A" w:rsidRPr="00834E8A" w:rsidRDefault="004B513A" w:rsidP="00E40FFB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bookmarkStart w:id="3" w:name="_Hlk514071669"/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Дубинская, Е.В. и др. Русский язык как иностранный. Русский язык будущему инженеру: учебник по научному стилю речи для иностранных граждан (довузовский этап). – 8 изд. – М.: ФЛИНТА: Наука, 2014. – 400 с.</w:t>
      </w:r>
    </w:p>
    <w:p w14:paraId="6D667CDA" w14:textId="16096BD2" w:rsidR="0098610D" w:rsidRPr="00834E8A" w:rsidRDefault="0098610D" w:rsidP="00E40FFB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Ильинская, Л., Платонова, М., Смирнова, Т. Метафорические термины: неуловимая магия трансформации значения </w:t>
      </w:r>
      <w:bookmarkEnd w:id="3"/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/ Сборник материалов 190-го европейского симпозиума по языкам для специальных целей. 2013, Вена, Австрия </w:t>
      </w:r>
      <w:r w:rsidR="00F6257B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/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/ [Электронный ресурс]. Режим доступа: </w:t>
      </w:r>
      <w:hyperlink r:id="rId8" w:history="1">
        <w:r w:rsidRPr="00834E8A">
          <w:rPr>
            <w:rStyle w:val="a7"/>
            <w:rFonts w:ascii="Times New Roman" w:eastAsia="Times New Roman" w:hAnsi="Times New Roman" w:cs="Times New Roman"/>
            <w:bCs/>
            <w:spacing w:val="-4"/>
            <w:kern w:val="28"/>
            <w:sz w:val="28"/>
            <w:szCs w:val="28"/>
            <w:lang w:val="ru-RU"/>
            <w14:numSpacing w14:val="proportional"/>
          </w:rPr>
          <w:t>https://glebov.com.ua/metaforicheskie-terminy.html</w:t>
        </w:r>
      </w:hyperlink>
      <w:r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>. Дата обращения: 2</w:t>
      </w:r>
      <w:r w:rsidR="0053337D"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>8</w:t>
      </w:r>
      <w:r w:rsidRPr="00834E8A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  <w:lang w:val="ru-RU"/>
          <w14:numSpacing w14:val="proportional"/>
        </w:rPr>
        <w:t>.05.2018.</w:t>
      </w:r>
    </w:p>
    <w:p w14:paraId="086A2D3F" w14:textId="6A9BE32F" w:rsidR="004B4463" w:rsidRPr="00834E8A" w:rsidRDefault="004B4463" w:rsidP="00E40FFB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Коростелев, В.С. Основы функционального обучения иноязычной лексик</w:t>
      </w:r>
      <w:r w:rsidR="00EE4567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е.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– Воронеж</w:t>
      </w:r>
      <w:r w:rsidR="00EE4567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: Изд-во Воронежского ун-та</w:t>
      </w:r>
      <w:r w:rsidR="00F6257B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, 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1990.</w:t>
      </w:r>
      <w:r w:rsidR="00EE4567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– 156 с.</w:t>
      </w:r>
    </w:p>
    <w:p w14:paraId="0FD0B83A" w14:textId="12D29168" w:rsidR="0098610D" w:rsidRPr="00834E8A" w:rsidRDefault="0098610D" w:rsidP="00E40FFB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Костикова О.Ф. О способах </w:t>
      </w:r>
      <w:proofErr w:type="spellStart"/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семантизации</w:t>
      </w:r>
      <w:proofErr w:type="spellEnd"/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лексики на занятиях РКИ / / Наука и образование 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14:numSpacing w14:val="proportional"/>
        </w:rPr>
        <w:t>XXI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века: материалы 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14:numSpacing w14:val="proportional"/>
        </w:rPr>
        <w:t>X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-й Международной научно-практической </w:t>
      </w:r>
      <w:proofErr w:type="spellStart"/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конфренции</w:t>
      </w:r>
      <w:proofErr w:type="spellEnd"/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. – Рязань: Современный технический университет. – 2016. – С. 16-19.</w:t>
      </w:r>
    </w:p>
    <w:p w14:paraId="55383474" w14:textId="28459AFB" w:rsidR="0098610D" w:rsidRPr="00834E8A" w:rsidRDefault="0098610D" w:rsidP="00E40FFB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Нгуен </w:t>
      </w:r>
      <w:proofErr w:type="spellStart"/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Тхи</w:t>
      </w:r>
      <w:proofErr w:type="spellEnd"/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</w:t>
      </w:r>
      <w:proofErr w:type="spellStart"/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Хонг</w:t>
      </w:r>
      <w:proofErr w:type="spellEnd"/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Бак </w:t>
      </w:r>
      <w:proofErr w:type="spellStart"/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Лиен</w:t>
      </w:r>
      <w:proofErr w:type="spellEnd"/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. Трудности вьетнамских студентов при обучении русскому языку / Международный журнал прикладных и фундаментальных исследований. – 2015. – № 5-4. – С. 673-676.</w:t>
      </w:r>
    </w:p>
    <w:p w14:paraId="31DDE8B2" w14:textId="77777777" w:rsidR="006C7615" w:rsidRPr="00834E8A" w:rsidRDefault="0098610D" w:rsidP="00E40FFB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720"/>
        <w:jc w:val="both"/>
        <w:outlineLvl w:val="0"/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Новикова, Т.А. Синонимические и антонимические отношения технического термина / Омский научный вестник.</w:t>
      </w:r>
      <w:r w:rsidR="00D34C50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Филологические науки.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– 2006. – №5. – С. 211-213. </w:t>
      </w:r>
    </w:p>
    <w:p w14:paraId="654E6B03" w14:textId="515E833F" w:rsidR="006C7615" w:rsidRPr="00834E8A" w:rsidRDefault="004B4463" w:rsidP="00E40FFB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720"/>
        <w:jc w:val="both"/>
        <w:outlineLvl w:val="0"/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lastRenderedPageBreak/>
        <w:t>Пассов, Е.И.</w:t>
      </w:r>
      <w:r w:rsidR="006C7615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, Кузовлева Н.Е. 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Основы </w:t>
      </w:r>
      <w:r w:rsidR="006C7615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коммуникативной теории и технологии иноязычного образования: методическое пособие для преподавателей русского языка как иностранного. – М.: Русский язык. Курсы. – 2010. – 568 с. </w:t>
      </w:r>
    </w:p>
    <w:p w14:paraId="266EC69B" w14:textId="01E94972" w:rsidR="0098610D" w:rsidRPr="00834E8A" w:rsidRDefault="0098610D" w:rsidP="00E40FFB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Сафина, Л.М., </w:t>
      </w:r>
      <w:proofErr w:type="spellStart"/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Парочкина</w:t>
      </w:r>
      <w:proofErr w:type="spellEnd"/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М.М. «</w:t>
      </w:r>
      <w:bookmarkStart w:id="4" w:name="_Hlk514074076"/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Модель» как один из методов изучения грамматики в обучении русскому языку ино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14:numSpacing w14:val="proportional"/>
        </w:rPr>
        <w:t>c</w:t>
      </w:r>
      <w:proofErr w:type="spellStart"/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транных</w:t>
      </w:r>
      <w:proofErr w:type="spellEnd"/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студентов негуманитарного профиля</w:t>
      </w:r>
      <w:bookmarkEnd w:id="4"/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/ Научно-методический журнал «Наука и образование: новое время». – 2018. – </w:t>
      </w:r>
      <w:r w:rsidR="00062C52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№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2 (9). – С. 52-54.</w:t>
      </w:r>
    </w:p>
    <w:p w14:paraId="02C5F471" w14:textId="0AA9283C" w:rsidR="0098610D" w:rsidRPr="00834E8A" w:rsidRDefault="0098610D" w:rsidP="00E40FFB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Соловьева, Е.В. Особенности преподавания общеобразовательных дисциплин студентам-вьетнамцам на </w:t>
      </w:r>
      <w:proofErr w:type="spellStart"/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предвузовском</w:t>
      </w:r>
      <w:proofErr w:type="spellEnd"/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 этапе обучения. Методические рекомендации для преподавателей-предметников</w:t>
      </w:r>
      <w:r w:rsidR="00EE4567"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. </w:t>
      </w: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– М.: НИЯУ МИФИ, 2011. – 40 с.</w:t>
      </w:r>
    </w:p>
    <w:p w14:paraId="1C8E0375" w14:textId="294DEFE3" w:rsidR="0053337D" w:rsidRPr="00834E8A" w:rsidRDefault="0053337D" w:rsidP="00E40FFB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 xml:space="preserve">[Электронный ресурс]: </w:t>
      </w:r>
      <w:proofErr w:type="spellStart"/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14:numSpacing w14:val="proportional"/>
        </w:rPr>
        <w:t>gramota</w:t>
      </w:r>
      <w:proofErr w:type="spellEnd"/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.</w:t>
      </w:r>
      <w:proofErr w:type="spellStart"/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14:numSpacing w14:val="proportional"/>
        </w:rPr>
        <w:t>ru</w:t>
      </w:r>
      <w:proofErr w:type="spellEnd"/>
      <w:r w:rsidRPr="00834E8A"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  <w:t>. Дата обращения: 28.05.2018.</w:t>
      </w:r>
    </w:p>
    <w:p w14:paraId="2DF89522" w14:textId="77777777" w:rsidR="0053337D" w:rsidRDefault="0053337D" w:rsidP="00E40FFB">
      <w:pPr>
        <w:pStyle w:val="a6"/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</w:p>
    <w:p w14:paraId="2C3928DD" w14:textId="166435BF" w:rsidR="0023663F" w:rsidRPr="001B3F84" w:rsidRDefault="0023663F" w:rsidP="00E40FFB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</w:p>
    <w:p w14:paraId="54F4785E" w14:textId="3F6282E2" w:rsidR="00184407" w:rsidRPr="002B14CD" w:rsidRDefault="00184407" w:rsidP="00E40FFB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</w:p>
    <w:p w14:paraId="334F9111" w14:textId="77777777" w:rsidR="00184407" w:rsidRPr="00184407" w:rsidRDefault="00184407" w:rsidP="00E40FFB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8"/>
          <w:szCs w:val="28"/>
          <w:lang w:val="ru-RU"/>
          <w14:numSpacing w14:val="proportional"/>
        </w:rPr>
      </w:pPr>
    </w:p>
    <w:sectPr w:rsidR="00184407" w:rsidRPr="00184407" w:rsidSect="00E40FFB">
      <w:footerReference w:type="default" r:id="rId9"/>
      <w:pgSz w:w="12240" w:h="15840" w:code="1"/>
      <w:pgMar w:top="1418" w:right="85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C189F" w14:textId="77777777" w:rsidR="00942A70" w:rsidRDefault="00942A70" w:rsidP="002F231C">
      <w:pPr>
        <w:spacing w:after="0" w:line="240" w:lineRule="auto"/>
      </w:pPr>
      <w:r>
        <w:separator/>
      </w:r>
    </w:p>
  </w:endnote>
  <w:endnote w:type="continuationSeparator" w:id="0">
    <w:p w14:paraId="11E377CA" w14:textId="77777777" w:rsidR="00942A70" w:rsidRDefault="00942A70" w:rsidP="002F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9087154"/>
      <w:docPartObj>
        <w:docPartGallery w:val="Page Numbers (Bottom of Page)"/>
        <w:docPartUnique/>
      </w:docPartObj>
    </w:sdtPr>
    <w:sdtEndPr/>
    <w:sdtContent>
      <w:p w14:paraId="1324B89B" w14:textId="37CAA4ED" w:rsidR="00C76132" w:rsidRDefault="00C7613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A2A3628" w14:textId="77777777" w:rsidR="00C76132" w:rsidRDefault="00C7613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B8BDA" w14:textId="77777777" w:rsidR="00942A70" w:rsidRDefault="00942A70" w:rsidP="002F231C">
      <w:pPr>
        <w:spacing w:after="0" w:line="240" w:lineRule="auto"/>
      </w:pPr>
      <w:r>
        <w:separator/>
      </w:r>
    </w:p>
  </w:footnote>
  <w:footnote w:type="continuationSeparator" w:id="0">
    <w:p w14:paraId="7109F2DB" w14:textId="77777777" w:rsidR="00942A70" w:rsidRDefault="00942A70" w:rsidP="002F2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07CB6"/>
    <w:multiLevelType w:val="hybridMultilevel"/>
    <w:tmpl w:val="5C9E6BD0"/>
    <w:lvl w:ilvl="0" w:tplc="256C0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412E56"/>
    <w:multiLevelType w:val="hybridMultilevel"/>
    <w:tmpl w:val="B8D67ADE"/>
    <w:lvl w:ilvl="0" w:tplc="F3E2BDD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AED"/>
    <w:rsid w:val="00001AE7"/>
    <w:rsid w:val="00004A68"/>
    <w:rsid w:val="00007415"/>
    <w:rsid w:val="00010C79"/>
    <w:rsid w:val="00014C9D"/>
    <w:rsid w:val="00016A50"/>
    <w:rsid w:val="00016CE0"/>
    <w:rsid w:val="00017AD4"/>
    <w:rsid w:val="0002454A"/>
    <w:rsid w:val="00025CE9"/>
    <w:rsid w:val="0003316F"/>
    <w:rsid w:val="000342EE"/>
    <w:rsid w:val="000369DA"/>
    <w:rsid w:val="00046224"/>
    <w:rsid w:val="00046E0C"/>
    <w:rsid w:val="00050924"/>
    <w:rsid w:val="00052F4A"/>
    <w:rsid w:val="00062C52"/>
    <w:rsid w:val="0006579F"/>
    <w:rsid w:val="0007184A"/>
    <w:rsid w:val="00075BC5"/>
    <w:rsid w:val="000828C9"/>
    <w:rsid w:val="00086B4A"/>
    <w:rsid w:val="00087670"/>
    <w:rsid w:val="00090595"/>
    <w:rsid w:val="000A5EC3"/>
    <w:rsid w:val="000B4DAB"/>
    <w:rsid w:val="000B67FE"/>
    <w:rsid w:val="000B6C6A"/>
    <w:rsid w:val="000C1449"/>
    <w:rsid w:val="000D5893"/>
    <w:rsid w:val="000D6BAA"/>
    <w:rsid w:val="000E3355"/>
    <w:rsid w:val="000E40D4"/>
    <w:rsid w:val="000E6247"/>
    <w:rsid w:val="000E7D6F"/>
    <w:rsid w:val="000F2755"/>
    <w:rsid w:val="000F5EB1"/>
    <w:rsid w:val="000F637C"/>
    <w:rsid w:val="00100ADD"/>
    <w:rsid w:val="0010293E"/>
    <w:rsid w:val="00111097"/>
    <w:rsid w:val="00115059"/>
    <w:rsid w:val="001172D3"/>
    <w:rsid w:val="00134E42"/>
    <w:rsid w:val="001407BA"/>
    <w:rsid w:val="00156378"/>
    <w:rsid w:val="001609AE"/>
    <w:rsid w:val="00161E1C"/>
    <w:rsid w:val="00164468"/>
    <w:rsid w:val="00166852"/>
    <w:rsid w:val="0016727D"/>
    <w:rsid w:val="001676D5"/>
    <w:rsid w:val="00175739"/>
    <w:rsid w:val="001768F1"/>
    <w:rsid w:val="001835EA"/>
    <w:rsid w:val="00184407"/>
    <w:rsid w:val="00186ED7"/>
    <w:rsid w:val="001912C1"/>
    <w:rsid w:val="0019761E"/>
    <w:rsid w:val="00197657"/>
    <w:rsid w:val="001A262D"/>
    <w:rsid w:val="001A4127"/>
    <w:rsid w:val="001A4B67"/>
    <w:rsid w:val="001A59D1"/>
    <w:rsid w:val="001B3F84"/>
    <w:rsid w:val="001B422D"/>
    <w:rsid w:val="001B6EA1"/>
    <w:rsid w:val="001D016D"/>
    <w:rsid w:val="001D1B3A"/>
    <w:rsid w:val="001D39BD"/>
    <w:rsid w:val="001E1EFF"/>
    <w:rsid w:val="001F0163"/>
    <w:rsid w:val="001F16E4"/>
    <w:rsid w:val="001F68D2"/>
    <w:rsid w:val="001F6A58"/>
    <w:rsid w:val="00204F78"/>
    <w:rsid w:val="00211AE4"/>
    <w:rsid w:val="0022788E"/>
    <w:rsid w:val="0023663F"/>
    <w:rsid w:val="0024065B"/>
    <w:rsid w:val="00246A33"/>
    <w:rsid w:val="002524A0"/>
    <w:rsid w:val="00253751"/>
    <w:rsid w:val="002542A9"/>
    <w:rsid w:val="0026077D"/>
    <w:rsid w:val="0027074B"/>
    <w:rsid w:val="00276DC8"/>
    <w:rsid w:val="00277392"/>
    <w:rsid w:val="002803AD"/>
    <w:rsid w:val="002816D8"/>
    <w:rsid w:val="00286D19"/>
    <w:rsid w:val="002905BD"/>
    <w:rsid w:val="0029573D"/>
    <w:rsid w:val="00297BE1"/>
    <w:rsid w:val="002A4B2B"/>
    <w:rsid w:val="002B14CD"/>
    <w:rsid w:val="002B48AB"/>
    <w:rsid w:val="002B643B"/>
    <w:rsid w:val="002C5562"/>
    <w:rsid w:val="002C6C31"/>
    <w:rsid w:val="002C6EEE"/>
    <w:rsid w:val="002D32BD"/>
    <w:rsid w:val="002D3CE3"/>
    <w:rsid w:val="002D4DBB"/>
    <w:rsid w:val="002E0C20"/>
    <w:rsid w:val="002E2ABC"/>
    <w:rsid w:val="002E6466"/>
    <w:rsid w:val="002E6D5D"/>
    <w:rsid w:val="002F231C"/>
    <w:rsid w:val="002F5A6D"/>
    <w:rsid w:val="002F79BA"/>
    <w:rsid w:val="00302406"/>
    <w:rsid w:val="00307405"/>
    <w:rsid w:val="00335A63"/>
    <w:rsid w:val="0034296A"/>
    <w:rsid w:val="003430EF"/>
    <w:rsid w:val="00346224"/>
    <w:rsid w:val="003504BB"/>
    <w:rsid w:val="00354E40"/>
    <w:rsid w:val="00360328"/>
    <w:rsid w:val="003619AF"/>
    <w:rsid w:val="0036204B"/>
    <w:rsid w:val="0036207B"/>
    <w:rsid w:val="003625BF"/>
    <w:rsid w:val="00363A74"/>
    <w:rsid w:val="0036727D"/>
    <w:rsid w:val="0037450F"/>
    <w:rsid w:val="00374FDF"/>
    <w:rsid w:val="00375999"/>
    <w:rsid w:val="0038381A"/>
    <w:rsid w:val="0039215B"/>
    <w:rsid w:val="003921AB"/>
    <w:rsid w:val="00392BFD"/>
    <w:rsid w:val="003A0730"/>
    <w:rsid w:val="003A32BD"/>
    <w:rsid w:val="003A3CA0"/>
    <w:rsid w:val="003A5453"/>
    <w:rsid w:val="003B009D"/>
    <w:rsid w:val="003B168F"/>
    <w:rsid w:val="003C5B53"/>
    <w:rsid w:val="003C6821"/>
    <w:rsid w:val="003E0A27"/>
    <w:rsid w:val="003F182B"/>
    <w:rsid w:val="003F26CE"/>
    <w:rsid w:val="003F37B2"/>
    <w:rsid w:val="003F7E22"/>
    <w:rsid w:val="00403158"/>
    <w:rsid w:val="00406310"/>
    <w:rsid w:val="004114EA"/>
    <w:rsid w:val="0042713C"/>
    <w:rsid w:val="004310E6"/>
    <w:rsid w:val="0043170C"/>
    <w:rsid w:val="004332EB"/>
    <w:rsid w:val="004414FB"/>
    <w:rsid w:val="00444F77"/>
    <w:rsid w:val="00445A40"/>
    <w:rsid w:val="00446288"/>
    <w:rsid w:val="004500DA"/>
    <w:rsid w:val="004508C3"/>
    <w:rsid w:val="00456D02"/>
    <w:rsid w:val="004627E9"/>
    <w:rsid w:val="00462F45"/>
    <w:rsid w:val="00464B73"/>
    <w:rsid w:val="00464E26"/>
    <w:rsid w:val="004668E1"/>
    <w:rsid w:val="004776C6"/>
    <w:rsid w:val="00483DE2"/>
    <w:rsid w:val="004850FF"/>
    <w:rsid w:val="004A3240"/>
    <w:rsid w:val="004A59B2"/>
    <w:rsid w:val="004B0A13"/>
    <w:rsid w:val="004B4463"/>
    <w:rsid w:val="004B513A"/>
    <w:rsid w:val="004B5703"/>
    <w:rsid w:val="004B72E9"/>
    <w:rsid w:val="004E129E"/>
    <w:rsid w:val="004F133F"/>
    <w:rsid w:val="004F2971"/>
    <w:rsid w:val="004F3B78"/>
    <w:rsid w:val="004F6E79"/>
    <w:rsid w:val="00510A4B"/>
    <w:rsid w:val="005200C3"/>
    <w:rsid w:val="00524709"/>
    <w:rsid w:val="00527B75"/>
    <w:rsid w:val="00532E0C"/>
    <w:rsid w:val="0053337D"/>
    <w:rsid w:val="0054410E"/>
    <w:rsid w:val="00550A4F"/>
    <w:rsid w:val="00550EEF"/>
    <w:rsid w:val="00552903"/>
    <w:rsid w:val="005535A3"/>
    <w:rsid w:val="00553ADC"/>
    <w:rsid w:val="0055689C"/>
    <w:rsid w:val="00556E9C"/>
    <w:rsid w:val="00560BC1"/>
    <w:rsid w:val="005623BC"/>
    <w:rsid w:val="00575081"/>
    <w:rsid w:val="0057732B"/>
    <w:rsid w:val="00582A01"/>
    <w:rsid w:val="00586EB2"/>
    <w:rsid w:val="005879E9"/>
    <w:rsid w:val="00590AED"/>
    <w:rsid w:val="00591D25"/>
    <w:rsid w:val="005934B9"/>
    <w:rsid w:val="005949EA"/>
    <w:rsid w:val="00596EAF"/>
    <w:rsid w:val="0059770B"/>
    <w:rsid w:val="005A5187"/>
    <w:rsid w:val="005B5932"/>
    <w:rsid w:val="005B7E7D"/>
    <w:rsid w:val="005C2FF3"/>
    <w:rsid w:val="005C7243"/>
    <w:rsid w:val="005D0419"/>
    <w:rsid w:val="005D24D6"/>
    <w:rsid w:val="005D701F"/>
    <w:rsid w:val="005E25AC"/>
    <w:rsid w:val="005E5004"/>
    <w:rsid w:val="005E7200"/>
    <w:rsid w:val="005F76BF"/>
    <w:rsid w:val="0060095D"/>
    <w:rsid w:val="00603D77"/>
    <w:rsid w:val="00606986"/>
    <w:rsid w:val="00611FC2"/>
    <w:rsid w:val="00633FBF"/>
    <w:rsid w:val="0064184E"/>
    <w:rsid w:val="00644A80"/>
    <w:rsid w:val="0065672F"/>
    <w:rsid w:val="006574B5"/>
    <w:rsid w:val="00657CEE"/>
    <w:rsid w:val="00661102"/>
    <w:rsid w:val="006628A3"/>
    <w:rsid w:val="00664E79"/>
    <w:rsid w:val="0066516D"/>
    <w:rsid w:val="00665954"/>
    <w:rsid w:val="006663B4"/>
    <w:rsid w:val="00676776"/>
    <w:rsid w:val="006807DA"/>
    <w:rsid w:val="00690571"/>
    <w:rsid w:val="00695301"/>
    <w:rsid w:val="00695EE2"/>
    <w:rsid w:val="006A01D7"/>
    <w:rsid w:val="006A0B7F"/>
    <w:rsid w:val="006A51B7"/>
    <w:rsid w:val="006B10D0"/>
    <w:rsid w:val="006B6EA1"/>
    <w:rsid w:val="006C0093"/>
    <w:rsid w:val="006C2130"/>
    <w:rsid w:val="006C2195"/>
    <w:rsid w:val="006C699D"/>
    <w:rsid w:val="006C7615"/>
    <w:rsid w:val="006C7839"/>
    <w:rsid w:val="006E0D28"/>
    <w:rsid w:val="006E6BF9"/>
    <w:rsid w:val="007026C1"/>
    <w:rsid w:val="00703013"/>
    <w:rsid w:val="0071036E"/>
    <w:rsid w:val="00710613"/>
    <w:rsid w:val="0071686B"/>
    <w:rsid w:val="007169A3"/>
    <w:rsid w:val="0072023A"/>
    <w:rsid w:val="00720F0F"/>
    <w:rsid w:val="00726602"/>
    <w:rsid w:val="0074447E"/>
    <w:rsid w:val="00746566"/>
    <w:rsid w:val="007652D3"/>
    <w:rsid w:val="0076785C"/>
    <w:rsid w:val="007710F8"/>
    <w:rsid w:val="00771D80"/>
    <w:rsid w:val="007802BB"/>
    <w:rsid w:val="007879C0"/>
    <w:rsid w:val="00787B49"/>
    <w:rsid w:val="00790D9C"/>
    <w:rsid w:val="0079149C"/>
    <w:rsid w:val="0079272C"/>
    <w:rsid w:val="007935F9"/>
    <w:rsid w:val="00797AF7"/>
    <w:rsid w:val="007A05F2"/>
    <w:rsid w:val="007B53C0"/>
    <w:rsid w:val="007C298F"/>
    <w:rsid w:val="007C3A51"/>
    <w:rsid w:val="007C439C"/>
    <w:rsid w:val="007C585E"/>
    <w:rsid w:val="007C637F"/>
    <w:rsid w:val="007D19DE"/>
    <w:rsid w:val="007D3D2F"/>
    <w:rsid w:val="007E1416"/>
    <w:rsid w:val="007E7180"/>
    <w:rsid w:val="007F69B7"/>
    <w:rsid w:val="0080074B"/>
    <w:rsid w:val="00807E56"/>
    <w:rsid w:val="008151DC"/>
    <w:rsid w:val="00817623"/>
    <w:rsid w:val="00817CC5"/>
    <w:rsid w:val="008213D7"/>
    <w:rsid w:val="00834755"/>
    <w:rsid w:val="00834E8A"/>
    <w:rsid w:val="008407DE"/>
    <w:rsid w:val="00843709"/>
    <w:rsid w:val="00845C33"/>
    <w:rsid w:val="008501A2"/>
    <w:rsid w:val="0085033D"/>
    <w:rsid w:val="00866394"/>
    <w:rsid w:val="00867F37"/>
    <w:rsid w:val="00871A8C"/>
    <w:rsid w:val="00881276"/>
    <w:rsid w:val="008833FB"/>
    <w:rsid w:val="008877FB"/>
    <w:rsid w:val="00890C74"/>
    <w:rsid w:val="00892795"/>
    <w:rsid w:val="00895E8C"/>
    <w:rsid w:val="008965EF"/>
    <w:rsid w:val="008A1A61"/>
    <w:rsid w:val="008A50DB"/>
    <w:rsid w:val="008A7C2C"/>
    <w:rsid w:val="008A7FEF"/>
    <w:rsid w:val="008B12D1"/>
    <w:rsid w:val="008C28EE"/>
    <w:rsid w:val="008C46CF"/>
    <w:rsid w:val="008C5F3E"/>
    <w:rsid w:val="008D43BC"/>
    <w:rsid w:val="008D7715"/>
    <w:rsid w:val="008E65A8"/>
    <w:rsid w:val="008F7BB1"/>
    <w:rsid w:val="00906B53"/>
    <w:rsid w:val="00913A9D"/>
    <w:rsid w:val="00914D8F"/>
    <w:rsid w:val="00921CD8"/>
    <w:rsid w:val="009300B1"/>
    <w:rsid w:val="0093021D"/>
    <w:rsid w:val="00930450"/>
    <w:rsid w:val="009366E5"/>
    <w:rsid w:val="00942A70"/>
    <w:rsid w:val="00944AB7"/>
    <w:rsid w:val="00946D37"/>
    <w:rsid w:val="00947C2F"/>
    <w:rsid w:val="00956B55"/>
    <w:rsid w:val="0097003E"/>
    <w:rsid w:val="009704F6"/>
    <w:rsid w:val="0097518E"/>
    <w:rsid w:val="00975864"/>
    <w:rsid w:val="00984614"/>
    <w:rsid w:val="0098610D"/>
    <w:rsid w:val="00997DA7"/>
    <w:rsid w:val="009A209E"/>
    <w:rsid w:val="009A6B06"/>
    <w:rsid w:val="009B2529"/>
    <w:rsid w:val="009B43E1"/>
    <w:rsid w:val="009C395B"/>
    <w:rsid w:val="009C58D1"/>
    <w:rsid w:val="009D1B72"/>
    <w:rsid w:val="009D4BEB"/>
    <w:rsid w:val="009D6658"/>
    <w:rsid w:val="009E2A3F"/>
    <w:rsid w:val="009E3914"/>
    <w:rsid w:val="00A06943"/>
    <w:rsid w:val="00A1360F"/>
    <w:rsid w:val="00A15B37"/>
    <w:rsid w:val="00A20B79"/>
    <w:rsid w:val="00A20FAC"/>
    <w:rsid w:val="00A274F5"/>
    <w:rsid w:val="00A30D4E"/>
    <w:rsid w:val="00A344E6"/>
    <w:rsid w:val="00A42151"/>
    <w:rsid w:val="00A467AC"/>
    <w:rsid w:val="00A46EAF"/>
    <w:rsid w:val="00A53DE4"/>
    <w:rsid w:val="00A553A3"/>
    <w:rsid w:val="00A56735"/>
    <w:rsid w:val="00A63420"/>
    <w:rsid w:val="00A637E3"/>
    <w:rsid w:val="00A7659B"/>
    <w:rsid w:val="00A800D8"/>
    <w:rsid w:val="00A81B28"/>
    <w:rsid w:val="00A82BF3"/>
    <w:rsid w:val="00A83BAC"/>
    <w:rsid w:val="00A879C3"/>
    <w:rsid w:val="00A90C63"/>
    <w:rsid w:val="00A97749"/>
    <w:rsid w:val="00AA3372"/>
    <w:rsid w:val="00AA4E1F"/>
    <w:rsid w:val="00AA5B90"/>
    <w:rsid w:val="00AB19CF"/>
    <w:rsid w:val="00AB3373"/>
    <w:rsid w:val="00AC251A"/>
    <w:rsid w:val="00AC59BC"/>
    <w:rsid w:val="00AC5A5E"/>
    <w:rsid w:val="00AD6907"/>
    <w:rsid w:val="00AE0999"/>
    <w:rsid w:val="00AE0E5A"/>
    <w:rsid w:val="00AE300E"/>
    <w:rsid w:val="00AE500C"/>
    <w:rsid w:val="00AF3A73"/>
    <w:rsid w:val="00AF4F9A"/>
    <w:rsid w:val="00AF6CC0"/>
    <w:rsid w:val="00B01247"/>
    <w:rsid w:val="00B17278"/>
    <w:rsid w:val="00B17BBC"/>
    <w:rsid w:val="00B214C1"/>
    <w:rsid w:val="00B2398E"/>
    <w:rsid w:val="00B2562F"/>
    <w:rsid w:val="00B452FD"/>
    <w:rsid w:val="00B46A60"/>
    <w:rsid w:val="00B52EB1"/>
    <w:rsid w:val="00B55008"/>
    <w:rsid w:val="00B64EAF"/>
    <w:rsid w:val="00B7071B"/>
    <w:rsid w:val="00B71798"/>
    <w:rsid w:val="00B73094"/>
    <w:rsid w:val="00B85411"/>
    <w:rsid w:val="00B932B2"/>
    <w:rsid w:val="00B96EF8"/>
    <w:rsid w:val="00BB3FAC"/>
    <w:rsid w:val="00BB7469"/>
    <w:rsid w:val="00BC3CB2"/>
    <w:rsid w:val="00BD1287"/>
    <w:rsid w:val="00BD48C8"/>
    <w:rsid w:val="00BD49E7"/>
    <w:rsid w:val="00BE4FBC"/>
    <w:rsid w:val="00BE564E"/>
    <w:rsid w:val="00BF249A"/>
    <w:rsid w:val="00C00163"/>
    <w:rsid w:val="00C005F9"/>
    <w:rsid w:val="00C02623"/>
    <w:rsid w:val="00C07DDD"/>
    <w:rsid w:val="00C14C5B"/>
    <w:rsid w:val="00C3150D"/>
    <w:rsid w:val="00C420E5"/>
    <w:rsid w:val="00C42835"/>
    <w:rsid w:val="00C4392E"/>
    <w:rsid w:val="00C4394C"/>
    <w:rsid w:val="00C43B62"/>
    <w:rsid w:val="00C45A04"/>
    <w:rsid w:val="00C45D71"/>
    <w:rsid w:val="00C47EB6"/>
    <w:rsid w:val="00C50E20"/>
    <w:rsid w:val="00C56BB3"/>
    <w:rsid w:val="00C62DE4"/>
    <w:rsid w:val="00C62EB9"/>
    <w:rsid w:val="00C66E39"/>
    <w:rsid w:val="00C746C2"/>
    <w:rsid w:val="00C76132"/>
    <w:rsid w:val="00C836C8"/>
    <w:rsid w:val="00C91D6A"/>
    <w:rsid w:val="00C960BF"/>
    <w:rsid w:val="00CA11E2"/>
    <w:rsid w:val="00CA192A"/>
    <w:rsid w:val="00CA4097"/>
    <w:rsid w:val="00CA6720"/>
    <w:rsid w:val="00CB1BBB"/>
    <w:rsid w:val="00CB1FC9"/>
    <w:rsid w:val="00CB6689"/>
    <w:rsid w:val="00CC0040"/>
    <w:rsid w:val="00CC0080"/>
    <w:rsid w:val="00CC7E9F"/>
    <w:rsid w:val="00CD2930"/>
    <w:rsid w:val="00CD692C"/>
    <w:rsid w:val="00CD7B5F"/>
    <w:rsid w:val="00CE1EBF"/>
    <w:rsid w:val="00CE28B5"/>
    <w:rsid w:val="00CE3105"/>
    <w:rsid w:val="00CE7A31"/>
    <w:rsid w:val="00CF1E70"/>
    <w:rsid w:val="00CF59C3"/>
    <w:rsid w:val="00D00403"/>
    <w:rsid w:val="00D00DDF"/>
    <w:rsid w:val="00D023C1"/>
    <w:rsid w:val="00D026EB"/>
    <w:rsid w:val="00D032E0"/>
    <w:rsid w:val="00D0692C"/>
    <w:rsid w:val="00D13E29"/>
    <w:rsid w:val="00D210E5"/>
    <w:rsid w:val="00D2252F"/>
    <w:rsid w:val="00D30B56"/>
    <w:rsid w:val="00D34487"/>
    <w:rsid w:val="00D34C50"/>
    <w:rsid w:val="00D363C8"/>
    <w:rsid w:val="00D40B24"/>
    <w:rsid w:val="00D418F3"/>
    <w:rsid w:val="00D5108E"/>
    <w:rsid w:val="00D55A75"/>
    <w:rsid w:val="00D61B48"/>
    <w:rsid w:val="00D80FC2"/>
    <w:rsid w:val="00D810D9"/>
    <w:rsid w:val="00D816B4"/>
    <w:rsid w:val="00D84221"/>
    <w:rsid w:val="00D85174"/>
    <w:rsid w:val="00D853C0"/>
    <w:rsid w:val="00D86234"/>
    <w:rsid w:val="00DB41CC"/>
    <w:rsid w:val="00DB7AD8"/>
    <w:rsid w:val="00DC0B2C"/>
    <w:rsid w:val="00DC54B5"/>
    <w:rsid w:val="00DD4A5E"/>
    <w:rsid w:val="00DD7A92"/>
    <w:rsid w:val="00DE0D69"/>
    <w:rsid w:val="00DE1836"/>
    <w:rsid w:val="00DE3ECF"/>
    <w:rsid w:val="00DE4C0F"/>
    <w:rsid w:val="00DE65CA"/>
    <w:rsid w:val="00DE7D2D"/>
    <w:rsid w:val="00DF0255"/>
    <w:rsid w:val="00DF171B"/>
    <w:rsid w:val="00DF6AA8"/>
    <w:rsid w:val="00E00770"/>
    <w:rsid w:val="00E048F8"/>
    <w:rsid w:val="00E10E6C"/>
    <w:rsid w:val="00E14A6E"/>
    <w:rsid w:val="00E158CB"/>
    <w:rsid w:val="00E17F49"/>
    <w:rsid w:val="00E20266"/>
    <w:rsid w:val="00E3273A"/>
    <w:rsid w:val="00E405ED"/>
    <w:rsid w:val="00E40FFB"/>
    <w:rsid w:val="00E44162"/>
    <w:rsid w:val="00E53D7D"/>
    <w:rsid w:val="00E54781"/>
    <w:rsid w:val="00E56704"/>
    <w:rsid w:val="00E62473"/>
    <w:rsid w:val="00E624AE"/>
    <w:rsid w:val="00E626B5"/>
    <w:rsid w:val="00E672B3"/>
    <w:rsid w:val="00E75350"/>
    <w:rsid w:val="00E85A3D"/>
    <w:rsid w:val="00E95D5C"/>
    <w:rsid w:val="00EA4AAD"/>
    <w:rsid w:val="00EB6FDD"/>
    <w:rsid w:val="00EC2315"/>
    <w:rsid w:val="00EC4188"/>
    <w:rsid w:val="00ED0775"/>
    <w:rsid w:val="00ED115C"/>
    <w:rsid w:val="00ED65D9"/>
    <w:rsid w:val="00ED7F1E"/>
    <w:rsid w:val="00EE2A99"/>
    <w:rsid w:val="00EE4567"/>
    <w:rsid w:val="00EF4DA5"/>
    <w:rsid w:val="00EF5653"/>
    <w:rsid w:val="00F038C1"/>
    <w:rsid w:val="00F03C6E"/>
    <w:rsid w:val="00F05782"/>
    <w:rsid w:val="00F13A33"/>
    <w:rsid w:val="00F14634"/>
    <w:rsid w:val="00F1606C"/>
    <w:rsid w:val="00F32929"/>
    <w:rsid w:val="00F34135"/>
    <w:rsid w:val="00F4327F"/>
    <w:rsid w:val="00F520E5"/>
    <w:rsid w:val="00F6257B"/>
    <w:rsid w:val="00F63DA3"/>
    <w:rsid w:val="00F67448"/>
    <w:rsid w:val="00F7182D"/>
    <w:rsid w:val="00F77E48"/>
    <w:rsid w:val="00F8092E"/>
    <w:rsid w:val="00F81236"/>
    <w:rsid w:val="00F87BD0"/>
    <w:rsid w:val="00F9141B"/>
    <w:rsid w:val="00FA1F51"/>
    <w:rsid w:val="00FA45EA"/>
    <w:rsid w:val="00FA6930"/>
    <w:rsid w:val="00FB376D"/>
    <w:rsid w:val="00FB3DD2"/>
    <w:rsid w:val="00FB6A67"/>
    <w:rsid w:val="00FC0587"/>
    <w:rsid w:val="00FC6EAF"/>
    <w:rsid w:val="00FD1FF1"/>
    <w:rsid w:val="00FE34C2"/>
    <w:rsid w:val="00FE5917"/>
    <w:rsid w:val="00FE6D85"/>
    <w:rsid w:val="00FE797B"/>
    <w:rsid w:val="00FF0E14"/>
    <w:rsid w:val="00FF32B0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7477D"/>
  <w15:docId w15:val="{4411E94E-5595-4D88-A065-E49A954C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9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5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9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A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sh-link">
    <w:name w:val="resh-link"/>
    <w:basedOn w:val="a0"/>
    <w:rsid w:val="004A59B2"/>
  </w:style>
  <w:style w:type="character" w:customStyle="1" w:styleId="dog-link">
    <w:name w:val="dog-link"/>
    <w:basedOn w:val="a0"/>
    <w:rsid w:val="004A59B2"/>
  </w:style>
  <w:style w:type="paragraph" w:styleId="a4">
    <w:name w:val="Balloon Text"/>
    <w:basedOn w:val="a"/>
    <w:link w:val="a5"/>
    <w:uiPriority w:val="99"/>
    <w:semiHidden/>
    <w:unhideWhenUsed/>
    <w:rsid w:val="00EB6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F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F5EB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5562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C5562"/>
    <w:rPr>
      <w:color w:val="808080"/>
      <w:shd w:val="clear" w:color="auto" w:fill="E6E6E6"/>
    </w:rPr>
  </w:style>
  <w:style w:type="character" w:styleId="a8">
    <w:name w:val="FollowedHyperlink"/>
    <w:basedOn w:val="a0"/>
    <w:uiPriority w:val="99"/>
    <w:semiHidden/>
    <w:unhideWhenUsed/>
    <w:rsid w:val="002C6EEE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B52EB1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semiHidden/>
    <w:rsid w:val="00C005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2F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231C"/>
  </w:style>
  <w:style w:type="paragraph" w:styleId="ac">
    <w:name w:val="footer"/>
    <w:basedOn w:val="a"/>
    <w:link w:val="ad"/>
    <w:uiPriority w:val="99"/>
    <w:unhideWhenUsed/>
    <w:rsid w:val="002F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231C"/>
  </w:style>
  <w:style w:type="table" w:styleId="ae">
    <w:name w:val="Table Grid"/>
    <w:basedOn w:val="a1"/>
    <w:uiPriority w:val="39"/>
    <w:rsid w:val="00A63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9617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1819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ebov.com.ua/metaforicheskie-termin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E690F-4137-4F56-8719-DC239B638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14</Pages>
  <Words>3415</Words>
  <Characters>19470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MINHITS</dc:creator>
  <cp:lastModifiedBy>ВМА</cp:lastModifiedBy>
  <cp:revision>370</cp:revision>
  <cp:lastPrinted>2017-12-22T07:12:00Z</cp:lastPrinted>
  <dcterms:created xsi:type="dcterms:W3CDTF">2017-12-21T23:51:00Z</dcterms:created>
  <dcterms:modified xsi:type="dcterms:W3CDTF">2019-09-01T07:50:00Z</dcterms:modified>
</cp:coreProperties>
</file>