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6D" w:rsidRPr="00B254D7" w:rsidRDefault="00F0046D" w:rsidP="00F0046D">
      <w:pPr>
        <w:spacing w:after="0" w:line="276" w:lineRule="auto"/>
        <w:ind w:firstLine="706"/>
        <w:jc w:val="center"/>
        <w:rPr>
          <w:rFonts w:cs="Times New Roman"/>
          <w:b/>
          <w:bCs/>
          <w:szCs w:val="24"/>
        </w:rPr>
      </w:pPr>
      <w:r w:rsidRPr="00B254D7">
        <w:rPr>
          <w:rFonts w:cs="Times New Roman"/>
          <w:b/>
          <w:bCs/>
          <w:szCs w:val="24"/>
        </w:rPr>
        <w:t>Белковое профилирование конденсата выдыхаемого воздуха при помощи масс-спектрометрии высокого разрешения</w:t>
      </w:r>
    </w:p>
    <w:p w:rsidR="004756FE" w:rsidRPr="00B254D7" w:rsidRDefault="004756FE" w:rsidP="005F153E">
      <w:pPr>
        <w:spacing w:after="0" w:line="276" w:lineRule="auto"/>
        <w:ind w:firstLine="706"/>
        <w:jc w:val="center"/>
        <w:rPr>
          <w:rFonts w:cs="Times New Roman"/>
          <w:b/>
          <w:bCs/>
          <w:szCs w:val="24"/>
        </w:rPr>
      </w:pPr>
    </w:p>
    <w:p w:rsidR="00FB1CB7" w:rsidRPr="00B254D7" w:rsidRDefault="00FB1CB7" w:rsidP="00FB1CB7">
      <w:pPr>
        <w:shd w:val="clear" w:color="auto" w:fill="FFFFFF"/>
        <w:spacing w:after="0" w:line="240" w:lineRule="auto"/>
        <w:rPr>
          <w:rFonts w:eastAsia="Times New Roman" w:cs="Times New Roman"/>
          <w:color w:val="000000"/>
          <w:szCs w:val="24"/>
          <w:shd w:val="clear" w:color="auto" w:fill="FFFFFF"/>
          <w:vertAlign w:val="superscript"/>
          <w:lang w:eastAsia="ru-RU"/>
        </w:rPr>
      </w:pPr>
      <w:r w:rsidRPr="00B254D7">
        <w:rPr>
          <w:rFonts w:eastAsia="Times New Roman" w:cs="Times New Roman"/>
          <w:color w:val="000000"/>
          <w:szCs w:val="24"/>
          <w:lang w:eastAsia="ru-RU"/>
        </w:rPr>
        <w:t>А.М. Рябоконь</w:t>
      </w:r>
      <w:proofErr w:type="gramStart"/>
      <w:r w:rsidRPr="00B254D7">
        <w:rPr>
          <w:rFonts w:eastAsia="Times New Roman" w:cs="Times New Roman"/>
          <w:color w:val="000000"/>
          <w:szCs w:val="24"/>
          <w:vertAlign w:val="superscript"/>
          <w:lang w:eastAsia="ru-RU"/>
        </w:rPr>
        <w:t>1</w:t>
      </w:r>
      <w:proofErr w:type="gramEnd"/>
      <w:r w:rsidRPr="00B254D7">
        <w:rPr>
          <w:rFonts w:eastAsia="Times New Roman" w:cs="Times New Roman"/>
          <w:color w:val="000000"/>
          <w:szCs w:val="24"/>
          <w:vertAlign w:val="superscript"/>
          <w:lang w:eastAsia="ru-RU"/>
        </w:rPr>
        <w:t>, 5</w:t>
      </w:r>
      <w:r w:rsidRPr="00B254D7">
        <w:rPr>
          <w:rFonts w:eastAsia="Times New Roman" w:cs="Times New Roman"/>
          <w:color w:val="000000"/>
          <w:szCs w:val="24"/>
          <w:lang w:eastAsia="ru-RU"/>
        </w:rPr>
        <w:t>, Н.В. Захарова</w:t>
      </w:r>
      <w:r w:rsidRPr="00B254D7">
        <w:rPr>
          <w:rFonts w:eastAsia="Times New Roman" w:cs="Times New Roman"/>
          <w:color w:val="000000"/>
          <w:szCs w:val="24"/>
          <w:vertAlign w:val="superscript"/>
          <w:lang w:eastAsia="ru-RU"/>
        </w:rPr>
        <w:t>1</w:t>
      </w:r>
      <w:r w:rsidRPr="00B254D7">
        <w:rPr>
          <w:rFonts w:eastAsia="Times New Roman" w:cs="Times New Roman"/>
          <w:color w:val="000000"/>
          <w:szCs w:val="24"/>
          <w:lang w:eastAsia="ru-RU"/>
        </w:rPr>
        <w:t>, А.Э. Юсупов</w:t>
      </w:r>
      <w:r w:rsidRPr="00B254D7">
        <w:rPr>
          <w:rFonts w:eastAsia="Times New Roman" w:cs="Times New Roman"/>
          <w:color w:val="000000"/>
          <w:szCs w:val="24"/>
          <w:vertAlign w:val="superscript"/>
          <w:lang w:eastAsia="ru-RU"/>
        </w:rPr>
        <w:t>1, 4</w:t>
      </w:r>
      <w:r w:rsidRPr="00B254D7">
        <w:rPr>
          <w:rFonts w:eastAsia="Times New Roman" w:cs="Times New Roman"/>
          <w:color w:val="000000"/>
          <w:szCs w:val="24"/>
          <w:lang w:eastAsia="ru-RU"/>
        </w:rPr>
        <w:t>,  К.Ю. Федорченко</w:t>
      </w:r>
      <w:r w:rsidRPr="00B254D7">
        <w:rPr>
          <w:rFonts w:eastAsia="Times New Roman" w:cs="Times New Roman"/>
          <w:color w:val="000000"/>
          <w:szCs w:val="24"/>
          <w:vertAlign w:val="superscript"/>
          <w:lang w:eastAsia="ru-RU"/>
        </w:rPr>
        <w:t>1, 5</w:t>
      </w:r>
      <w:r w:rsidRPr="00B254D7">
        <w:rPr>
          <w:rFonts w:eastAsia="Times New Roman" w:cs="Times New Roman"/>
          <w:color w:val="000000"/>
          <w:szCs w:val="24"/>
          <w:lang w:eastAsia="ru-RU"/>
        </w:rPr>
        <w:t>, М.И. Индейкина</w:t>
      </w:r>
      <w:r w:rsidRPr="00B254D7">
        <w:rPr>
          <w:rFonts w:eastAsia="Times New Roman" w:cs="Times New Roman"/>
          <w:color w:val="000000"/>
          <w:szCs w:val="24"/>
          <w:vertAlign w:val="superscript"/>
          <w:lang w:eastAsia="ru-RU"/>
        </w:rPr>
        <w:t>1</w:t>
      </w:r>
      <w:r w:rsidRPr="00B254D7">
        <w:rPr>
          <w:rFonts w:eastAsia="Times New Roman" w:cs="Times New Roman"/>
          <w:color w:val="000000"/>
          <w:szCs w:val="24"/>
          <w:lang w:eastAsia="ru-RU"/>
        </w:rPr>
        <w:t>, А.Е. Бугрова</w:t>
      </w:r>
      <w:r w:rsidRPr="00B254D7">
        <w:rPr>
          <w:rFonts w:eastAsia="Times New Roman" w:cs="Times New Roman"/>
          <w:color w:val="000000"/>
          <w:szCs w:val="24"/>
          <w:vertAlign w:val="superscript"/>
          <w:lang w:eastAsia="ru-RU"/>
        </w:rPr>
        <w:t>1</w:t>
      </w:r>
      <w:r w:rsidRPr="00B254D7">
        <w:rPr>
          <w:rFonts w:eastAsia="Times New Roman" w:cs="Times New Roman"/>
          <w:color w:val="000000"/>
          <w:szCs w:val="24"/>
          <w:lang w:eastAsia="ru-RU"/>
        </w:rPr>
        <w:t>, А.И. Спасский</w:t>
      </w:r>
      <w:r w:rsidRPr="00B254D7">
        <w:rPr>
          <w:rFonts w:eastAsia="Times New Roman" w:cs="Times New Roman"/>
          <w:color w:val="000000"/>
          <w:szCs w:val="24"/>
          <w:vertAlign w:val="superscript"/>
          <w:lang w:eastAsia="ru-RU"/>
        </w:rPr>
        <w:t>2</w:t>
      </w:r>
      <w:r w:rsidRPr="00B254D7">
        <w:rPr>
          <w:rFonts w:eastAsia="Times New Roman" w:cs="Times New Roman"/>
          <w:color w:val="000000"/>
          <w:szCs w:val="24"/>
          <w:lang w:eastAsia="ru-RU"/>
        </w:rPr>
        <w:t>, А.С. Кононихин</w:t>
      </w:r>
      <w:r w:rsidRPr="00B254D7">
        <w:rPr>
          <w:rFonts w:eastAsia="Times New Roman" w:cs="Times New Roman"/>
          <w:color w:val="000000"/>
          <w:szCs w:val="24"/>
          <w:vertAlign w:val="superscript"/>
          <w:lang w:eastAsia="ru-RU"/>
        </w:rPr>
        <w:t>1, 2, 3</w:t>
      </w:r>
      <w:r w:rsidRPr="00B254D7">
        <w:rPr>
          <w:rFonts w:eastAsia="Times New Roman" w:cs="Times New Roman"/>
          <w:color w:val="000000"/>
          <w:szCs w:val="24"/>
          <w:lang w:eastAsia="ru-RU"/>
        </w:rPr>
        <w:t>, </w:t>
      </w:r>
      <w:r w:rsidRPr="00B254D7">
        <w:rPr>
          <w:rFonts w:eastAsia="Times New Roman" w:cs="Times New Roman"/>
          <w:color w:val="000000"/>
          <w:szCs w:val="24"/>
          <w:shd w:val="clear" w:color="auto" w:fill="FFFFFF"/>
          <w:lang w:eastAsia="ru-RU"/>
        </w:rPr>
        <w:t>С.Д. Варфоломеев</w:t>
      </w:r>
      <w:r w:rsidRPr="00B254D7">
        <w:rPr>
          <w:rFonts w:eastAsia="Times New Roman" w:cs="Times New Roman"/>
          <w:color w:val="000000"/>
          <w:szCs w:val="24"/>
          <w:shd w:val="clear" w:color="auto" w:fill="FFFFFF"/>
          <w:vertAlign w:val="superscript"/>
          <w:lang w:eastAsia="ru-RU"/>
        </w:rPr>
        <w:t xml:space="preserve">1, </w:t>
      </w:r>
      <w:r w:rsidR="004756FE" w:rsidRPr="00B254D7">
        <w:rPr>
          <w:rFonts w:eastAsia="Times New Roman" w:cs="Times New Roman"/>
          <w:color w:val="000000"/>
          <w:szCs w:val="24"/>
          <w:shd w:val="clear" w:color="auto" w:fill="FFFFFF"/>
          <w:vertAlign w:val="superscript"/>
          <w:lang w:eastAsia="ru-RU"/>
        </w:rPr>
        <w:t>5</w:t>
      </w:r>
      <w:r w:rsidRPr="00B254D7">
        <w:rPr>
          <w:rFonts w:eastAsia="Times New Roman" w:cs="Times New Roman"/>
          <w:color w:val="000000"/>
          <w:szCs w:val="24"/>
          <w:shd w:val="clear" w:color="auto" w:fill="FFFFFF"/>
          <w:lang w:eastAsia="ru-RU"/>
        </w:rPr>
        <w:t>, Е.Н. Николаев</w:t>
      </w:r>
      <w:r w:rsidRPr="00B254D7">
        <w:rPr>
          <w:rFonts w:eastAsia="Times New Roman" w:cs="Times New Roman"/>
          <w:color w:val="000000"/>
          <w:szCs w:val="24"/>
          <w:shd w:val="clear" w:color="auto" w:fill="FFFFFF"/>
          <w:vertAlign w:val="superscript"/>
          <w:lang w:eastAsia="ru-RU"/>
        </w:rPr>
        <w:t>1</w:t>
      </w:r>
    </w:p>
    <w:p w:rsidR="004756FE" w:rsidRPr="00B254D7" w:rsidRDefault="004756FE" w:rsidP="00FB1CB7">
      <w:pPr>
        <w:shd w:val="clear" w:color="auto" w:fill="FFFFFF"/>
        <w:spacing w:after="0" w:line="240" w:lineRule="auto"/>
        <w:rPr>
          <w:rFonts w:eastAsia="Times New Roman" w:cs="Times New Roman"/>
          <w:color w:val="000000"/>
          <w:szCs w:val="24"/>
          <w:shd w:val="clear" w:color="auto" w:fill="FFFFFF"/>
          <w:vertAlign w:val="superscript"/>
          <w:lang w:eastAsia="ru-RU"/>
        </w:rPr>
      </w:pPr>
    </w:p>
    <w:p w:rsidR="004756FE" w:rsidRPr="00B254D7" w:rsidRDefault="004756FE" w:rsidP="004756FE">
      <w:pPr>
        <w:autoSpaceDE w:val="0"/>
        <w:autoSpaceDN w:val="0"/>
        <w:adjustRightInd w:val="0"/>
        <w:spacing w:line="360" w:lineRule="auto"/>
        <w:contextualSpacing/>
        <w:jc w:val="center"/>
        <w:rPr>
          <w:rFonts w:cs="Times New Roman"/>
          <w:i/>
          <w:iCs/>
          <w:szCs w:val="24"/>
        </w:rPr>
      </w:pPr>
      <w:r w:rsidRPr="00B254D7">
        <w:rPr>
          <w:rFonts w:cs="Times New Roman"/>
          <w:i/>
          <w:szCs w:val="24"/>
          <w:vertAlign w:val="superscript"/>
        </w:rPr>
        <w:t>1</w:t>
      </w:r>
      <w:r w:rsidRPr="00B254D7">
        <w:rPr>
          <w:rFonts w:cs="Times New Roman"/>
          <w:i/>
          <w:iCs/>
          <w:szCs w:val="24"/>
        </w:rPr>
        <w:t xml:space="preserve">Институт биохимической физики им. Н. М. </w:t>
      </w:r>
      <w:proofErr w:type="spellStart"/>
      <w:r w:rsidRPr="00B254D7">
        <w:rPr>
          <w:rFonts w:cs="Times New Roman"/>
          <w:i/>
          <w:iCs/>
          <w:szCs w:val="24"/>
        </w:rPr>
        <w:t>Эмануэля</w:t>
      </w:r>
      <w:proofErr w:type="spellEnd"/>
      <w:r w:rsidRPr="00B254D7">
        <w:rPr>
          <w:rFonts w:cs="Times New Roman"/>
          <w:i/>
          <w:iCs/>
          <w:szCs w:val="24"/>
        </w:rPr>
        <w:t xml:space="preserve"> </w:t>
      </w:r>
      <w:r w:rsidRPr="00B254D7">
        <w:rPr>
          <w:rFonts w:cs="Times New Roman"/>
          <w:i/>
          <w:szCs w:val="24"/>
        </w:rPr>
        <w:t>Российской академии наук, Москва</w:t>
      </w:r>
    </w:p>
    <w:p w:rsidR="004756FE" w:rsidRPr="00B254D7" w:rsidRDefault="004756FE" w:rsidP="004756FE">
      <w:pPr>
        <w:spacing w:line="360" w:lineRule="auto"/>
        <w:contextualSpacing/>
        <w:jc w:val="center"/>
        <w:rPr>
          <w:rFonts w:cs="Times New Roman"/>
          <w:i/>
          <w:szCs w:val="24"/>
        </w:rPr>
      </w:pPr>
      <w:r w:rsidRPr="00B254D7">
        <w:rPr>
          <w:rFonts w:cs="Times New Roman"/>
          <w:i/>
          <w:szCs w:val="24"/>
          <w:vertAlign w:val="superscript"/>
        </w:rPr>
        <w:t>2</w:t>
      </w:r>
      <w:r w:rsidRPr="00B254D7">
        <w:rPr>
          <w:rFonts w:cs="Times New Roman"/>
          <w:i/>
          <w:szCs w:val="24"/>
        </w:rPr>
        <w:t xml:space="preserve">Институт энергетических проблем химической физики им. В.Л. </w:t>
      </w:r>
      <w:proofErr w:type="spellStart"/>
      <w:r w:rsidRPr="00B254D7">
        <w:rPr>
          <w:rFonts w:cs="Times New Roman"/>
          <w:i/>
          <w:szCs w:val="24"/>
        </w:rPr>
        <w:t>Тальрозе</w:t>
      </w:r>
      <w:proofErr w:type="spellEnd"/>
      <w:r w:rsidRPr="00B254D7">
        <w:rPr>
          <w:rFonts w:cs="Times New Roman"/>
          <w:i/>
          <w:szCs w:val="24"/>
        </w:rPr>
        <w:t xml:space="preserve"> Российской академии наук, Москва</w:t>
      </w:r>
    </w:p>
    <w:p w:rsidR="004756FE" w:rsidRPr="00B254D7" w:rsidRDefault="004756FE" w:rsidP="004756FE">
      <w:pPr>
        <w:autoSpaceDE w:val="0"/>
        <w:autoSpaceDN w:val="0"/>
        <w:adjustRightInd w:val="0"/>
        <w:spacing w:line="360" w:lineRule="auto"/>
        <w:contextualSpacing/>
        <w:jc w:val="center"/>
        <w:rPr>
          <w:rFonts w:cs="Times New Roman"/>
          <w:i/>
          <w:iCs/>
          <w:szCs w:val="24"/>
        </w:rPr>
      </w:pPr>
      <w:r w:rsidRPr="00B254D7">
        <w:rPr>
          <w:rFonts w:cs="Times New Roman"/>
          <w:bCs/>
          <w:i/>
          <w:iCs/>
          <w:szCs w:val="24"/>
          <w:vertAlign w:val="superscript"/>
        </w:rPr>
        <w:t>3</w:t>
      </w:r>
      <w:r w:rsidRPr="00B254D7">
        <w:rPr>
          <w:rFonts w:cs="Times New Roman"/>
          <w:bCs/>
          <w:i/>
          <w:iCs/>
          <w:szCs w:val="24"/>
        </w:rPr>
        <w:t xml:space="preserve">Сколковский институт науки и технологий, </w:t>
      </w:r>
      <w:proofErr w:type="spellStart"/>
      <w:r w:rsidRPr="00B254D7">
        <w:rPr>
          <w:rFonts w:cs="Times New Roman"/>
          <w:bCs/>
          <w:i/>
          <w:iCs/>
          <w:szCs w:val="24"/>
        </w:rPr>
        <w:t>Сколково</w:t>
      </w:r>
      <w:proofErr w:type="spellEnd"/>
    </w:p>
    <w:p w:rsidR="004756FE" w:rsidRPr="00B254D7" w:rsidRDefault="004756FE" w:rsidP="004756FE">
      <w:pPr>
        <w:autoSpaceDE w:val="0"/>
        <w:autoSpaceDN w:val="0"/>
        <w:adjustRightInd w:val="0"/>
        <w:spacing w:line="360" w:lineRule="auto"/>
        <w:contextualSpacing/>
        <w:jc w:val="center"/>
        <w:rPr>
          <w:rFonts w:cs="Times New Roman"/>
          <w:i/>
          <w:iCs/>
          <w:szCs w:val="24"/>
        </w:rPr>
      </w:pPr>
      <w:r w:rsidRPr="00B254D7">
        <w:rPr>
          <w:rFonts w:cs="Times New Roman"/>
          <w:i/>
          <w:szCs w:val="24"/>
          <w:vertAlign w:val="superscript"/>
        </w:rPr>
        <w:t>4</w:t>
      </w:r>
      <w:r w:rsidRPr="00B254D7">
        <w:rPr>
          <w:rFonts w:cs="Times New Roman"/>
          <w:i/>
          <w:iCs/>
          <w:szCs w:val="24"/>
        </w:rPr>
        <w:t>Московский физико-технический институт, Москва</w:t>
      </w:r>
    </w:p>
    <w:p w:rsidR="005F153E" w:rsidRDefault="004756FE" w:rsidP="00B254D7">
      <w:pPr>
        <w:autoSpaceDE w:val="0"/>
        <w:autoSpaceDN w:val="0"/>
        <w:adjustRightInd w:val="0"/>
        <w:spacing w:line="360" w:lineRule="auto"/>
        <w:contextualSpacing/>
        <w:jc w:val="center"/>
        <w:rPr>
          <w:rFonts w:cs="Times New Roman"/>
          <w:i/>
          <w:szCs w:val="24"/>
        </w:rPr>
      </w:pPr>
      <w:r w:rsidRPr="00B254D7">
        <w:rPr>
          <w:rFonts w:cs="Times New Roman"/>
          <w:i/>
          <w:szCs w:val="24"/>
          <w:vertAlign w:val="superscript"/>
        </w:rPr>
        <w:t>5</w:t>
      </w:r>
      <w:r w:rsidRPr="00B254D7">
        <w:rPr>
          <w:rFonts w:cs="Times New Roman"/>
          <w:i/>
          <w:szCs w:val="24"/>
        </w:rPr>
        <w:t>Московский государственный университет имени М.В.Ломоносова, Москва</w:t>
      </w:r>
    </w:p>
    <w:p w:rsidR="00FB1CB7" w:rsidRPr="00F74304" w:rsidRDefault="00FB1CB7" w:rsidP="00FB1CB7">
      <w:pPr>
        <w:autoSpaceDE w:val="0"/>
        <w:autoSpaceDN w:val="0"/>
        <w:adjustRightInd w:val="0"/>
        <w:spacing w:after="0" w:line="360" w:lineRule="auto"/>
        <w:ind w:firstLine="708"/>
        <w:contextualSpacing/>
        <w:jc w:val="both"/>
      </w:pPr>
      <w:r w:rsidRPr="00F74304">
        <w:t xml:space="preserve">Конденсат выдыхаемого воздуха (КВВ) сравнительно недавно стал рассматриваться в качестве источника потенциальных </w:t>
      </w:r>
      <w:proofErr w:type="spellStart"/>
      <w:r w:rsidRPr="00F74304">
        <w:t>биомаркеров</w:t>
      </w:r>
      <w:proofErr w:type="spellEnd"/>
      <w:r w:rsidRPr="00F74304">
        <w:t xml:space="preserve"> различных заболеваний респираторной системы человека. Этот </w:t>
      </w:r>
      <w:proofErr w:type="spellStart"/>
      <w:r w:rsidRPr="00F74304">
        <w:t>неинвазивный</w:t>
      </w:r>
      <w:proofErr w:type="spellEnd"/>
      <w:r w:rsidRPr="00F74304">
        <w:t xml:space="preserve"> метод диагностики применяется независимо от тяжести заболевания, у пожилых пациентов и новорожденных детей. Анализ КВВ можно выполнять так часто, как это необходимо для </w:t>
      </w:r>
      <w:proofErr w:type="gramStart"/>
      <w:r w:rsidRPr="00F74304">
        <w:t>контроля за</w:t>
      </w:r>
      <w:proofErr w:type="gramEnd"/>
      <w:r w:rsidRPr="00F74304">
        <w:t xml:space="preserve"> проводимым лечением и тяжестью заболевания. </w:t>
      </w:r>
    </w:p>
    <w:p w:rsidR="000765EC" w:rsidRPr="00F74304" w:rsidRDefault="00FB1CB7" w:rsidP="000765EC">
      <w:pPr>
        <w:spacing w:line="360" w:lineRule="auto"/>
        <w:ind w:firstLine="709"/>
        <w:contextualSpacing/>
        <w:jc w:val="both"/>
      </w:pPr>
      <w:r w:rsidRPr="00F74304">
        <w:t xml:space="preserve">Конденсат выдыхаемого воздуха содержит большое число компонентов - от простых газов до сложных белковых молекул. Применение современных методов, таких как масс-спектрометрия высокого разрешения, обладает огромным потенциалом в области </w:t>
      </w:r>
      <w:r w:rsidR="00F0046D" w:rsidRPr="00F74304">
        <w:t>белкового профилирования КВ</w:t>
      </w:r>
      <w:r w:rsidRPr="00F74304">
        <w:t xml:space="preserve">В. В то же время, низкая концентрация белка и вариабельность состава </w:t>
      </w:r>
      <w:proofErr w:type="spellStart"/>
      <w:r w:rsidRPr="00F74304">
        <w:t>протеома</w:t>
      </w:r>
      <w:proofErr w:type="spellEnd"/>
      <w:r w:rsidRPr="00F74304">
        <w:t xml:space="preserve"> в КВВ являются  серьезными ограничениями для идентификации </w:t>
      </w:r>
      <w:proofErr w:type="gramStart"/>
      <w:r w:rsidRPr="00F74304">
        <w:t>возможных</w:t>
      </w:r>
      <w:proofErr w:type="gramEnd"/>
      <w:r w:rsidRPr="00F74304">
        <w:t xml:space="preserve"> </w:t>
      </w:r>
      <w:proofErr w:type="spellStart"/>
      <w:r w:rsidRPr="00F74304">
        <w:t>биомаркеров</w:t>
      </w:r>
      <w:proofErr w:type="spellEnd"/>
      <w:r w:rsidRPr="00F74304">
        <w:t xml:space="preserve">. Поэтому важной задачей является модернизация методики </w:t>
      </w:r>
      <w:proofErr w:type="spellStart"/>
      <w:r w:rsidRPr="00F74304">
        <w:t>пробоподготовки</w:t>
      </w:r>
      <w:proofErr w:type="spellEnd"/>
      <w:r w:rsidRPr="00F74304">
        <w:t xml:space="preserve"> образцов КВВ дальнейшего масс-спектрометрического анализа</w:t>
      </w:r>
    </w:p>
    <w:p w:rsidR="00B254D7" w:rsidRPr="00F74304" w:rsidRDefault="000765EC" w:rsidP="00B254D7">
      <w:pPr>
        <w:spacing w:line="360" w:lineRule="auto"/>
        <w:ind w:firstLine="709"/>
        <w:jc w:val="both"/>
      </w:pPr>
      <w:r w:rsidRPr="00F74304">
        <w:t>Для анализа белково-пептидного состава КВВ пробы собирали при 3-х разных температурных режимах охлаждении трубки R–</w:t>
      </w:r>
      <w:proofErr w:type="spellStart"/>
      <w:r w:rsidRPr="00F74304">
        <w:t>tube</w:t>
      </w:r>
      <w:proofErr w:type="spellEnd"/>
      <w:r w:rsidRPr="00F74304">
        <w:t xml:space="preserve"> (</w:t>
      </w:r>
      <w:proofErr w:type="spellStart"/>
      <w:r w:rsidRPr="00F74304">
        <w:t>Respiratory</w:t>
      </w:r>
      <w:proofErr w:type="spellEnd"/>
      <w:r w:rsidRPr="00F74304">
        <w:t xml:space="preserve"> </w:t>
      </w:r>
      <w:proofErr w:type="spellStart"/>
      <w:r w:rsidRPr="00F74304">
        <w:t>research</w:t>
      </w:r>
      <w:proofErr w:type="spellEnd"/>
      <w:r w:rsidRPr="00F74304">
        <w:t xml:space="preserve">, </w:t>
      </w:r>
      <w:r w:rsidR="004756FE" w:rsidRPr="00F74304">
        <w:t>США</w:t>
      </w:r>
      <w:r w:rsidRPr="00F74304">
        <w:t xml:space="preserve">) (-80°C, -20°C и -10°C). Также был проведен дополнительный </w:t>
      </w:r>
      <w:proofErr w:type="spellStart"/>
      <w:r w:rsidRPr="00F74304">
        <w:t>метанольный</w:t>
      </w:r>
      <w:proofErr w:type="spellEnd"/>
      <w:r w:rsidRPr="00F74304">
        <w:t xml:space="preserve"> смыв биологического материала со стенок собирающего устройства. </w:t>
      </w:r>
      <w:proofErr w:type="spellStart"/>
      <w:r w:rsidRPr="00F74304">
        <w:t>Хромато-масс-спектрометрический</w:t>
      </w:r>
      <w:proofErr w:type="spellEnd"/>
      <w:r w:rsidRPr="00F74304">
        <w:t xml:space="preserve"> анализ (ВЭЖХ-МС/МС) проводили на системе, состоящей из хроматографа </w:t>
      </w:r>
      <w:proofErr w:type="spellStart"/>
      <w:r w:rsidRPr="00F74304">
        <w:t>Agilent</w:t>
      </w:r>
      <w:proofErr w:type="spellEnd"/>
      <w:r w:rsidRPr="00F74304">
        <w:t xml:space="preserve"> 1100 (</w:t>
      </w:r>
      <w:proofErr w:type="spellStart"/>
      <w:r w:rsidRPr="00F74304">
        <w:t>Agilent</w:t>
      </w:r>
      <w:proofErr w:type="spellEnd"/>
      <w:r w:rsidRPr="00F74304">
        <w:t xml:space="preserve"> </w:t>
      </w:r>
      <w:proofErr w:type="spellStart"/>
      <w:r w:rsidRPr="00F74304">
        <w:t>Technologies</w:t>
      </w:r>
      <w:proofErr w:type="spellEnd"/>
      <w:r w:rsidRPr="00F74304">
        <w:t xml:space="preserve"> </w:t>
      </w:r>
      <w:proofErr w:type="spellStart"/>
      <w:r w:rsidRPr="00F74304">
        <w:t>Inc</w:t>
      </w:r>
      <w:proofErr w:type="spellEnd"/>
      <w:r w:rsidRPr="00F74304">
        <w:t xml:space="preserve">., США) и масс-спектрометра LTQ FT </w:t>
      </w:r>
      <w:proofErr w:type="spellStart"/>
      <w:r w:rsidRPr="00F74304">
        <w:t>Ultra</w:t>
      </w:r>
      <w:proofErr w:type="spellEnd"/>
      <w:r w:rsidRPr="00F74304">
        <w:t xml:space="preserve"> (</w:t>
      </w:r>
      <w:proofErr w:type="spellStart"/>
      <w:r w:rsidRPr="00F74304">
        <w:t>Thermo</w:t>
      </w:r>
      <w:proofErr w:type="spellEnd"/>
      <w:r w:rsidRPr="00F74304">
        <w:t>, Германия</w:t>
      </w:r>
      <w:r w:rsidR="00B254D7" w:rsidRPr="00F74304">
        <w:t xml:space="preserve">). </w:t>
      </w:r>
      <w:r w:rsidRPr="00F74304">
        <w:t>Показано, что оптимальной температурой сбора была -20</w:t>
      </w:r>
      <w:r w:rsidR="004756FE" w:rsidRPr="00F74304">
        <w:t>оС и дополнительная обработка органическим растворителем позволяет существенно увеличить количество детектируемых белков.</w:t>
      </w:r>
    </w:p>
    <w:p w:rsidR="00CD1F7A" w:rsidRPr="00F74304" w:rsidRDefault="00B254D7" w:rsidP="00CD1F7A">
      <w:pPr>
        <w:spacing w:line="360" w:lineRule="auto"/>
        <w:ind w:firstLine="709"/>
        <w:jc w:val="both"/>
      </w:pPr>
      <w:r w:rsidRPr="00F74304">
        <w:t xml:space="preserve"> Работа выполнения при финансовой поддержке гранта РФФИ 18-29-09158 МК</w:t>
      </w:r>
    </w:p>
    <w:p w:rsidR="00BD1A3D" w:rsidRPr="00F74304" w:rsidRDefault="00BD1A3D" w:rsidP="00BD1A3D">
      <w:pPr>
        <w:spacing w:line="240" w:lineRule="auto"/>
        <w:ind w:firstLine="709"/>
        <w:contextualSpacing/>
        <w:jc w:val="both"/>
        <w:rPr>
          <w:rFonts w:cs="Times New Roman"/>
          <w:b/>
          <w:szCs w:val="24"/>
          <w:lang w:val="en-US"/>
        </w:rPr>
      </w:pPr>
      <w:proofErr w:type="gramStart"/>
      <w:r w:rsidRPr="00BD1A3D">
        <w:rPr>
          <w:rFonts w:cs="Times New Roman"/>
          <w:b/>
          <w:szCs w:val="24"/>
        </w:rPr>
        <w:lastRenderedPageBreak/>
        <w:t>Е</w:t>
      </w:r>
      <w:proofErr w:type="spellStart"/>
      <w:proofErr w:type="gramEnd"/>
      <w:r w:rsidRPr="00BD1A3D">
        <w:rPr>
          <w:rFonts w:cs="Times New Roman"/>
          <w:b/>
          <w:szCs w:val="24"/>
          <w:lang w:val="en-US"/>
        </w:rPr>
        <w:t>xhaled</w:t>
      </w:r>
      <w:proofErr w:type="spellEnd"/>
      <w:r w:rsidRPr="00BD1A3D">
        <w:rPr>
          <w:rFonts w:cs="Times New Roman"/>
          <w:b/>
          <w:szCs w:val="24"/>
          <w:lang w:val="en-US"/>
        </w:rPr>
        <w:t xml:space="preserve"> breath condensate protein profiling  by high resolution mass spectrometry</w:t>
      </w:r>
    </w:p>
    <w:p w:rsidR="00BD1A3D" w:rsidRPr="00F74304" w:rsidRDefault="00BD1A3D" w:rsidP="00BD1A3D">
      <w:pPr>
        <w:spacing w:line="240" w:lineRule="auto"/>
        <w:ind w:firstLine="709"/>
        <w:contextualSpacing/>
        <w:jc w:val="both"/>
        <w:rPr>
          <w:rFonts w:cs="Times New Roman"/>
          <w:b/>
          <w:szCs w:val="24"/>
          <w:lang w:val="en-US"/>
        </w:rPr>
      </w:pPr>
    </w:p>
    <w:p w:rsidR="00BD1A3D" w:rsidRPr="00F74304" w:rsidRDefault="00BD1A3D" w:rsidP="00BD1A3D">
      <w:pPr>
        <w:spacing w:line="240" w:lineRule="auto"/>
        <w:ind w:firstLine="709"/>
        <w:contextualSpacing/>
        <w:jc w:val="both"/>
        <w:rPr>
          <w:rFonts w:cs="Times New Roman"/>
          <w:szCs w:val="24"/>
          <w:lang w:val="en-US"/>
        </w:rPr>
      </w:pPr>
      <w:r w:rsidRPr="00BD1A3D">
        <w:rPr>
          <w:rFonts w:cs="Times New Roman"/>
          <w:szCs w:val="24"/>
          <w:lang w:val="en-US"/>
        </w:rPr>
        <w:t>A.M. Ryabokon1</w:t>
      </w:r>
      <w:proofErr w:type="gramStart"/>
      <w:r w:rsidRPr="00BD1A3D">
        <w:rPr>
          <w:rFonts w:cs="Times New Roman"/>
          <w:szCs w:val="24"/>
          <w:lang w:val="en-US"/>
        </w:rPr>
        <w:t>,5</w:t>
      </w:r>
      <w:proofErr w:type="gramEnd"/>
      <w:r w:rsidRPr="00BD1A3D">
        <w:rPr>
          <w:rFonts w:cs="Times New Roman"/>
          <w:szCs w:val="24"/>
          <w:lang w:val="en-US"/>
        </w:rPr>
        <w:t xml:space="preserve">, N.V. Zakharova1, A.E. Iusupov1,4,  </w:t>
      </w:r>
      <w:proofErr w:type="spellStart"/>
      <w:r w:rsidRPr="00BD1A3D">
        <w:rPr>
          <w:rFonts w:cs="Times New Roman"/>
          <w:szCs w:val="24"/>
          <w:lang w:val="en-US"/>
        </w:rPr>
        <w:t>K.Yu</w:t>
      </w:r>
      <w:proofErr w:type="spellEnd"/>
      <w:r w:rsidRPr="00BD1A3D">
        <w:rPr>
          <w:rFonts w:cs="Times New Roman"/>
          <w:szCs w:val="24"/>
          <w:lang w:val="en-US"/>
        </w:rPr>
        <w:t>. Fedorchenko1</w:t>
      </w:r>
      <w:proofErr w:type="gramStart"/>
      <w:r w:rsidRPr="00BD1A3D">
        <w:rPr>
          <w:rFonts w:cs="Times New Roman"/>
          <w:szCs w:val="24"/>
          <w:lang w:val="en-US"/>
        </w:rPr>
        <w:t>,5</w:t>
      </w:r>
      <w:proofErr w:type="gramEnd"/>
      <w:r w:rsidRPr="00BD1A3D">
        <w:rPr>
          <w:rFonts w:cs="Times New Roman"/>
          <w:szCs w:val="24"/>
          <w:lang w:val="en-US"/>
        </w:rPr>
        <w:t>, M.I. Indeykina1, A.E. Bugrova1, A.I. Spassky2, A.S. Kononikhin1,2,3, S.D. Varfolomeev1,5, E.N. Nikolaev1,2,3</w:t>
      </w:r>
    </w:p>
    <w:p w:rsidR="00BD1A3D" w:rsidRPr="00F74304" w:rsidRDefault="00BD1A3D" w:rsidP="00BD1A3D">
      <w:pPr>
        <w:spacing w:line="240" w:lineRule="auto"/>
        <w:ind w:firstLine="709"/>
        <w:contextualSpacing/>
        <w:jc w:val="both"/>
        <w:rPr>
          <w:rFonts w:cs="Times New Roman"/>
          <w:szCs w:val="24"/>
          <w:lang w:val="en-US"/>
        </w:rPr>
      </w:pPr>
    </w:p>
    <w:p w:rsidR="00CD1F7A" w:rsidRPr="00BD1A3D" w:rsidRDefault="00CD1F7A" w:rsidP="00BD1A3D">
      <w:pPr>
        <w:spacing w:line="240" w:lineRule="auto"/>
        <w:ind w:firstLine="709"/>
        <w:contextualSpacing/>
        <w:jc w:val="both"/>
        <w:rPr>
          <w:rFonts w:cs="Times New Roman"/>
          <w:i/>
          <w:szCs w:val="24"/>
          <w:lang w:val="en-US"/>
        </w:rPr>
      </w:pPr>
      <w:r w:rsidRPr="00BD1A3D">
        <w:rPr>
          <w:rFonts w:cs="Times New Roman"/>
          <w:i/>
          <w:szCs w:val="24"/>
          <w:lang w:val="en-US"/>
        </w:rPr>
        <w:t>1N.M. Emanuel Institute of Biochemical Physics of the Russian Academy of Sciences, Moscow</w:t>
      </w:r>
    </w:p>
    <w:p w:rsidR="00CD1F7A" w:rsidRPr="00BD1A3D" w:rsidRDefault="00CD1F7A" w:rsidP="00BD1A3D">
      <w:pPr>
        <w:spacing w:line="240" w:lineRule="auto"/>
        <w:ind w:firstLine="709"/>
        <w:contextualSpacing/>
        <w:jc w:val="both"/>
        <w:rPr>
          <w:rFonts w:cs="Times New Roman"/>
          <w:i/>
          <w:szCs w:val="24"/>
          <w:lang w:val="en-US"/>
        </w:rPr>
      </w:pPr>
      <w:r w:rsidRPr="00BD1A3D">
        <w:rPr>
          <w:rFonts w:cs="Times New Roman"/>
          <w:i/>
          <w:szCs w:val="24"/>
          <w:lang w:val="en-US"/>
        </w:rPr>
        <w:t xml:space="preserve">2V.L. </w:t>
      </w:r>
      <w:proofErr w:type="spellStart"/>
      <w:r w:rsidRPr="00BD1A3D">
        <w:rPr>
          <w:rFonts w:cs="Times New Roman"/>
          <w:i/>
          <w:szCs w:val="24"/>
          <w:lang w:val="en-US"/>
        </w:rPr>
        <w:t>Talrose</w:t>
      </w:r>
      <w:proofErr w:type="spellEnd"/>
      <w:r w:rsidRPr="00BD1A3D">
        <w:rPr>
          <w:rFonts w:cs="Times New Roman"/>
          <w:i/>
          <w:szCs w:val="24"/>
          <w:lang w:val="en-US"/>
        </w:rPr>
        <w:t xml:space="preserve"> Institute of Energy Problems of Chemical Physics of the Russian Academy of Sciences, Moscow</w:t>
      </w:r>
    </w:p>
    <w:p w:rsidR="00CD1F7A" w:rsidRPr="00BD1A3D" w:rsidRDefault="00CD1F7A" w:rsidP="00BD1A3D">
      <w:pPr>
        <w:spacing w:line="240" w:lineRule="auto"/>
        <w:ind w:firstLine="709"/>
        <w:contextualSpacing/>
        <w:jc w:val="both"/>
        <w:rPr>
          <w:rFonts w:cs="Times New Roman"/>
          <w:i/>
          <w:szCs w:val="24"/>
          <w:lang w:val="en-US"/>
        </w:rPr>
      </w:pPr>
      <w:r w:rsidRPr="00BD1A3D">
        <w:rPr>
          <w:rFonts w:cs="Times New Roman"/>
          <w:i/>
          <w:szCs w:val="24"/>
          <w:lang w:val="en-US"/>
        </w:rPr>
        <w:t xml:space="preserve">3Skolkovo Institute of Science and Technology, </w:t>
      </w:r>
      <w:proofErr w:type="spellStart"/>
      <w:r w:rsidRPr="00BD1A3D">
        <w:rPr>
          <w:rFonts w:cs="Times New Roman"/>
          <w:i/>
          <w:szCs w:val="24"/>
          <w:lang w:val="en-US"/>
        </w:rPr>
        <w:t>Skolkovo</w:t>
      </w:r>
      <w:proofErr w:type="spellEnd"/>
    </w:p>
    <w:p w:rsidR="00CD1F7A" w:rsidRPr="00BD1A3D" w:rsidRDefault="00CD1F7A" w:rsidP="00BD1A3D">
      <w:pPr>
        <w:spacing w:line="240" w:lineRule="auto"/>
        <w:ind w:firstLine="709"/>
        <w:contextualSpacing/>
        <w:jc w:val="both"/>
        <w:rPr>
          <w:rFonts w:cs="Times New Roman"/>
          <w:i/>
          <w:szCs w:val="24"/>
          <w:lang w:val="en-US"/>
        </w:rPr>
      </w:pPr>
      <w:r w:rsidRPr="00BD1A3D">
        <w:rPr>
          <w:rFonts w:cs="Times New Roman"/>
          <w:i/>
          <w:szCs w:val="24"/>
          <w:lang w:val="en-US"/>
        </w:rPr>
        <w:t>4Moscow Institute of Physics and Technology, Moscow</w:t>
      </w:r>
    </w:p>
    <w:p w:rsidR="00CD1F7A" w:rsidRPr="00F74304" w:rsidRDefault="00CD1F7A" w:rsidP="00BD1A3D">
      <w:pPr>
        <w:spacing w:line="240" w:lineRule="auto"/>
        <w:ind w:firstLine="709"/>
        <w:contextualSpacing/>
        <w:jc w:val="both"/>
        <w:rPr>
          <w:rFonts w:cs="Times New Roman"/>
          <w:i/>
          <w:szCs w:val="24"/>
          <w:lang w:val="en-US"/>
        </w:rPr>
      </w:pPr>
      <w:r w:rsidRPr="00F74304">
        <w:rPr>
          <w:rFonts w:cs="Times New Roman"/>
          <w:i/>
          <w:szCs w:val="24"/>
          <w:lang w:val="en-US"/>
        </w:rPr>
        <w:t>5Lomonosov Moscow State University, Moscow</w:t>
      </w:r>
    </w:p>
    <w:p w:rsidR="00CD1F7A" w:rsidRDefault="00CD1F7A" w:rsidP="00CD1F7A">
      <w:pPr>
        <w:spacing w:line="360" w:lineRule="auto"/>
        <w:ind w:firstLine="709"/>
        <w:jc w:val="both"/>
        <w:rPr>
          <w:rFonts w:cs="Times New Roman"/>
          <w:szCs w:val="24"/>
        </w:rPr>
      </w:pPr>
    </w:p>
    <w:p w:rsidR="00F74304" w:rsidRPr="00F74304" w:rsidRDefault="00F74304" w:rsidP="00F74304">
      <w:pPr>
        <w:spacing w:line="360" w:lineRule="auto"/>
        <w:ind w:firstLine="709"/>
        <w:jc w:val="both"/>
        <w:rPr>
          <w:rFonts w:cs="Times New Roman"/>
          <w:szCs w:val="24"/>
          <w:lang w:val="en-US"/>
        </w:rPr>
      </w:pPr>
      <w:r w:rsidRPr="00F74304">
        <w:rPr>
          <w:rFonts w:cs="Times New Roman"/>
          <w:szCs w:val="24"/>
          <w:lang w:val="en-US"/>
        </w:rPr>
        <w:t>Exhaled air condensate (EBC) has recently become considered as a source of potential biomarkers for various diseases of the human respiratory system. This non-invasive diagnostic method is used regardless of the severity of the disease, in elderly patients and newborns. EBC analysis can be performed as often as necessary to control the treatment being conducted and the severity of the disease.</w:t>
      </w:r>
    </w:p>
    <w:p w:rsidR="00F74304" w:rsidRPr="00F74304" w:rsidRDefault="00F74304" w:rsidP="00F74304">
      <w:pPr>
        <w:spacing w:line="360" w:lineRule="auto"/>
        <w:ind w:firstLine="709"/>
        <w:jc w:val="both"/>
        <w:rPr>
          <w:rFonts w:cs="Times New Roman"/>
          <w:szCs w:val="24"/>
          <w:lang w:val="en-US"/>
        </w:rPr>
      </w:pPr>
      <w:r w:rsidRPr="00F74304">
        <w:rPr>
          <w:rFonts w:cs="Times New Roman"/>
          <w:szCs w:val="24"/>
          <w:lang w:val="en-US"/>
        </w:rPr>
        <w:t>Exhaled air condensate contains a large number of components, from simple gases to complex protein molecules. The use of modern methods, such as high resolution mass spectrometry, has great potential in the field of protein profiling of EBC. At the same time, the low protein concentration and variability of the proteome composition in ESCs are serious limitations for identifying possible biomarkers. Therefore, an important task is the modernization of the sample preparation methodology for EBC samples for further mass spectrometric analysis.</w:t>
      </w:r>
    </w:p>
    <w:p w:rsidR="00F74304" w:rsidRPr="00F74304" w:rsidRDefault="00F74304" w:rsidP="00F74304">
      <w:pPr>
        <w:spacing w:line="360" w:lineRule="auto"/>
        <w:ind w:firstLine="709"/>
        <w:jc w:val="both"/>
        <w:rPr>
          <w:rFonts w:cs="Times New Roman"/>
          <w:szCs w:val="24"/>
          <w:lang w:val="en-US"/>
        </w:rPr>
      </w:pPr>
      <w:r w:rsidRPr="00F74304">
        <w:rPr>
          <w:rFonts w:cs="Times New Roman"/>
          <w:szCs w:val="24"/>
          <w:lang w:val="en-US"/>
        </w:rPr>
        <w:t>For analysis of the protein-peptide composition of the EBC, samples were collected at 3 different temperature conditions for cooling the R – tube tube (Respiratory Research, USA) (-80 ° C, -20 ° C, and -10 ° C). An additional methanol washout of biological material from the collecting device walls was also carried out. Chromato-mass spectrometric analysis (HPLC-MS / MS) was performed on a system consisting of an Agilent 1100 chromatograph (Agilent Technologies Inc., USA) and an LTQ FT Ultra mass spectrometer (Thermo, Germany). It was shown that the optimal collection temperature was -20 ° C and the additional treatment with an organic solvent allows one to significantly increase the amount of proteins detected.</w:t>
      </w:r>
    </w:p>
    <w:p w:rsidR="00F74304" w:rsidRPr="00F74304" w:rsidRDefault="00F74304" w:rsidP="00F74304">
      <w:pPr>
        <w:spacing w:line="360" w:lineRule="auto"/>
        <w:ind w:firstLine="709"/>
        <w:jc w:val="both"/>
        <w:rPr>
          <w:rFonts w:cs="Times New Roman"/>
          <w:szCs w:val="24"/>
          <w:lang w:val="en-US"/>
        </w:rPr>
      </w:pPr>
      <w:r w:rsidRPr="00F74304">
        <w:rPr>
          <w:rFonts w:cs="Times New Roman"/>
          <w:szCs w:val="24"/>
          <w:lang w:val="en-US"/>
        </w:rPr>
        <w:t> The work of implementation with the financial support of the grant of the RFBR 18-29-09158 MK</w:t>
      </w:r>
    </w:p>
    <w:p w:rsidR="00CD1F7A" w:rsidRPr="00F74304" w:rsidRDefault="00CD1F7A" w:rsidP="00CD1F7A">
      <w:pPr>
        <w:spacing w:line="360" w:lineRule="auto"/>
        <w:ind w:firstLine="709"/>
        <w:jc w:val="both"/>
        <w:rPr>
          <w:rFonts w:cs="Times New Roman"/>
          <w:szCs w:val="24"/>
          <w:lang w:val="en-US"/>
        </w:rPr>
      </w:pPr>
    </w:p>
    <w:p w:rsidR="00CD1F7A" w:rsidRPr="00F74304" w:rsidRDefault="00CD1F7A" w:rsidP="00CD1F7A">
      <w:pPr>
        <w:spacing w:line="360" w:lineRule="auto"/>
        <w:ind w:firstLine="709"/>
        <w:jc w:val="both"/>
        <w:rPr>
          <w:rFonts w:cs="Times New Roman"/>
          <w:szCs w:val="24"/>
          <w:lang w:val="en-US"/>
        </w:rPr>
      </w:pPr>
    </w:p>
    <w:p w:rsidR="00BD1A3D" w:rsidRPr="00F74304" w:rsidRDefault="00BD1A3D" w:rsidP="00BD1A3D">
      <w:pPr>
        <w:spacing w:after="0" w:line="240" w:lineRule="auto"/>
        <w:rPr>
          <w:rFonts w:eastAsia="Times New Roman" w:cs="Times New Roman"/>
          <w:szCs w:val="24"/>
          <w:lang w:val="en-US" w:eastAsia="ru-RU"/>
        </w:rPr>
      </w:pPr>
      <w:r w:rsidRPr="00BD1A3D">
        <w:rPr>
          <w:rFonts w:eastAsia="Times New Roman" w:cs="Times New Roman"/>
          <w:color w:val="000000"/>
          <w:sz w:val="27"/>
          <w:szCs w:val="27"/>
          <w:lang w:eastAsia="ru-RU"/>
        </w:rPr>
        <w:lastRenderedPageBreak/>
        <w:t>Уважаемые</w:t>
      </w:r>
      <w:r w:rsidRPr="00F74304">
        <w:rPr>
          <w:rFonts w:eastAsia="Times New Roman" w:cs="Times New Roman"/>
          <w:color w:val="000000"/>
          <w:sz w:val="27"/>
          <w:szCs w:val="27"/>
          <w:lang w:val="en-US" w:eastAsia="ru-RU"/>
        </w:rPr>
        <w:t xml:space="preserve"> </w:t>
      </w:r>
      <w:r w:rsidRPr="00BD1A3D">
        <w:rPr>
          <w:rFonts w:eastAsia="Times New Roman" w:cs="Times New Roman"/>
          <w:color w:val="000000"/>
          <w:sz w:val="27"/>
          <w:szCs w:val="27"/>
          <w:lang w:eastAsia="ru-RU"/>
        </w:rPr>
        <w:t>коллеги</w:t>
      </w:r>
      <w:r w:rsidRPr="00F74304">
        <w:rPr>
          <w:rFonts w:eastAsia="Times New Roman" w:cs="Times New Roman"/>
          <w:color w:val="000000"/>
          <w:sz w:val="27"/>
          <w:szCs w:val="27"/>
          <w:lang w:val="en-US" w:eastAsia="ru-RU"/>
        </w:rPr>
        <w:t>!</w:t>
      </w:r>
    </w:p>
    <w:p w:rsidR="00BD1A3D" w:rsidRPr="00BD1A3D" w:rsidRDefault="00BD1A3D" w:rsidP="00BD1A3D">
      <w:pPr>
        <w:spacing w:before="100" w:beforeAutospacing="1" w:after="100" w:afterAutospacing="1" w:line="240" w:lineRule="auto"/>
        <w:rPr>
          <w:rFonts w:eastAsia="Times New Roman" w:cs="Times New Roman"/>
          <w:color w:val="000000"/>
          <w:sz w:val="27"/>
          <w:szCs w:val="27"/>
          <w:lang w:eastAsia="ru-RU"/>
        </w:rPr>
      </w:pPr>
      <w:r w:rsidRPr="00BD1A3D">
        <w:rPr>
          <w:rFonts w:eastAsia="Times New Roman" w:cs="Times New Roman"/>
          <w:color w:val="000000"/>
          <w:sz w:val="27"/>
          <w:szCs w:val="27"/>
          <w:lang w:eastAsia="ru-RU"/>
        </w:rPr>
        <w:t>Программный комитет II Объединенного научного форума, включающего VI Съезд физиологов СНГ, VI Съезд биохимиков России и IX Российский симпозиум «Белки и пептиды» (Сочи, Дагомыс, 1–6 октября 2019), подтверждает получение Ваших тезисов</w:t>
      </w:r>
    </w:p>
    <w:p w:rsidR="00BD1A3D" w:rsidRPr="00BD1A3D" w:rsidRDefault="00BD1A3D" w:rsidP="00BD1A3D">
      <w:pPr>
        <w:spacing w:before="100" w:beforeAutospacing="1" w:after="100" w:afterAutospacing="1" w:line="240" w:lineRule="auto"/>
        <w:rPr>
          <w:rFonts w:eastAsia="Times New Roman" w:cs="Times New Roman"/>
          <w:color w:val="000000"/>
          <w:sz w:val="27"/>
          <w:szCs w:val="27"/>
          <w:lang w:eastAsia="ru-RU"/>
        </w:rPr>
      </w:pPr>
      <w:r w:rsidRPr="00BD1A3D">
        <w:rPr>
          <w:rFonts w:eastAsia="Times New Roman" w:cs="Times New Roman"/>
          <w:color w:val="000000"/>
          <w:sz w:val="27"/>
          <w:szCs w:val="27"/>
          <w:lang w:eastAsia="ru-RU"/>
        </w:rPr>
        <w:t>По вопросам включения доклада в программу, регистрации и бронирования просим обращаться в оргкомитет по электронной почте info@physiology-cis.org.</w:t>
      </w:r>
    </w:p>
    <w:p w:rsidR="00BD1A3D" w:rsidRPr="00BD1A3D" w:rsidRDefault="00BD1A3D" w:rsidP="00BD1A3D">
      <w:pPr>
        <w:spacing w:before="100" w:beforeAutospacing="1" w:after="100" w:afterAutospacing="1" w:line="240" w:lineRule="auto"/>
        <w:rPr>
          <w:rFonts w:eastAsia="Times New Roman" w:cs="Times New Roman"/>
          <w:color w:val="000000"/>
          <w:sz w:val="27"/>
          <w:szCs w:val="27"/>
          <w:lang w:eastAsia="ru-RU"/>
        </w:rPr>
      </w:pPr>
      <w:r w:rsidRPr="00BD1A3D">
        <w:rPr>
          <w:rFonts w:eastAsia="Times New Roman" w:cs="Times New Roman"/>
          <w:color w:val="000000"/>
          <w:sz w:val="27"/>
          <w:szCs w:val="27"/>
          <w:lang w:eastAsia="ru-RU"/>
        </w:rPr>
        <w:t>С уважением,</w:t>
      </w:r>
      <w:r w:rsidRPr="00BD1A3D">
        <w:rPr>
          <w:rFonts w:eastAsia="Times New Roman" w:cs="Times New Roman"/>
          <w:color w:val="000000"/>
          <w:sz w:val="27"/>
          <w:szCs w:val="27"/>
          <w:lang w:eastAsia="ru-RU"/>
        </w:rPr>
        <w:br/>
        <w:t>Третьяк Марина Викторовна</w:t>
      </w:r>
      <w:r w:rsidRPr="00BD1A3D">
        <w:rPr>
          <w:rFonts w:eastAsia="Times New Roman" w:cs="Times New Roman"/>
          <w:color w:val="000000"/>
          <w:sz w:val="27"/>
          <w:szCs w:val="27"/>
          <w:lang w:eastAsia="ru-RU"/>
        </w:rPr>
        <w:br/>
        <w:t>Генеральный секретарь форума</w:t>
      </w:r>
    </w:p>
    <w:p w:rsidR="00CD1F7A" w:rsidRPr="00CD1F7A" w:rsidRDefault="00CD1F7A" w:rsidP="00CD1F7A">
      <w:pPr>
        <w:spacing w:line="360" w:lineRule="auto"/>
        <w:ind w:firstLine="709"/>
        <w:jc w:val="both"/>
        <w:rPr>
          <w:sz w:val="28"/>
          <w:szCs w:val="28"/>
        </w:rPr>
      </w:pPr>
    </w:p>
    <w:sectPr w:rsidR="00CD1F7A" w:rsidRPr="00CD1F7A" w:rsidSect="00491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53E"/>
    <w:rsid w:val="000765EC"/>
    <w:rsid w:val="004756FE"/>
    <w:rsid w:val="00491C1F"/>
    <w:rsid w:val="005F153E"/>
    <w:rsid w:val="007C085E"/>
    <w:rsid w:val="00B254D7"/>
    <w:rsid w:val="00BD1A3D"/>
    <w:rsid w:val="00CD1F7A"/>
    <w:rsid w:val="00D36068"/>
    <w:rsid w:val="00F0046D"/>
    <w:rsid w:val="00F74304"/>
    <w:rsid w:val="00FB1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3E"/>
    <w:pPr>
      <w:spacing w:after="160" w:line="259"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A3D"/>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079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E54D7-27AF-4FFC-8F1A-0ADC6E93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Мама-Работа</dc:creator>
  <cp:lastModifiedBy>Мама-Работа</cp:lastModifiedBy>
  <cp:revision>3</cp:revision>
  <dcterms:created xsi:type="dcterms:W3CDTF">2019-05-31T13:14:00Z</dcterms:created>
  <dcterms:modified xsi:type="dcterms:W3CDTF">2019-05-31T20:33:00Z</dcterms:modified>
</cp:coreProperties>
</file>