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221" w:rsidRPr="00862DD6" w:rsidRDefault="00CB5221" w:rsidP="00CB5221">
      <w:pPr>
        <w:spacing w:after="0" w:line="240" w:lineRule="auto"/>
        <w:jc w:val="right"/>
        <w:rPr>
          <w:rFonts w:ascii="Times New Roman" w:hAnsi="Times New Roman" w:cs="Times New Roman"/>
          <w:b/>
          <w:sz w:val="24"/>
          <w:szCs w:val="24"/>
        </w:rPr>
      </w:pPr>
      <w:r w:rsidRPr="00862DD6">
        <w:rPr>
          <w:rFonts w:ascii="Times New Roman" w:hAnsi="Times New Roman" w:cs="Times New Roman"/>
          <w:b/>
          <w:sz w:val="24"/>
          <w:szCs w:val="24"/>
        </w:rPr>
        <w:t xml:space="preserve">Карелина Светлана Александровна, </w:t>
      </w:r>
    </w:p>
    <w:p w:rsidR="00CB5221" w:rsidRPr="00862DD6" w:rsidRDefault="00CB5221" w:rsidP="00CB5221">
      <w:pPr>
        <w:spacing w:after="0" w:line="240" w:lineRule="auto"/>
        <w:jc w:val="right"/>
        <w:rPr>
          <w:rFonts w:ascii="Times New Roman" w:hAnsi="Times New Roman" w:cs="Times New Roman"/>
          <w:sz w:val="24"/>
          <w:szCs w:val="24"/>
        </w:rPr>
      </w:pPr>
      <w:r w:rsidRPr="00862DD6">
        <w:rPr>
          <w:rFonts w:ascii="Times New Roman" w:hAnsi="Times New Roman" w:cs="Times New Roman"/>
          <w:sz w:val="24"/>
          <w:szCs w:val="24"/>
        </w:rPr>
        <w:t xml:space="preserve">доктор юридических наук, </w:t>
      </w:r>
    </w:p>
    <w:p w:rsidR="00CB5221" w:rsidRPr="00862DD6" w:rsidRDefault="00CB5221" w:rsidP="00CB5221">
      <w:pPr>
        <w:spacing w:after="0" w:line="240" w:lineRule="auto"/>
        <w:jc w:val="right"/>
        <w:rPr>
          <w:rFonts w:ascii="Times New Roman" w:hAnsi="Times New Roman" w:cs="Times New Roman"/>
          <w:sz w:val="24"/>
          <w:szCs w:val="24"/>
        </w:rPr>
      </w:pPr>
      <w:r w:rsidRPr="00862DD6">
        <w:rPr>
          <w:rFonts w:ascii="Times New Roman" w:hAnsi="Times New Roman" w:cs="Times New Roman"/>
          <w:sz w:val="24"/>
          <w:szCs w:val="24"/>
        </w:rPr>
        <w:t xml:space="preserve">профессор кафедры предпринимательского права </w:t>
      </w:r>
    </w:p>
    <w:p w:rsidR="00CB5221" w:rsidRPr="00862DD6" w:rsidRDefault="00CB5221" w:rsidP="00CB5221">
      <w:pPr>
        <w:spacing w:after="0" w:line="240" w:lineRule="auto"/>
        <w:jc w:val="right"/>
        <w:rPr>
          <w:rFonts w:ascii="Times New Roman" w:hAnsi="Times New Roman" w:cs="Times New Roman"/>
          <w:b/>
          <w:sz w:val="24"/>
          <w:szCs w:val="24"/>
        </w:rPr>
      </w:pPr>
      <w:r w:rsidRPr="00862DD6">
        <w:rPr>
          <w:rFonts w:ascii="Times New Roman" w:hAnsi="Times New Roman" w:cs="Times New Roman"/>
          <w:sz w:val="24"/>
          <w:szCs w:val="24"/>
        </w:rPr>
        <w:t>Юридического факультета МГУ им. М.В. Ломоносова</w:t>
      </w:r>
      <w:r w:rsidRPr="00862DD6">
        <w:rPr>
          <w:rFonts w:ascii="Times New Roman" w:hAnsi="Times New Roman" w:cs="Times New Roman"/>
          <w:b/>
          <w:sz w:val="24"/>
          <w:szCs w:val="24"/>
        </w:rPr>
        <w:t xml:space="preserve"> </w:t>
      </w:r>
    </w:p>
    <w:p w:rsidR="00CB5221" w:rsidRPr="00862DD6" w:rsidRDefault="009F7422" w:rsidP="00CB5221">
      <w:pPr>
        <w:spacing w:after="0" w:line="240" w:lineRule="auto"/>
        <w:jc w:val="right"/>
        <w:rPr>
          <w:rStyle w:val="a6"/>
          <w:rFonts w:ascii="Times New Roman" w:hAnsi="Times New Roman" w:cs="Times New Roman"/>
          <w:sz w:val="24"/>
          <w:szCs w:val="24"/>
        </w:rPr>
      </w:pPr>
      <w:hyperlink r:id="rId7" w:history="1">
        <w:r w:rsidR="00CB5221" w:rsidRPr="00862DD6">
          <w:rPr>
            <w:rStyle w:val="a6"/>
            <w:rFonts w:ascii="Times New Roman" w:hAnsi="Times New Roman" w:cs="Times New Roman"/>
            <w:sz w:val="24"/>
            <w:szCs w:val="24"/>
          </w:rPr>
          <w:t>svetlanakarelina@mail.ru</w:t>
        </w:r>
      </w:hyperlink>
    </w:p>
    <w:p w:rsidR="00CB5221" w:rsidRPr="00862DD6" w:rsidRDefault="00CB5221" w:rsidP="00CB5221">
      <w:pPr>
        <w:spacing w:after="0" w:line="240" w:lineRule="auto"/>
        <w:jc w:val="right"/>
        <w:rPr>
          <w:rFonts w:ascii="Times New Roman" w:hAnsi="Times New Roman" w:cs="Times New Roman"/>
          <w:sz w:val="24"/>
          <w:szCs w:val="24"/>
        </w:rPr>
      </w:pPr>
    </w:p>
    <w:p w:rsidR="00CB5221" w:rsidRPr="00862DD6" w:rsidRDefault="00CB5221" w:rsidP="00CB5221">
      <w:pPr>
        <w:spacing w:after="0" w:line="240" w:lineRule="auto"/>
        <w:jc w:val="right"/>
        <w:rPr>
          <w:rFonts w:ascii="Times New Roman" w:hAnsi="Times New Roman" w:cs="Times New Roman"/>
          <w:b/>
          <w:sz w:val="24"/>
          <w:szCs w:val="24"/>
        </w:rPr>
      </w:pPr>
      <w:r w:rsidRPr="00862DD6">
        <w:rPr>
          <w:rFonts w:ascii="Times New Roman" w:hAnsi="Times New Roman" w:cs="Times New Roman"/>
          <w:b/>
          <w:sz w:val="24"/>
          <w:szCs w:val="24"/>
        </w:rPr>
        <w:t xml:space="preserve">Фролов Игорь Валентинович, </w:t>
      </w:r>
    </w:p>
    <w:p w:rsidR="00CB5221" w:rsidRPr="00862DD6" w:rsidRDefault="00CB5221" w:rsidP="00CB5221">
      <w:pPr>
        <w:spacing w:after="0" w:line="240" w:lineRule="auto"/>
        <w:jc w:val="right"/>
        <w:rPr>
          <w:rFonts w:ascii="Times New Roman" w:hAnsi="Times New Roman" w:cs="Times New Roman"/>
          <w:sz w:val="24"/>
          <w:szCs w:val="24"/>
        </w:rPr>
      </w:pPr>
      <w:r w:rsidRPr="00862DD6">
        <w:rPr>
          <w:rFonts w:ascii="Times New Roman" w:hAnsi="Times New Roman" w:cs="Times New Roman"/>
          <w:sz w:val="24"/>
          <w:szCs w:val="24"/>
        </w:rPr>
        <w:t xml:space="preserve">кандидат юридических наук, доцент, </w:t>
      </w:r>
    </w:p>
    <w:p w:rsidR="00CB5221" w:rsidRPr="00862DD6" w:rsidRDefault="00CB5221" w:rsidP="00CB5221">
      <w:pPr>
        <w:spacing w:after="0" w:line="240" w:lineRule="auto"/>
        <w:jc w:val="right"/>
        <w:rPr>
          <w:rFonts w:ascii="Times New Roman" w:hAnsi="Times New Roman" w:cs="Times New Roman"/>
          <w:sz w:val="24"/>
          <w:szCs w:val="24"/>
        </w:rPr>
      </w:pPr>
      <w:r w:rsidRPr="00862DD6">
        <w:rPr>
          <w:rFonts w:ascii="Times New Roman" w:hAnsi="Times New Roman" w:cs="Times New Roman"/>
          <w:sz w:val="24"/>
          <w:szCs w:val="24"/>
        </w:rPr>
        <w:t xml:space="preserve">доцент кафедры предпринимательского права   </w:t>
      </w:r>
    </w:p>
    <w:p w:rsidR="00CB5221" w:rsidRPr="00862DD6" w:rsidRDefault="00CB5221" w:rsidP="00CB5221">
      <w:pPr>
        <w:spacing w:after="0" w:line="240" w:lineRule="auto"/>
        <w:jc w:val="right"/>
        <w:rPr>
          <w:rFonts w:ascii="Times New Roman" w:hAnsi="Times New Roman" w:cs="Times New Roman"/>
          <w:sz w:val="24"/>
          <w:szCs w:val="24"/>
        </w:rPr>
      </w:pPr>
      <w:r w:rsidRPr="00862DD6">
        <w:rPr>
          <w:rFonts w:ascii="Times New Roman" w:hAnsi="Times New Roman" w:cs="Times New Roman"/>
          <w:sz w:val="24"/>
          <w:szCs w:val="24"/>
        </w:rPr>
        <w:t>Юридического факультета МГУ им. М.В. Ломоносова</w:t>
      </w:r>
    </w:p>
    <w:p w:rsidR="00CB5221" w:rsidRPr="00862DD6" w:rsidRDefault="009F7422" w:rsidP="00CB5221">
      <w:pPr>
        <w:spacing w:after="0" w:line="240" w:lineRule="auto"/>
        <w:jc w:val="right"/>
        <w:rPr>
          <w:rFonts w:ascii="Times New Roman" w:hAnsi="Times New Roman" w:cs="Times New Roman"/>
          <w:sz w:val="24"/>
          <w:szCs w:val="24"/>
        </w:rPr>
      </w:pPr>
      <w:hyperlink r:id="rId8" w:history="1">
        <w:r w:rsidR="00CB5221" w:rsidRPr="00862DD6">
          <w:rPr>
            <w:rStyle w:val="a6"/>
            <w:rFonts w:ascii="Times New Roman" w:hAnsi="Times New Roman" w:cs="Times New Roman"/>
            <w:sz w:val="24"/>
            <w:szCs w:val="24"/>
            <w:lang w:val="en-GB"/>
          </w:rPr>
          <w:t>lex</w:t>
        </w:r>
        <w:r w:rsidR="00CB5221" w:rsidRPr="00862DD6">
          <w:rPr>
            <w:rStyle w:val="a6"/>
            <w:rFonts w:ascii="Times New Roman" w:hAnsi="Times New Roman" w:cs="Times New Roman"/>
            <w:sz w:val="24"/>
            <w:szCs w:val="24"/>
          </w:rPr>
          <w:t>-</w:t>
        </w:r>
        <w:r w:rsidR="00CB5221" w:rsidRPr="00862DD6">
          <w:rPr>
            <w:rStyle w:val="a6"/>
            <w:rFonts w:ascii="Times New Roman" w:hAnsi="Times New Roman" w:cs="Times New Roman"/>
            <w:sz w:val="24"/>
            <w:szCs w:val="24"/>
            <w:lang w:val="en-GB"/>
          </w:rPr>
          <w:t>sib</w:t>
        </w:r>
        <w:r w:rsidR="00CB5221" w:rsidRPr="00862DD6">
          <w:rPr>
            <w:rStyle w:val="a6"/>
            <w:rFonts w:ascii="Times New Roman" w:hAnsi="Times New Roman" w:cs="Times New Roman"/>
            <w:sz w:val="24"/>
            <w:szCs w:val="24"/>
          </w:rPr>
          <w:t>@</w:t>
        </w:r>
        <w:r w:rsidR="00CB5221" w:rsidRPr="00862DD6">
          <w:rPr>
            <w:rStyle w:val="a6"/>
            <w:rFonts w:ascii="Times New Roman" w:hAnsi="Times New Roman" w:cs="Times New Roman"/>
            <w:sz w:val="24"/>
            <w:szCs w:val="24"/>
            <w:lang w:val="en-GB"/>
          </w:rPr>
          <w:t>mail</w:t>
        </w:r>
        <w:r w:rsidR="00CB5221" w:rsidRPr="00862DD6">
          <w:rPr>
            <w:rStyle w:val="a6"/>
            <w:rFonts w:ascii="Times New Roman" w:hAnsi="Times New Roman" w:cs="Times New Roman"/>
            <w:sz w:val="24"/>
            <w:szCs w:val="24"/>
          </w:rPr>
          <w:t>.</w:t>
        </w:r>
        <w:r w:rsidR="00CB5221" w:rsidRPr="00862DD6">
          <w:rPr>
            <w:rStyle w:val="a6"/>
            <w:rFonts w:ascii="Times New Roman" w:hAnsi="Times New Roman" w:cs="Times New Roman"/>
            <w:sz w:val="24"/>
            <w:szCs w:val="24"/>
            <w:lang w:val="en-GB"/>
          </w:rPr>
          <w:t>ru</w:t>
        </w:r>
      </w:hyperlink>
    </w:p>
    <w:p w:rsidR="00CB5221" w:rsidRPr="009676F8" w:rsidRDefault="00CB5221" w:rsidP="00CB5221">
      <w:pPr>
        <w:tabs>
          <w:tab w:val="left" w:pos="993"/>
        </w:tabs>
        <w:spacing w:after="0" w:line="240" w:lineRule="auto"/>
        <w:jc w:val="center"/>
        <w:rPr>
          <w:rFonts w:ascii="Times New Roman" w:hAnsi="Times New Roman" w:cs="Times New Roman"/>
          <w:b/>
          <w:bCs/>
          <w:color w:val="FF0000"/>
          <w:sz w:val="28"/>
          <w:szCs w:val="28"/>
          <w:highlight w:val="yellow"/>
        </w:rPr>
      </w:pPr>
    </w:p>
    <w:p w:rsidR="00CB5221" w:rsidRDefault="00CB5221" w:rsidP="00CB5221">
      <w:pPr>
        <w:spacing w:after="0" w:line="240" w:lineRule="auto"/>
        <w:jc w:val="center"/>
        <w:rPr>
          <w:rFonts w:ascii="Times New Roman" w:hAnsi="Times New Roman" w:cs="Times New Roman"/>
          <w:b/>
          <w:sz w:val="28"/>
          <w:szCs w:val="28"/>
        </w:rPr>
      </w:pPr>
    </w:p>
    <w:p w:rsidR="00CB5221" w:rsidRDefault="00CB5221" w:rsidP="00CB5221">
      <w:pPr>
        <w:spacing w:after="0" w:line="240" w:lineRule="auto"/>
        <w:jc w:val="center"/>
        <w:rPr>
          <w:rFonts w:ascii="Times New Roman" w:hAnsi="Times New Roman" w:cs="Times New Roman"/>
          <w:b/>
          <w:sz w:val="36"/>
          <w:szCs w:val="36"/>
        </w:rPr>
      </w:pPr>
      <w:bookmarkStart w:id="0" w:name="OLE_LINK1"/>
      <w:r>
        <w:rPr>
          <w:rFonts w:ascii="Times New Roman" w:hAnsi="Times New Roman" w:cs="Times New Roman"/>
          <w:b/>
          <w:sz w:val="36"/>
          <w:szCs w:val="36"/>
        </w:rPr>
        <w:t>РЕАБИЛИТАЦИОННЫЙ ПОТЕНЦИАЛ И</w:t>
      </w:r>
      <w:r w:rsidRPr="002442F3">
        <w:rPr>
          <w:rFonts w:ascii="Times New Roman" w:hAnsi="Times New Roman" w:cs="Times New Roman"/>
          <w:b/>
          <w:sz w:val="36"/>
          <w:szCs w:val="36"/>
        </w:rPr>
        <w:t>НСТИТУТ</w:t>
      </w:r>
      <w:r>
        <w:rPr>
          <w:rFonts w:ascii="Times New Roman" w:hAnsi="Times New Roman" w:cs="Times New Roman"/>
          <w:b/>
          <w:sz w:val="36"/>
          <w:szCs w:val="36"/>
        </w:rPr>
        <w:t>А</w:t>
      </w:r>
      <w:r w:rsidRPr="002442F3">
        <w:rPr>
          <w:rFonts w:ascii="Times New Roman" w:hAnsi="Times New Roman" w:cs="Times New Roman"/>
          <w:b/>
          <w:sz w:val="36"/>
          <w:szCs w:val="36"/>
        </w:rPr>
        <w:t xml:space="preserve"> НЕСОСТОЯТЕЛЬНОСТИ (БАНКРОТСТВА)</w:t>
      </w:r>
      <w:r>
        <w:rPr>
          <w:rFonts w:ascii="Times New Roman" w:hAnsi="Times New Roman" w:cs="Times New Roman"/>
          <w:b/>
          <w:sz w:val="36"/>
          <w:szCs w:val="36"/>
        </w:rPr>
        <w:t xml:space="preserve"> В УСЛОВИЯХ ПАНДЕМИИ И МЕР </w:t>
      </w:r>
      <w:r w:rsidRPr="002442F3">
        <w:rPr>
          <w:rFonts w:ascii="Times New Roman" w:hAnsi="Times New Roman" w:cs="Times New Roman"/>
          <w:b/>
          <w:sz w:val="36"/>
          <w:szCs w:val="36"/>
        </w:rPr>
        <w:t>ПО ЗАЩИТЕ ОТ РАСПРОСТРАНЕНИЯ КОРОНАВИРУСНОЙ ИНФЕКЦИИ</w:t>
      </w:r>
      <w:r>
        <w:rPr>
          <w:rFonts w:ascii="Times New Roman" w:hAnsi="Times New Roman" w:cs="Times New Roman"/>
          <w:b/>
          <w:sz w:val="36"/>
          <w:szCs w:val="36"/>
        </w:rPr>
        <w:t xml:space="preserve"> </w:t>
      </w:r>
      <w:r w:rsidRPr="002442F3">
        <w:rPr>
          <w:rFonts w:ascii="Times New Roman" w:hAnsi="Times New Roman" w:cs="Times New Roman"/>
          <w:b/>
          <w:sz w:val="36"/>
          <w:szCs w:val="36"/>
        </w:rPr>
        <w:t>(</w:t>
      </w:r>
      <w:r w:rsidRPr="002442F3">
        <w:rPr>
          <w:rFonts w:ascii="Times New Roman" w:hAnsi="Times New Roman" w:cs="Times New Roman"/>
          <w:b/>
          <w:sz w:val="36"/>
          <w:szCs w:val="36"/>
          <w:lang w:val="en-GB"/>
        </w:rPr>
        <w:t>COVID</w:t>
      </w:r>
      <w:r w:rsidRPr="002442F3">
        <w:rPr>
          <w:rFonts w:ascii="Times New Roman" w:hAnsi="Times New Roman" w:cs="Times New Roman"/>
          <w:b/>
          <w:sz w:val="36"/>
          <w:szCs w:val="36"/>
        </w:rPr>
        <w:t>-2019)</w:t>
      </w:r>
      <w:r>
        <w:rPr>
          <w:rFonts w:ascii="Times New Roman" w:hAnsi="Times New Roman" w:cs="Times New Roman"/>
          <w:b/>
          <w:sz w:val="36"/>
          <w:szCs w:val="36"/>
        </w:rPr>
        <w:t xml:space="preserve"> </w:t>
      </w:r>
    </w:p>
    <w:p w:rsidR="00CB5221" w:rsidRPr="002442F3" w:rsidRDefault="00CB5221" w:rsidP="00CB5221">
      <w:pPr>
        <w:spacing w:after="0" w:line="240" w:lineRule="auto"/>
        <w:jc w:val="center"/>
        <w:rPr>
          <w:rFonts w:ascii="Times New Roman" w:hAnsi="Times New Roman" w:cs="Times New Roman"/>
          <w:b/>
          <w:sz w:val="36"/>
          <w:szCs w:val="36"/>
        </w:rPr>
      </w:pPr>
    </w:p>
    <w:p w:rsidR="00CB5221" w:rsidRPr="007D23B5" w:rsidRDefault="00CB5221" w:rsidP="00CB5221">
      <w:pPr>
        <w:spacing w:after="0" w:line="240" w:lineRule="auto"/>
        <w:jc w:val="center"/>
        <w:rPr>
          <w:rFonts w:ascii="Times New Roman" w:hAnsi="Times New Roman" w:cs="Times New Roman"/>
          <w:b/>
          <w:sz w:val="28"/>
          <w:szCs w:val="28"/>
        </w:rPr>
      </w:pPr>
    </w:p>
    <w:bookmarkEnd w:id="0"/>
    <w:p w:rsidR="00CB5221" w:rsidRPr="007D23B5" w:rsidRDefault="00CB5221" w:rsidP="00CB5221">
      <w:pPr>
        <w:spacing w:after="0" w:line="240" w:lineRule="auto"/>
        <w:ind w:firstLine="567"/>
        <w:jc w:val="both"/>
        <w:rPr>
          <w:rFonts w:ascii="Times New Roman" w:hAnsi="Times New Roman" w:cs="Times New Roman"/>
          <w:b/>
          <w:i/>
          <w:sz w:val="16"/>
          <w:szCs w:val="16"/>
        </w:rPr>
      </w:pPr>
    </w:p>
    <w:p w:rsidR="00CB5221" w:rsidRPr="00A31DAA" w:rsidRDefault="00CB5221" w:rsidP="00CB5221">
      <w:pPr>
        <w:spacing w:after="0" w:line="240" w:lineRule="auto"/>
        <w:jc w:val="both"/>
        <w:rPr>
          <w:rFonts w:ascii="Times New Roman" w:hAnsi="Times New Roman" w:cs="Times New Roman"/>
          <w:sz w:val="24"/>
          <w:szCs w:val="24"/>
        </w:rPr>
      </w:pPr>
      <w:r w:rsidRPr="007D23B5">
        <w:rPr>
          <w:rFonts w:ascii="Times New Roman" w:hAnsi="Times New Roman" w:cs="Times New Roman"/>
          <w:b/>
          <w:i/>
          <w:sz w:val="24"/>
          <w:szCs w:val="24"/>
        </w:rPr>
        <w:t>Аннотация</w:t>
      </w:r>
      <w:r w:rsidRPr="007D23B5">
        <w:rPr>
          <w:rFonts w:ascii="Times New Roman" w:hAnsi="Times New Roman" w:cs="Times New Roman"/>
          <w:sz w:val="24"/>
          <w:szCs w:val="24"/>
        </w:rPr>
        <w:t xml:space="preserve">: </w:t>
      </w:r>
      <w:r w:rsidRPr="00A31DAA">
        <w:rPr>
          <w:rFonts w:ascii="Times New Roman" w:hAnsi="Times New Roman" w:cs="Times New Roman"/>
          <w:sz w:val="24"/>
          <w:szCs w:val="24"/>
        </w:rPr>
        <w:t>С учётом ожидания последствий принятия мер по защите населения от угрозы распространения коронавирусной инфекции (</w:t>
      </w:r>
      <w:r w:rsidRPr="00A31DAA">
        <w:rPr>
          <w:rFonts w:ascii="Times New Roman" w:hAnsi="Times New Roman" w:cs="Times New Roman"/>
          <w:sz w:val="24"/>
          <w:szCs w:val="24"/>
          <w:lang w:val="en-GB"/>
        </w:rPr>
        <w:t>COVID</w:t>
      </w:r>
      <w:r w:rsidRPr="00A31DAA">
        <w:rPr>
          <w:rFonts w:ascii="Times New Roman" w:hAnsi="Times New Roman" w:cs="Times New Roman"/>
          <w:sz w:val="24"/>
          <w:szCs w:val="24"/>
        </w:rPr>
        <w:t>-2019) исследованы предложения о введении в отношении отдельных категорий должников правового механизма моратория на возбуждение дел о банкротстве по заявлениям кредиторов. В сделаны выводы о временности, локальности и малой эффективности правового механизма моратория для предотвращения массовых банкротств. Рассмотрены возможности института несостоятельности (банкротства) по оказанию помощи лицам, пострадавшим от (</w:t>
      </w:r>
      <w:r w:rsidRPr="00A31DAA">
        <w:rPr>
          <w:rFonts w:ascii="Times New Roman" w:hAnsi="Times New Roman" w:cs="Times New Roman"/>
          <w:sz w:val="24"/>
          <w:szCs w:val="24"/>
          <w:lang w:val="en-GB"/>
        </w:rPr>
        <w:t>COVID</w:t>
      </w:r>
      <w:r w:rsidRPr="00A31DAA">
        <w:rPr>
          <w:rFonts w:ascii="Times New Roman" w:hAnsi="Times New Roman" w:cs="Times New Roman"/>
          <w:sz w:val="24"/>
          <w:szCs w:val="24"/>
        </w:rPr>
        <w:t>-2019) и (или) мероприятий по её предотвращению. Авторами предлагается введение в Федеральный закон «О несостоятельности (банкротстве)» новой главы XI.1 «Реабилитация лиц пострадавших от (</w:t>
      </w:r>
      <w:r w:rsidRPr="00A31DAA">
        <w:rPr>
          <w:rFonts w:ascii="Times New Roman" w:hAnsi="Times New Roman" w:cs="Times New Roman"/>
          <w:sz w:val="24"/>
          <w:szCs w:val="24"/>
          <w:lang w:val="en-GB"/>
        </w:rPr>
        <w:t>COVID</w:t>
      </w:r>
      <w:r w:rsidRPr="00A31DAA">
        <w:rPr>
          <w:rFonts w:ascii="Times New Roman" w:hAnsi="Times New Roman" w:cs="Times New Roman"/>
          <w:sz w:val="24"/>
          <w:szCs w:val="24"/>
        </w:rPr>
        <w:t xml:space="preserve">-2019) и (или) мероприятий по её предотвращению», с новыми реабилитационными механизмами для отельных категорий должников. В работе определены особенности функционирования и направления реформирования механизма процессов оказания помощи должникам, пострадавшим от </w:t>
      </w:r>
      <w:r w:rsidRPr="00A31DAA">
        <w:rPr>
          <w:rFonts w:ascii="Times New Roman" w:hAnsi="Times New Roman" w:cs="Times New Roman"/>
          <w:sz w:val="24"/>
          <w:szCs w:val="24"/>
          <w:lang w:val="en-GB"/>
        </w:rPr>
        <w:t>COVID</w:t>
      </w:r>
      <w:r w:rsidRPr="00A31DAA">
        <w:rPr>
          <w:rFonts w:ascii="Times New Roman" w:hAnsi="Times New Roman" w:cs="Times New Roman"/>
          <w:sz w:val="24"/>
          <w:szCs w:val="24"/>
        </w:rPr>
        <w:t>-2019</w:t>
      </w:r>
      <w:r>
        <w:rPr>
          <w:rFonts w:ascii="Times New Roman" w:hAnsi="Times New Roman" w:cs="Times New Roman"/>
          <w:sz w:val="24"/>
          <w:szCs w:val="24"/>
        </w:rPr>
        <w:t xml:space="preserve"> и </w:t>
      </w:r>
      <w:r w:rsidRPr="00A31DAA">
        <w:rPr>
          <w:rFonts w:ascii="Times New Roman" w:hAnsi="Times New Roman" w:cs="Times New Roman"/>
          <w:sz w:val="24"/>
          <w:szCs w:val="24"/>
        </w:rPr>
        <w:t xml:space="preserve">мер по защите от распространения </w:t>
      </w:r>
      <w:r>
        <w:rPr>
          <w:rFonts w:ascii="Times New Roman" w:hAnsi="Times New Roman" w:cs="Times New Roman"/>
          <w:sz w:val="24"/>
          <w:szCs w:val="24"/>
        </w:rPr>
        <w:t xml:space="preserve">указанной </w:t>
      </w:r>
      <w:r w:rsidRPr="00A31DAA">
        <w:rPr>
          <w:rFonts w:ascii="Times New Roman" w:hAnsi="Times New Roman" w:cs="Times New Roman"/>
          <w:sz w:val="24"/>
          <w:szCs w:val="24"/>
        </w:rPr>
        <w:t>инфекции</w:t>
      </w:r>
      <w:r>
        <w:rPr>
          <w:rFonts w:ascii="Times New Roman" w:hAnsi="Times New Roman" w:cs="Times New Roman"/>
          <w:sz w:val="24"/>
          <w:szCs w:val="24"/>
        </w:rPr>
        <w:t>.</w:t>
      </w:r>
      <w:r w:rsidRPr="00A31DAA">
        <w:rPr>
          <w:rFonts w:ascii="Times New Roman" w:hAnsi="Times New Roman" w:cs="Times New Roman"/>
          <w:sz w:val="24"/>
          <w:szCs w:val="24"/>
        </w:rPr>
        <w:t xml:space="preserve"> </w:t>
      </w:r>
    </w:p>
    <w:p w:rsidR="00CB5221" w:rsidRPr="007D23B5" w:rsidRDefault="00CB5221" w:rsidP="00CB5221">
      <w:pPr>
        <w:spacing w:after="0" w:line="240" w:lineRule="auto"/>
        <w:ind w:firstLine="567"/>
        <w:jc w:val="both"/>
        <w:rPr>
          <w:rFonts w:ascii="Times New Roman" w:hAnsi="Times New Roman" w:cs="Times New Roman"/>
          <w:sz w:val="24"/>
          <w:szCs w:val="24"/>
        </w:rPr>
      </w:pPr>
      <w:r w:rsidRPr="007D23B5">
        <w:rPr>
          <w:rFonts w:ascii="Times New Roman" w:hAnsi="Times New Roman" w:cs="Times New Roman"/>
          <w:b/>
          <w:i/>
          <w:sz w:val="24"/>
          <w:szCs w:val="24"/>
        </w:rPr>
        <w:t>Ключевые слова</w:t>
      </w:r>
      <w:r w:rsidRPr="007D23B5">
        <w:rPr>
          <w:rFonts w:ascii="Times New Roman" w:hAnsi="Times New Roman" w:cs="Times New Roman"/>
          <w:sz w:val="24"/>
          <w:szCs w:val="24"/>
        </w:rPr>
        <w:t>: эпидемия; пандемия; форс-мажор; вирус 2019-nCoV (</w:t>
      </w:r>
      <w:r w:rsidRPr="007D23B5">
        <w:rPr>
          <w:rFonts w:ascii="Times New Roman" w:hAnsi="Times New Roman" w:cs="Times New Roman"/>
          <w:bCs/>
          <w:sz w:val="24"/>
          <w:szCs w:val="24"/>
          <w:lang w:val="en-GB"/>
        </w:rPr>
        <w:t>SARS</w:t>
      </w:r>
      <w:r w:rsidRPr="007D23B5">
        <w:rPr>
          <w:rFonts w:ascii="Times New Roman" w:hAnsi="Times New Roman" w:cs="Times New Roman"/>
          <w:bCs/>
          <w:sz w:val="24"/>
          <w:szCs w:val="24"/>
        </w:rPr>
        <w:t>-</w:t>
      </w:r>
      <w:r w:rsidRPr="007D23B5">
        <w:rPr>
          <w:rFonts w:ascii="Times New Roman" w:hAnsi="Times New Roman" w:cs="Times New Roman"/>
          <w:bCs/>
          <w:sz w:val="24"/>
          <w:szCs w:val="24"/>
          <w:lang w:val="en-GB"/>
        </w:rPr>
        <w:t>CoV</w:t>
      </w:r>
      <w:r w:rsidRPr="007D23B5">
        <w:rPr>
          <w:rFonts w:ascii="Times New Roman" w:hAnsi="Times New Roman" w:cs="Times New Roman"/>
          <w:bCs/>
          <w:sz w:val="24"/>
          <w:szCs w:val="24"/>
        </w:rPr>
        <w:t>-2)</w:t>
      </w:r>
      <w:r w:rsidRPr="007D23B5">
        <w:rPr>
          <w:rFonts w:ascii="Times New Roman" w:hAnsi="Times New Roman" w:cs="Times New Roman"/>
          <w:sz w:val="24"/>
          <w:szCs w:val="24"/>
        </w:rPr>
        <w:t>; короновирусная инфекция (</w:t>
      </w:r>
      <w:r w:rsidRPr="007D23B5">
        <w:rPr>
          <w:rFonts w:ascii="Times New Roman" w:hAnsi="Times New Roman" w:cs="Times New Roman"/>
          <w:sz w:val="24"/>
          <w:szCs w:val="24"/>
          <w:lang w:val="en-GB"/>
        </w:rPr>
        <w:t>COVID</w:t>
      </w:r>
      <w:r w:rsidRPr="007D23B5">
        <w:rPr>
          <w:rFonts w:ascii="Times New Roman" w:hAnsi="Times New Roman" w:cs="Times New Roman"/>
          <w:sz w:val="24"/>
          <w:szCs w:val="24"/>
        </w:rPr>
        <w:t>-2019); институт несостоятельности (банкротства); мораторий; правовой механизм; несостоятельность</w:t>
      </w:r>
      <w:r>
        <w:rPr>
          <w:rFonts w:ascii="Times New Roman" w:hAnsi="Times New Roman" w:cs="Times New Roman"/>
          <w:sz w:val="24"/>
          <w:szCs w:val="24"/>
        </w:rPr>
        <w:t xml:space="preserve">; реабилитация должников.  </w:t>
      </w:r>
      <w:r w:rsidRPr="007D23B5">
        <w:rPr>
          <w:rFonts w:ascii="Times New Roman" w:hAnsi="Times New Roman" w:cs="Times New Roman"/>
          <w:sz w:val="24"/>
          <w:szCs w:val="24"/>
        </w:rPr>
        <w:t xml:space="preserve"> </w:t>
      </w:r>
    </w:p>
    <w:p w:rsidR="00CB5221" w:rsidRPr="007D23B5" w:rsidRDefault="00CB5221" w:rsidP="00CB5221">
      <w:pPr>
        <w:spacing w:after="0" w:line="240" w:lineRule="auto"/>
      </w:pPr>
    </w:p>
    <w:p w:rsidR="00CB5221" w:rsidRPr="007D23B5" w:rsidRDefault="00CB5221" w:rsidP="00CB5221">
      <w:pPr>
        <w:spacing w:after="0" w:line="240" w:lineRule="auto"/>
      </w:pPr>
    </w:p>
    <w:p w:rsidR="00CB5221" w:rsidRPr="007D23B5" w:rsidRDefault="00CB5221" w:rsidP="00CB5221">
      <w:pPr>
        <w:spacing w:after="0" w:line="240" w:lineRule="auto"/>
        <w:jc w:val="right"/>
        <w:rPr>
          <w:rStyle w:val="tlid-translation"/>
          <w:rFonts w:ascii="Times New Roman" w:hAnsi="Times New Roman" w:cs="Times New Roman"/>
          <w:sz w:val="24"/>
          <w:szCs w:val="24"/>
          <w:lang w:val="en"/>
        </w:rPr>
      </w:pPr>
      <w:r w:rsidRPr="007D23B5">
        <w:rPr>
          <w:rStyle w:val="tlid-translation"/>
          <w:rFonts w:ascii="Times New Roman" w:hAnsi="Times New Roman" w:cs="Times New Roman"/>
          <w:sz w:val="24"/>
          <w:szCs w:val="24"/>
          <w:lang w:val="en"/>
        </w:rPr>
        <w:t>Karelina Svetlana Aleksandrovna,</w:t>
      </w:r>
      <w:r w:rsidRPr="007D23B5">
        <w:rPr>
          <w:rFonts w:ascii="Times New Roman" w:hAnsi="Times New Roman" w:cs="Times New Roman"/>
          <w:sz w:val="24"/>
          <w:szCs w:val="24"/>
          <w:lang w:val="en"/>
        </w:rPr>
        <w:br/>
      </w:r>
      <w:r w:rsidRPr="007D23B5">
        <w:rPr>
          <w:rStyle w:val="tlid-translation"/>
          <w:rFonts w:ascii="Times New Roman" w:hAnsi="Times New Roman" w:cs="Times New Roman"/>
          <w:sz w:val="24"/>
          <w:szCs w:val="24"/>
          <w:lang w:val="en"/>
        </w:rPr>
        <w:t>Doctor of Law,</w:t>
      </w:r>
      <w:r w:rsidRPr="007D23B5">
        <w:rPr>
          <w:rFonts w:ascii="Times New Roman" w:hAnsi="Times New Roman" w:cs="Times New Roman"/>
          <w:sz w:val="24"/>
          <w:szCs w:val="24"/>
          <w:lang w:val="en"/>
        </w:rPr>
        <w:br/>
      </w:r>
      <w:bookmarkStart w:id="1" w:name="_GoBack"/>
      <w:bookmarkEnd w:id="1"/>
      <w:r w:rsidRPr="007D23B5">
        <w:rPr>
          <w:rStyle w:val="tlid-translation"/>
          <w:rFonts w:ascii="Times New Roman" w:hAnsi="Times New Roman" w:cs="Times New Roman"/>
          <w:sz w:val="24"/>
          <w:szCs w:val="24"/>
          <w:lang w:val="en"/>
        </w:rPr>
        <w:t>Professor, Department of Business Law</w:t>
      </w:r>
      <w:r w:rsidRPr="007D23B5">
        <w:rPr>
          <w:rFonts w:ascii="Times New Roman" w:hAnsi="Times New Roman" w:cs="Times New Roman"/>
          <w:sz w:val="24"/>
          <w:szCs w:val="24"/>
          <w:lang w:val="en"/>
        </w:rPr>
        <w:br/>
      </w:r>
      <w:r w:rsidRPr="007D23B5">
        <w:rPr>
          <w:rStyle w:val="tlid-translation"/>
          <w:rFonts w:ascii="Times New Roman" w:hAnsi="Times New Roman" w:cs="Times New Roman"/>
          <w:sz w:val="24"/>
          <w:szCs w:val="24"/>
          <w:lang w:val="en"/>
        </w:rPr>
        <w:t>Faculty of Law, Moscow State University M.V. Lomonosov</w:t>
      </w:r>
      <w:r w:rsidRPr="007D23B5">
        <w:rPr>
          <w:rFonts w:ascii="Times New Roman" w:hAnsi="Times New Roman" w:cs="Times New Roman"/>
          <w:sz w:val="24"/>
          <w:szCs w:val="24"/>
          <w:lang w:val="en"/>
        </w:rPr>
        <w:br/>
      </w:r>
      <w:hyperlink r:id="rId9" w:history="1">
        <w:r w:rsidRPr="007D23B5">
          <w:rPr>
            <w:rStyle w:val="a6"/>
            <w:rFonts w:ascii="Times New Roman" w:hAnsi="Times New Roman" w:cs="Times New Roman"/>
            <w:color w:val="auto"/>
            <w:sz w:val="24"/>
            <w:szCs w:val="24"/>
            <w:lang w:val="en"/>
          </w:rPr>
          <w:t>svetlanakarelina@mail.ru</w:t>
        </w:r>
      </w:hyperlink>
    </w:p>
    <w:p w:rsidR="00CB5221" w:rsidRPr="007D23B5" w:rsidRDefault="00CB5221" w:rsidP="00CB5221">
      <w:pPr>
        <w:spacing w:after="0" w:line="240" w:lineRule="auto"/>
        <w:jc w:val="right"/>
        <w:rPr>
          <w:rStyle w:val="tlid-translation"/>
          <w:rFonts w:ascii="Times New Roman" w:hAnsi="Times New Roman" w:cs="Times New Roman"/>
          <w:sz w:val="24"/>
          <w:szCs w:val="24"/>
          <w:lang w:val="en"/>
        </w:rPr>
      </w:pPr>
    </w:p>
    <w:p w:rsidR="00CB5221" w:rsidRPr="007D23B5" w:rsidRDefault="00CB5221" w:rsidP="00CB5221">
      <w:pPr>
        <w:spacing w:after="0" w:line="240" w:lineRule="auto"/>
        <w:jc w:val="right"/>
        <w:rPr>
          <w:rStyle w:val="tlid-translation"/>
          <w:rFonts w:ascii="Times New Roman" w:hAnsi="Times New Roman" w:cs="Times New Roman"/>
          <w:sz w:val="24"/>
          <w:szCs w:val="24"/>
          <w:lang w:val="en"/>
        </w:rPr>
      </w:pPr>
      <w:r w:rsidRPr="007D23B5">
        <w:rPr>
          <w:rStyle w:val="tlid-translation"/>
          <w:rFonts w:ascii="Times New Roman" w:hAnsi="Times New Roman" w:cs="Times New Roman"/>
          <w:sz w:val="24"/>
          <w:szCs w:val="24"/>
          <w:lang w:val="en"/>
        </w:rPr>
        <w:t>Frolov Igor Valentinovich,</w:t>
      </w:r>
      <w:r w:rsidRPr="007D23B5">
        <w:rPr>
          <w:rFonts w:ascii="Times New Roman" w:hAnsi="Times New Roman" w:cs="Times New Roman"/>
          <w:sz w:val="24"/>
          <w:szCs w:val="24"/>
          <w:lang w:val="en"/>
        </w:rPr>
        <w:br/>
      </w:r>
      <w:r w:rsidRPr="007D23B5">
        <w:rPr>
          <w:rStyle w:val="tlid-translation"/>
          <w:rFonts w:ascii="Times New Roman" w:hAnsi="Times New Roman" w:cs="Times New Roman"/>
          <w:sz w:val="24"/>
          <w:szCs w:val="24"/>
          <w:lang w:val="en"/>
        </w:rPr>
        <w:t>Candidate of Law, Associate Professor,</w:t>
      </w:r>
      <w:r w:rsidRPr="007D23B5">
        <w:rPr>
          <w:rFonts w:ascii="Times New Roman" w:hAnsi="Times New Roman" w:cs="Times New Roman"/>
          <w:sz w:val="24"/>
          <w:szCs w:val="24"/>
          <w:lang w:val="en"/>
        </w:rPr>
        <w:br/>
      </w:r>
      <w:r w:rsidRPr="007D23B5">
        <w:rPr>
          <w:rStyle w:val="tlid-translation"/>
          <w:rFonts w:ascii="Times New Roman" w:hAnsi="Times New Roman" w:cs="Times New Roman"/>
          <w:sz w:val="24"/>
          <w:szCs w:val="24"/>
          <w:lang w:val="en"/>
        </w:rPr>
        <w:t>Associate Professor, Department of Business Law</w:t>
      </w:r>
      <w:r w:rsidRPr="007D23B5">
        <w:rPr>
          <w:rFonts w:ascii="Times New Roman" w:hAnsi="Times New Roman" w:cs="Times New Roman"/>
          <w:sz w:val="24"/>
          <w:szCs w:val="24"/>
          <w:lang w:val="en"/>
        </w:rPr>
        <w:br/>
      </w:r>
      <w:r w:rsidRPr="007D23B5">
        <w:rPr>
          <w:rStyle w:val="tlid-translation"/>
          <w:rFonts w:ascii="Times New Roman" w:hAnsi="Times New Roman" w:cs="Times New Roman"/>
          <w:sz w:val="24"/>
          <w:szCs w:val="24"/>
          <w:lang w:val="en"/>
        </w:rPr>
        <w:lastRenderedPageBreak/>
        <w:t>Faculty of Law, Moscow State University M.V. Lomonosov</w:t>
      </w:r>
      <w:r w:rsidRPr="007D23B5">
        <w:rPr>
          <w:rFonts w:ascii="Times New Roman" w:hAnsi="Times New Roman" w:cs="Times New Roman"/>
          <w:sz w:val="24"/>
          <w:szCs w:val="24"/>
          <w:lang w:val="en"/>
        </w:rPr>
        <w:br/>
      </w:r>
      <w:hyperlink r:id="rId10" w:history="1">
        <w:r w:rsidRPr="007D23B5">
          <w:rPr>
            <w:rStyle w:val="a6"/>
            <w:rFonts w:ascii="Times New Roman" w:hAnsi="Times New Roman" w:cs="Times New Roman"/>
            <w:color w:val="auto"/>
            <w:sz w:val="24"/>
            <w:szCs w:val="24"/>
            <w:lang w:val="en"/>
          </w:rPr>
          <w:t>lex-sib@mail.ru</w:t>
        </w:r>
      </w:hyperlink>
    </w:p>
    <w:p w:rsidR="00CB5221" w:rsidRPr="007D23B5" w:rsidRDefault="00CB5221" w:rsidP="00CB5221">
      <w:pPr>
        <w:spacing w:after="0" w:line="240" w:lineRule="auto"/>
        <w:jc w:val="right"/>
        <w:rPr>
          <w:rStyle w:val="tlid-translation"/>
          <w:lang w:val="en"/>
        </w:rPr>
      </w:pPr>
    </w:p>
    <w:p w:rsidR="00CB5221" w:rsidRPr="0024436E" w:rsidRDefault="00CB5221" w:rsidP="00CB5221">
      <w:pPr>
        <w:spacing w:after="0" w:line="240" w:lineRule="auto"/>
        <w:ind w:firstLine="567"/>
        <w:jc w:val="center"/>
        <w:rPr>
          <w:rStyle w:val="tlid-translation"/>
          <w:rFonts w:ascii="Times New Roman" w:hAnsi="Times New Roman" w:cs="Times New Roman"/>
          <w:b/>
          <w:sz w:val="36"/>
          <w:szCs w:val="36"/>
          <w:lang w:val="en"/>
        </w:rPr>
      </w:pPr>
      <w:r w:rsidRPr="0024436E">
        <w:rPr>
          <w:rStyle w:val="tlid-translation"/>
          <w:rFonts w:ascii="Times New Roman" w:hAnsi="Times New Roman" w:cs="Times New Roman"/>
          <w:b/>
          <w:sz w:val="36"/>
          <w:szCs w:val="36"/>
          <w:lang w:val="en"/>
        </w:rPr>
        <w:t>THE REHABILITATION POTENTIAL OF THE INSTITUTION OF INSOLVENCY (BANKRUPTCY) IN THE FACE OF A PANDEMIC AND MEASURES TO PROTECT AGAINST THE SPREAD OF CORONAVIRUS INFECTION (COVID-2019)</w:t>
      </w:r>
    </w:p>
    <w:p w:rsidR="00CB5221" w:rsidRDefault="00CB5221" w:rsidP="00CB5221">
      <w:pPr>
        <w:spacing w:after="0" w:line="240" w:lineRule="auto"/>
        <w:ind w:firstLine="567"/>
        <w:jc w:val="center"/>
        <w:rPr>
          <w:rStyle w:val="tlid-translation"/>
          <w:lang w:val="en"/>
        </w:rPr>
      </w:pPr>
    </w:p>
    <w:p w:rsidR="00CB5221" w:rsidRDefault="00CB5221" w:rsidP="00CB5221">
      <w:pPr>
        <w:spacing w:after="0" w:line="240" w:lineRule="auto"/>
        <w:ind w:firstLine="567"/>
        <w:jc w:val="both"/>
        <w:rPr>
          <w:rStyle w:val="tlid-translation"/>
          <w:rFonts w:ascii="Times New Roman" w:hAnsi="Times New Roman" w:cs="Times New Roman"/>
          <w:b/>
          <w:i/>
          <w:sz w:val="24"/>
          <w:szCs w:val="24"/>
          <w:lang w:val="en"/>
        </w:rPr>
      </w:pPr>
    </w:p>
    <w:p w:rsidR="00CB5221" w:rsidRPr="001E51E1" w:rsidRDefault="00CB5221" w:rsidP="00CB5221">
      <w:pPr>
        <w:spacing w:after="0" w:line="240" w:lineRule="auto"/>
        <w:ind w:firstLine="567"/>
        <w:jc w:val="both"/>
        <w:rPr>
          <w:rStyle w:val="tlid-translation"/>
          <w:rFonts w:ascii="Times New Roman" w:hAnsi="Times New Roman" w:cs="Times New Roman"/>
          <w:sz w:val="24"/>
          <w:szCs w:val="24"/>
          <w:lang w:val="en"/>
        </w:rPr>
      </w:pPr>
      <w:r w:rsidRPr="001E51E1">
        <w:rPr>
          <w:rStyle w:val="tlid-translation"/>
          <w:rFonts w:ascii="Times New Roman" w:hAnsi="Times New Roman" w:cs="Times New Roman"/>
          <w:b/>
          <w:i/>
          <w:sz w:val="24"/>
          <w:szCs w:val="24"/>
          <w:lang w:val="en"/>
        </w:rPr>
        <w:t>Abstract:</w:t>
      </w:r>
      <w:r w:rsidRPr="001E51E1">
        <w:rPr>
          <w:rStyle w:val="10"/>
          <w:rFonts w:eastAsiaTheme="minorHAnsi"/>
          <w:sz w:val="24"/>
          <w:szCs w:val="24"/>
          <w:lang w:val="en"/>
        </w:rPr>
        <w:t xml:space="preserve"> </w:t>
      </w:r>
      <w:r w:rsidRPr="001E51E1">
        <w:rPr>
          <w:rStyle w:val="tlid-translation"/>
          <w:rFonts w:ascii="Times New Roman" w:hAnsi="Times New Roman" w:cs="Times New Roman"/>
          <w:sz w:val="24"/>
          <w:szCs w:val="24"/>
          <w:lang w:val="en"/>
        </w:rPr>
        <w:t>Taking into account the expected consequences of taking measures to protect the population from the threat of the spread of coronavirus infection (COVID-2019), the authors investigated proposals on introducing a moratorium on the initiation of bankruptcy cases for certain categories of debtors upon applications from creditors. The conclusions are drawn about the temporality, locality and low efficiency of the legal mechanism of a moratorium to prevent massive bankruptcies. The possibilities of the institution of insolvency (bankruptcy) to provide assistance to persons affected by (COVID-2019) and (or) measures to prevent it are considered. The authors propose introducing into the Federal Law “On Insolvency (Bankruptcy)” a new chapter XI.1 “Rehabilitation of persons affected by (COVID-2019) and (or) measures to prevent it”, with new rehabilitation mechanisms for hotel categories of debtors. The paper identifies the features of functioning and the direction of reforming the mechanism of processes for providing assistance to debtors affected by measures to protect against the spread of coronavirus infection (COVID-2019).</w:t>
      </w:r>
    </w:p>
    <w:p w:rsidR="00CB5221" w:rsidRDefault="00CB5221" w:rsidP="00CB5221">
      <w:pPr>
        <w:spacing w:after="0" w:line="240" w:lineRule="auto"/>
        <w:ind w:firstLine="567"/>
        <w:jc w:val="both"/>
        <w:rPr>
          <w:rStyle w:val="tlid-translation"/>
          <w:rFonts w:ascii="Times New Roman" w:hAnsi="Times New Roman" w:cs="Times New Roman"/>
          <w:b/>
          <w:sz w:val="24"/>
          <w:szCs w:val="24"/>
          <w:lang w:val="en"/>
        </w:rPr>
      </w:pPr>
    </w:p>
    <w:p w:rsidR="00CB5221" w:rsidRPr="001E51E1" w:rsidRDefault="00CB5221" w:rsidP="00CB5221">
      <w:pPr>
        <w:spacing w:after="0" w:line="240" w:lineRule="auto"/>
        <w:ind w:firstLine="567"/>
        <w:jc w:val="both"/>
        <w:rPr>
          <w:rStyle w:val="tlid-translation"/>
          <w:rFonts w:ascii="Times New Roman" w:hAnsi="Times New Roman" w:cs="Times New Roman"/>
          <w:sz w:val="24"/>
          <w:szCs w:val="24"/>
          <w:lang w:val="en"/>
        </w:rPr>
      </w:pPr>
      <w:r w:rsidRPr="001E51E1">
        <w:rPr>
          <w:rStyle w:val="tlid-translation"/>
          <w:rFonts w:ascii="Times New Roman" w:hAnsi="Times New Roman" w:cs="Times New Roman"/>
          <w:b/>
          <w:sz w:val="24"/>
          <w:szCs w:val="24"/>
          <w:lang w:val="en"/>
        </w:rPr>
        <w:t>Key words</w:t>
      </w:r>
      <w:r w:rsidRPr="001E51E1">
        <w:rPr>
          <w:rStyle w:val="tlid-translation"/>
          <w:rFonts w:ascii="Times New Roman" w:hAnsi="Times New Roman" w:cs="Times New Roman"/>
          <w:sz w:val="24"/>
          <w:szCs w:val="24"/>
          <w:lang w:val="en"/>
        </w:rPr>
        <w:t>:</w:t>
      </w:r>
      <w:r w:rsidRPr="001E51E1">
        <w:rPr>
          <w:rStyle w:val="10"/>
          <w:rFonts w:eastAsiaTheme="minorHAnsi"/>
          <w:sz w:val="24"/>
          <w:szCs w:val="24"/>
          <w:lang w:val="en"/>
        </w:rPr>
        <w:t xml:space="preserve"> </w:t>
      </w:r>
      <w:r w:rsidRPr="001E51E1">
        <w:rPr>
          <w:rStyle w:val="tlid-translation"/>
          <w:rFonts w:ascii="Times New Roman" w:hAnsi="Times New Roman" w:cs="Times New Roman"/>
          <w:sz w:val="24"/>
          <w:szCs w:val="24"/>
          <w:lang w:val="en"/>
        </w:rPr>
        <w:t xml:space="preserve">epidemic; pandemic; Force Majeure; 2019-nCoV virus (SARS-CoV-2); coronovirus infection (COVID-2019); Insolvency (Bankruptcy) Institute; moratorium; legal mechanism; insolvency; rehabilitation of debtors. </w:t>
      </w:r>
    </w:p>
    <w:p w:rsidR="00CB5221" w:rsidRPr="007D23B5" w:rsidRDefault="00CB5221" w:rsidP="00CB5221">
      <w:pPr>
        <w:spacing w:after="0" w:line="240" w:lineRule="auto"/>
        <w:jc w:val="right"/>
        <w:rPr>
          <w:lang w:val="en-GB"/>
        </w:rPr>
      </w:pPr>
    </w:p>
    <w:p w:rsidR="00CB5221" w:rsidRPr="007D23B5" w:rsidRDefault="00CB5221" w:rsidP="00CB5221">
      <w:pPr>
        <w:spacing w:after="0" w:line="240" w:lineRule="auto"/>
        <w:ind w:firstLine="567"/>
        <w:jc w:val="both"/>
        <w:rPr>
          <w:rFonts w:ascii="Times New Roman" w:hAnsi="Times New Roman" w:cs="Times New Roman"/>
          <w:sz w:val="28"/>
          <w:szCs w:val="28"/>
          <w:highlight w:val="yellow"/>
          <w:lang w:val="en-GB"/>
        </w:rPr>
      </w:pPr>
    </w:p>
    <w:p w:rsidR="00CB5221" w:rsidRPr="003C5635" w:rsidRDefault="00CB5221" w:rsidP="00CB5221">
      <w:pPr>
        <w:spacing w:after="0" w:line="360" w:lineRule="auto"/>
        <w:ind w:firstLine="567"/>
        <w:jc w:val="both"/>
        <w:rPr>
          <w:rFonts w:ascii="Times New Roman" w:hAnsi="Times New Roman" w:cs="Times New Roman"/>
          <w:sz w:val="28"/>
          <w:szCs w:val="28"/>
        </w:rPr>
      </w:pPr>
      <w:r w:rsidRPr="003C5635">
        <w:rPr>
          <w:rFonts w:ascii="Times New Roman" w:hAnsi="Times New Roman" w:cs="Times New Roman"/>
          <w:sz w:val="28"/>
          <w:szCs w:val="28"/>
        </w:rPr>
        <w:t xml:space="preserve">Возникшая в конце 2019 года в Китае, в городе Ухань в провинции Хубэй Центрального Китая (очаг возникновения – крупный оптовый продуктовый рынок животных и морепродуктов Хаунань) и распространившаяся на иные страны новая коронавирусная инфекция, вызванная вирусом </w:t>
      </w:r>
      <w:r w:rsidRPr="003C5635">
        <w:rPr>
          <w:rFonts w:ascii="Times New Roman" w:hAnsi="Times New Roman" w:cs="Times New Roman"/>
          <w:bCs/>
          <w:sz w:val="28"/>
          <w:szCs w:val="28"/>
        </w:rPr>
        <w:t>2019-</w:t>
      </w:r>
      <w:r w:rsidRPr="003C5635">
        <w:rPr>
          <w:rFonts w:ascii="Times New Roman" w:hAnsi="Times New Roman" w:cs="Times New Roman"/>
          <w:bCs/>
          <w:sz w:val="28"/>
          <w:szCs w:val="28"/>
          <w:lang w:val="en-GB"/>
        </w:rPr>
        <w:t>nCoV</w:t>
      </w:r>
      <w:r w:rsidRPr="003C5635">
        <w:rPr>
          <w:rFonts w:ascii="Times New Roman" w:hAnsi="Times New Roman" w:cs="Times New Roman"/>
          <w:bCs/>
          <w:sz w:val="28"/>
          <w:szCs w:val="28"/>
        </w:rPr>
        <w:t xml:space="preserve"> (далее по тексту – вирус </w:t>
      </w:r>
      <w:r w:rsidRPr="003C5635">
        <w:rPr>
          <w:rFonts w:ascii="Times New Roman" w:hAnsi="Times New Roman" w:cs="Times New Roman"/>
          <w:bCs/>
          <w:sz w:val="24"/>
          <w:szCs w:val="24"/>
          <w:lang w:val="en-GB"/>
        </w:rPr>
        <w:t>SARS</w:t>
      </w:r>
      <w:r w:rsidRPr="003C5635">
        <w:rPr>
          <w:rFonts w:ascii="Times New Roman" w:hAnsi="Times New Roman" w:cs="Times New Roman"/>
          <w:bCs/>
          <w:sz w:val="24"/>
          <w:szCs w:val="24"/>
        </w:rPr>
        <w:t>-</w:t>
      </w:r>
      <w:r w:rsidRPr="003C5635">
        <w:rPr>
          <w:rFonts w:ascii="Times New Roman" w:hAnsi="Times New Roman" w:cs="Times New Roman"/>
          <w:bCs/>
          <w:sz w:val="24"/>
          <w:szCs w:val="24"/>
          <w:lang w:val="en-GB"/>
        </w:rPr>
        <w:t>CoV</w:t>
      </w:r>
      <w:r w:rsidRPr="003C5635">
        <w:rPr>
          <w:rFonts w:ascii="Times New Roman" w:hAnsi="Times New Roman" w:cs="Times New Roman"/>
          <w:bCs/>
          <w:sz w:val="24"/>
          <w:szCs w:val="24"/>
        </w:rPr>
        <w:t>-2),</w:t>
      </w:r>
      <w:r w:rsidRPr="003C5635">
        <w:rPr>
          <w:rFonts w:ascii="Times New Roman" w:hAnsi="Times New Roman" w:cs="Times New Roman"/>
          <w:sz w:val="28"/>
          <w:szCs w:val="28"/>
        </w:rPr>
        <w:t xml:space="preserve"> стала совершенно новым вызовом для общества</w:t>
      </w:r>
      <w:r w:rsidRPr="003C5635">
        <w:rPr>
          <w:rStyle w:val="a5"/>
          <w:rFonts w:ascii="Times New Roman" w:hAnsi="Times New Roman" w:cs="Times New Roman"/>
          <w:sz w:val="28"/>
          <w:szCs w:val="28"/>
        </w:rPr>
        <w:footnoteReference w:id="1"/>
      </w:r>
      <w:r w:rsidRPr="003C5635">
        <w:rPr>
          <w:rFonts w:ascii="Times New Roman" w:hAnsi="Times New Roman" w:cs="Times New Roman"/>
          <w:sz w:val="28"/>
          <w:szCs w:val="28"/>
        </w:rPr>
        <w:t xml:space="preserve">.  </w:t>
      </w:r>
      <w:r>
        <w:rPr>
          <w:rFonts w:ascii="Times New Roman" w:hAnsi="Times New Roman" w:cs="Times New Roman"/>
          <w:sz w:val="28"/>
          <w:szCs w:val="28"/>
        </w:rPr>
        <w:t xml:space="preserve">Указанная </w:t>
      </w:r>
      <w:r w:rsidRPr="003C5635">
        <w:rPr>
          <w:rFonts w:ascii="Times New Roman" w:hAnsi="Times New Roman" w:cs="Times New Roman"/>
          <w:sz w:val="28"/>
          <w:szCs w:val="28"/>
        </w:rPr>
        <w:t>коронавирусная инфекция</w:t>
      </w:r>
      <w:r>
        <w:rPr>
          <w:rFonts w:ascii="Times New Roman" w:hAnsi="Times New Roman" w:cs="Times New Roman"/>
          <w:sz w:val="28"/>
          <w:szCs w:val="28"/>
        </w:rPr>
        <w:t xml:space="preserve"> </w:t>
      </w:r>
      <w:r w:rsidRPr="006439B8">
        <w:rPr>
          <w:rFonts w:ascii="Times New Roman" w:hAnsi="Times New Roman" w:cs="Times New Roman"/>
          <w:sz w:val="28"/>
          <w:szCs w:val="28"/>
        </w:rPr>
        <w:t>обладает рядом особенностей, существенно выделяющих её от иных видов инфекций, а</w:t>
      </w:r>
      <w:r w:rsidRPr="003C5635">
        <w:rPr>
          <w:rFonts w:ascii="Times New Roman" w:hAnsi="Times New Roman" w:cs="Times New Roman"/>
          <w:sz w:val="28"/>
          <w:szCs w:val="28"/>
        </w:rPr>
        <w:t xml:space="preserve"> именно: </w:t>
      </w:r>
    </w:p>
    <w:p w:rsidR="00CB5221" w:rsidRPr="003C5635" w:rsidRDefault="00CB5221" w:rsidP="00CB5221">
      <w:pPr>
        <w:spacing w:after="0" w:line="360" w:lineRule="auto"/>
        <w:ind w:firstLine="567"/>
        <w:jc w:val="both"/>
        <w:rPr>
          <w:rFonts w:ascii="Times New Roman" w:hAnsi="Times New Roman" w:cs="Times New Roman"/>
          <w:sz w:val="28"/>
          <w:szCs w:val="28"/>
        </w:rPr>
      </w:pPr>
      <w:r w:rsidRPr="003C5635">
        <w:rPr>
          <w:rFonts w:ascii="Times New Roman" w:hAnsi="Times New Roman" w:cs="Times New Roman"/>
          <w:sz w:val="28"/>
          <w:szCs w:val="28"/>
        </w:rPr>
        <w:t xml:space="preserve">во-первых, всё ещё не изобретена вакцина для лечения указанной короновирусной инфекции и вызванного ей заболевания; </w:t>
      </w:r>
    </w:p>
    <w:p w:rsidR="00CB5221" w:rsidRPr="003C5635" w:rsidRDefault="00CB5221" w:rsidP="00CB5221">
      <w:pPr>
        <w:spacing w:after="0" w:line="360" w:lineRule="auto"/>
        <w:ind w:firstLine="567"/>
        <w:jc w:val="both"/>
        <w:rPr>
          <w:rFonts w:ascii="Times New Roman" w:hAnsi="Times New Roman" w:cs="Times New Roman"/>
          <w:sz w:val="28"/>
          <w:szCs w:val="28"/>
        </w:rPr>
      </w:pPr>
      <w:r w:rsidRPr="003C5635">
        <w:rPr>
          <w:rFonts w:ascii="Times New Roman" w:hAnsi="Times New Roman" w:cs="Times New Roman"/>
          <w:sz w:val="28"/>
          <w:szCs w:val="28"/>
        </w:rPr>
        <w:lastRenderedPageBreak/>
        <w:t xml:space="preserve">во-вторых, у нового короновируса инкубационный период (время с момента заражения и до появления новых симптомов болезни) существенно больший, чем у аналогичных видов вирусов, в среднем – до 14 дней, в течение которых человек может не знать, что он болен, но способен заражать других (был выявлен заболевший, у которого симптомы не проявлялись 24 дня), что значительно усиливает факторы, способствующие его распространению, особенно в условиях существенной концентрации населения в городских агломерациях, современной глобализации и большой динамики миграционных потоков населения как внутри национальных юрисдикций, так и на межгосударственном уровне; </w:t>
      </w:r>
    </w:p>
    <w:p w:rsidR="00CB5221" w:rsidRPr="003C5635" w:rsidRDefault="00CB5221" w:rsidP="00CB5221">
      <w:pPr>
        <w:spacing w:after="0" w:line="360" w:lineRule="auto"/>
        <w:ind w:firstLine="567"/>
        <w:jc w:val="both"/>
        <w:rPr>
          <w:rFonts w:ascii="Times New Roman" w:hAnsi="Times New Roman" w:cs="Times New Roman"/>
          <w:sz w:val="28"/>
          <w:szCs w:val="28"/>
        </w:rPr>
      </w:pPr>
      <w:r w:rsidRPr="003C5635">
        <w:rPr>
          <w:rFonts w:ascii="Times New Roman" w:hAnsi="Times New Roman" w:cs="Times New Roman"/>
          <w:sz w:val="28"/>
          <w:szCs w:val="28"/>
        </w:rPr>
        <w:t>в-третьих, указанная короновирусная инфекция имеет повышенную степень распространения среди людей, а сам вирус (</w:t>
      </w:r>
      <w:r w:rsidRPr="003C5635">
        <w:rPr>
          <w:rFonts w:ascii="Times New Roman" w:hAnsi="Times New Roman" w:cs="Times New Roman"/>
          <w:bCs/>
          <w:sz w:val="28"/>
          <w:szCs w:val="28"/>
          <w:lang w:val="en-GB"/>
        </w:rPr>
        <w:t>SARS</w:t>
      </w:r>
      <w:r w:rsidRPr="003C5635">
        <w:rPr>
          <w:rFonts w:ascii="Times New Roman" w:hAnsi="Times New Roman" w:cs="Times New Roman"/>
          <w:bCs/>
          <w:sz w:val="28"/>
          <w:szCs w:val="28"/>
        </w:rPr>
        <w:t>-</w:t>
      </w:r>
      <w:r w:rsidRPr="003C5635">
        <w:rPr>
          <w:rFonts w:ascii="Times New Roman" w:hAnsi="Times New Roman" w:cs="Times New Roman"/>
          <w:bCs/>
          <w:sz w:val="28"/>
          <w:szCs w:val="28"/>
          <w:lang w:val="en-GB"/>
        </w:rPr>
        <w:t>CoV</w:t>
      </w:r>
      <w:r w:rsidRPr="003C5635">
        <w:rPr>
          <w:rFonts w:ascii="Times New Roman" w:hAnsi="Times New Roman" w:cs="Times New Roman"/>
          <w:bCs/>
          <w:sz w:val="28"/>
          <w:szCs w:val="28"/>
        </w:rPr>
        <w:t>-2</w:t>
      </w:r>
      <w:r w:rsidRPr="003C5635">
        <w:rPr>
          <w:rFonts w:ascii="Times New Roman" w:hAnsi="Times New Roman" w:cs="Times New Roman"/>
          <w:sz w:val="28"/>
          <w:szCs w:val="28"/>
        </w:rPr>
        <w:t>) может передаваться не только воздушно-капельным путём как обычный грипп, а и через предметы, попав на которые сохраняет активность до 12 часов.</w:t>
      </w:r>
    </w:p>
    <w:p w:rsidR="00CB5221" w:rsidRDefault="00CB5221" w:rsidP="00CB5221">
      <w:pPr>
        <w:spacing w:after="0" w:line="360" w:lineRule="auto"/>
        <w:ind w:firstLine="567"/>
        <w:jc w:val="both"/>
        <w:rPr>
          <w:rFonts w:ascii="Times New Roman" w:hAnsi="Times New Roman" w:cs="Times New Roman"/>
          <w:sz w:val="28"/>
          <w:szCs w:val="28"/>
        </w:rPr>
      </w:pPr>
      <w:r w:rsidRPr="003C5635">
        <w:rPr>
          <w:rFonts w:ascii="Times New Roman" w:hAnsi="Times New Roman" w:cs="Times New Roman"/>
          <w:sz w:val="28"/>
          <w:szCs w:val="28"/>
        </w:rPr>
        <w:t>Совокупность указанных факторов, а также динамика распространения числа заболевших</w:t>
      </w:r>
      <w:r w:rsidRPr="003C5635">
        <w:rPr>
          <w:rStyle w:val="a5"/>
          <w:rFonts w:ascii="Times New Roman" w:hAnsi="Times New Roman" w:cs="Times New Roman"/>
          <w:sz w:val="28"/>
          <w:szCs w:val="28"/>
        </w:rPr>
        <w:footnoteReference w:id="2"/>
      </w:r>
      <w:r w:rsidRPr="003C5635">
        <w:rPr>
          <w:rFonts w:ascii="Times New Roman" w:hAnsi="Times New Roman" w:cs="Times New Roman"/>
          <w:sz w:val="28"/>
          <w:szCs w:val="28"/>
        </w:rPr>
        <w:t xml:space="preserve"> явились основаниями того, что 30 января 2020 года на заседании Всемирной организации здравоохранения (ВОЗ) вспышка новой коронавирусной инфекции, вызванной вирусом </w:t>
      </w:r>
      <w:r w:rsidRPr="003C5635">
        <w:rPr>
          <w:rFonts w:ascii="Times New Roman" w:hAnsi="Times New Roman" w:cs="Times New Roman"/>
          <w:bCs/>
          <w:sz w:val="28"/>
          <w:szCs w:val="28"/>
          <w:lang w:val="en-GB"/>
        </w:rPr>
        <w:t>SARS</w:t>
      </w:r>
      <w:r w:rsidRPr="003C5635">
        <w:rPr>
          <w:rFonts w:ascii="Times New Roman" w:hAnsi="Times New Roman" w:cs="Times New Roman"/>
          <w:bCs/>
          <w:sz w:val="28"/>
          <w:szCs w:val="28"/>
        </w:rPr>
        <w:t>-</w:t>
      </w:r>
      <w:r w:rsidRPr="003C5635">
        <w:rPr>
          <w:rFonts w:ascii="Times New Roman" w:hAnsi="Times New Roman" w:cs="Times New Roman"/>
          <w:bCs/>
          <w:sz w:val="28"/>
          <w:szCs w:val="28"/>
          <w:lang w:val="en-GB"/>
        </w:rPr>
        <w:t>CoV</w:t>
      </w:r>
      <w:r w:rsidRPr="003C5635">
        <w:rPr>
          <w:rFonts w:ascii="Times New Roman" w:hAnsi="Times New Roman" w:cs="Times New Roman"/>
          <w:bCs/>
          <w:sz w:val="28"/>
          <w:szCs w:val="28"/>
        </w:rPr>
        <w:t>-2,</w:t>
      </w:r>
      <w:r w:rsidRPr="003C5635">
        <w:rPr>
          <w:rFonts w:ascii="Times New Roman" w:hAnsi="Times New Roman" w:cs="Times New Roman"/>
          <w:sz w:val="28"/>
          <w:szCs w:val="28"/>
        </w:rPr>
        <w:t xml:space="preserve"> была признана чрезвычайной ситуацией в области общественного здравоохранения, имеющей международное значение</w:t>
      </w:r>
      <w:r w:rsidRPr="003C5635">
        <w:rPr>
          <w:rStyle w:val="a5"/>
          <w:rFonts w:ascii="Times New Roman" w:hAnsi="Times New Roman" w:cs="Times New Roman"/>
          <w:sz w:val="28"/>
          <w:szCs w:val="28"/>
        </w:rPr>
        <w:footnoteReference w:id="3"/>
      </w:r>
      <w:r w:rsidRPr="003C5635">
        <w:rPr>
          <w:rFonts w:ascii="Times New Roman" w:hAnsi="Times New Roman" w:cs="Times New Roman"/>
          <w:sz w:val="28"/>
          <w:szCs w:val="28"/>
        </w:rPr>
        <w:t xml:space="preserve">. </w:t>
      </w:r>
    </w:p>
    <w:p w:rsidR="00CB5221" w:rsidRDefault="00CB5221" w:rsidP="00CB5221">
      <w:pPr>
        <w:spacing w:after="0" w:line="360" w:lineRule="auto"/>
        <w:ind w:firstLine="567"/>
        <w:jc w:val="both"/>
        <w:rPr>
          <w:rFonts w:ascii="Times New Roman" w:hAnsi="Times New Roman" w:cs="Times New Roman"/>
          <w:sz w:val="28"/>
          <w:szCs w:val="28"/>
        </w:rPr>
      </w:pPr>
      <w:r w:rsidRPr="003C5635">
        <w:rPr>
          <w:rFonts w:ascii="Times New Roman" w:hAnsi="Times New Roman" w:cs="Times New Roman"/>
          <w:sz w:val="28"/>
          <w:szCs w:val="28"/>
        </w:rPr>
        <w:t>11 февраля 2020 года заболевание получило название короновирусная инфекция (</w:t>
      </w:r>
      <w:r w:rsidRPr="003C5635">
        <w:rPr>
          <w:rFonts w:ascii="Times New Roman" w:hAnsi="Times New Roman" w:cs="Times New Roman"/>
          <w:sz w:val="28"/>
          <w:szCs w:val="28"/>
          <w:lang w:val="en-GB"/>
        </w:rPr>
        <w:t>COVID</w:t>
      </w:r>
      <w:r w:rsidRPr="003C5635">
        <w:rPr>
          <w:rFonts w:ascii="Times New Roman" w:hAnsi="Times New Roman" w:cs="Times New Roman"/>
          <w:sz w:val="28"/>
          <w:szCs w:val="28"/>
        </w:rPr>
        <w:t>-2019)</w:t>
      </w:r>
      <w:r w:rsidRPr="003C5635">
        <w:rPr>
          <w:rStyle w:val="a5"/>
          <w:rFonts w:ascii="Times New Roman" w:hAnsi="Times New Roman" w:cs="Times New Roman"/>
          <w:sz w:val="28"/>
          <w:szCs w:val="28"/>
        </w:rPr>
        <w:footnoteReference w:id="4"/>
      </w:r>
      <w:r w:rsidRPr="003C5635">
        <w:rPr>
          <w:rFonts w:ascii="Times New Roman" w:hAnsi="Times New Roman" w:cs="Times New Roman"/>
          <w:sz w:val="28"/>
          <w:szCs w:val="28"/>
        </w:rPr>
        <w:t xml:space="preserve">. </w:t>
      </w:r>
    </w:p>
    <w:p w:rsidR="00CB5221" w:rsidRPr="003C5635" w:rsidRDefault="00CB5221" w:rsidP="00CB5221">
      <w:pPr>
        <w:spacing w:after="0" w:line="360" w:lineRule="auto"/>
        <w:ind w:firstLine="567"/>
        <w:jc w:val="both"/>
        <w:rPr>
          <w:rFonts w:ascii="Times New Roman" w:hAnsi="Times New Roman"/>
          <w:sz w:val="28"/>
          <w:szCs w:val="28"/>
        </w:rPr>
      </w:pPr>
      <w:r w:rsidRPr="003C5635">
        <w:rPr>
          <w:rFonts w:ascii="Times New Roman" w:eastAsia="Times New Roman" w:hAnsi="Times New Roman" w:cs="Times New Roman"/>
          <w:sz w:val="28"/>
          <w:szCs w:val="28"/>
          <w:lang w:eastAsia="ru-RU"/>
        </w:rPr>
        <w:lastRenderedPageBreak/>
        <w:t xml:space="preserve">Вследствие роста количества заболевших </w:t>
      </w:r>
      <w:r w:rsidRPr="003C5635">
        <w:rPr>
          <w:rFonts w:ascii="Times New Roman" w:hAnsi="Times New Roman" w:cs="Times New Roman"/>
          <w:sz w:val="28"/>
          <w:szCs w:val="28"/>
        </w:rPr>
        <w:t>короновирусной инфекцией (</w:t>
      </w:r>
      <w:r w:rsidRPr="003C5635">
        <w:rPr>
          <w:rFonts w:ascii="Times New Roman" w:hAnsi="Times New Roman" w:cs="Times New Roman"/>
          <w:sz w:val="28"/>
          <w:szCs w:val="28"/>
          <w:lang w:val="en-GB"/>
        </w:rPr>
        <w:t>COVID</w:t>
      </w:r>
      <w:r w:rsidRPr="003C5635">
        <w:rPr>
          <w:rFonts w:ascii="Times New Roman" w:hAnsi="Times New Roman" w:cs="Times New Roman"/>
          <w:sz w:val="28"/>
          <w:szCs w:val="28"/>
        </w:rPr>
        <w:t>-2019) и при отсутствии эффективных вакцин для её локализации в Российской Федерации были приняты ряд мер по защите от распространения новой коронавирусной инфекции в виде: а) объявления нерабочими днями с сохранением средней заработной платы для значительной части организаций и работающих в них граждан; б) мер самоизоляции граждан; в) введения запретов на публичные мероприятия. При этом социально-экономический эффект, вызванный даже не коронавирусом, а мерами защиты от него, оказался воистину огромным, и платой за введение указанных мер является процесс деградации национальных экономик. Так,</w:t>
      </w:r>
      <w:r w:rsidRPr="003C5635">
        <w:rPr>
          <w:rFonts w:ascii="Times New Roman" w:hAnsi="Times New Roman"/>
          <w:sz w:val="28"/>
          <w:szCs w:val="28"/>
        </w:rPr>
        <w:t xml:space="preserve"> по данным аналитиков Тинькофф Банка, которые оценили входящие обороты малых и средних предприятий – клиентов банка с 30 марта</w:t>
      </w:r>
      <w:r>
        <w:rPr>
          <w:rFonts w:ascii="Times New Roman" w:hAnsi="Times New Roman"/>
          <w:sz w:val="28"/>
          <w:szCs w:val="28"/>
        </w:rPr>
        <w:t xml:space="preserve"> 2020 года</w:t>
      </w:r>
      <w:r w:rsidRPr="003C5635">
        <w:rPr>
          <w:rFonts w:ascii="Times New Roman" w:hAnsi="Times New Roman"/>
          <w:sz w:val="28"/>
          <w:szCs w:val="28"/>
        </w:rPr>
        <w:t>, средний еженедельный оборот таких предприятий снизился за первые три недели самоизоляции и нерабочих дней на 21% по сравнению с уровнями февраля – марта. Максимальное падение оборотов зафиксировано в туристической сфере (падение на 78%), в сфере обслуживания (салоны красоты и массажа, сауны) (падение на 66%), в сфере развлечения, культура, спорт (падение на 64%), в сфере организаций выставок и публичных мероприятий (падение на 64%), а также в сфере розничной торговли одежды (падение на 63%). Ситуацию в сфере общественного питания специалисты посчитали просто катастрофической, так как пандемию и меры по ее сдерживанию переживут в лучшем случае 20 – 30% от текущего числа ресторанов</w:t>
      </w:r>
      <w:r w:rsidRPr="003C5635">
        <w:rPr>
          <w:rStyle w:val="a5"/>
          <w:rFonts w:ascii="Times New Roman" w:hAnsi="Times New Roman"/>
          <w:sz w:val="28"/>
          <w:szCs w:val="28"/>
        </w:rPr>
        <w:footnoteReference w:id="5"/>
      </w:r>
      <w:r w:rsidRPr="003C5635">
        <w:rPr>
          <w:rFonts w:ascii="Times New Roman" w:hAnsi="Times New Roman"/>
          <w:sz w:val="28"/>
          <w:szCs w:val="28"/>
        </w:rPr>
        <w:t xml:space="preserve">: так, по данным Федерации рестораторов и отельеров если в начале марта 2020 года доходы ресторанов падали на 30 </w:t>
      </w:r>
      <w:r w:rsidRPr="003C5635">
        <w:rPr>
          <w:rFonts w:ascii="Times New Roman" w:hAnsi="Times New Roman" w:cs="Times New Roman"/>
          <w:sz w:val="28"/>
          <w:szCs w:val="28"/>
        </w:rPr>
        <w:t>–</w:t>
      </w:r>
      <w:r w:rsidRPr="003C5635">
        <w:rPr>
          <w:rFonts w:ascii="Times New Roman" w:hAnsi="Times New Roman"/>
          <w:sz w:val="28"/>
          <w:szCs w:val="28"/>
        </w:rPr>
        <w:t xml:space="preserve"> 60%, то к концу марта доходы упали на 90%. После </w:t>
      </w:r>
      <w:r w:rsidRPr="003C5635">
        <w:rPr>
          <w:rFonts w:ascii="Times New Roman" w:hAnsi="Times New Roman"/>
          <w:sz w:val="28"/>
          <w:szCs w:val="28"/>
        </w:rPr>
        <w:lastRenderedPageBreak/>
        <w:t>отмены мер, введенных для борьбы с коронавирусом, до 90% заведений могут не возобновить работу</w:t>
      </w:r>
      <w:r w:rsidRPr="003C5635">
        <w:rPr>
          <w:rStyle w:val="a5"/>
          <w:rFonts w:ascii="Times New Roman" w:hAnsi="Times New Roman"/>
          <w:sz w:val="28"/>
          <w:szCs w:val="28"/>
        </w:rPr>
        <w:footnoteReference w:id="6"/>
      </w:r>
      <w:r w:rsidRPr="003C5635">
        <w:rPr>
          <w:rFonts w:ascii="Times New Roman" w:hAnsi="Times New Roman"/>
          <w:sz w:val="28"/>
          <w:szCs w:val="28"/>
        </w:rPr>
        <w:t>. Риск банкротства предприятий в указанных выше сферах более чем вероятен. По данным Торгово-промышленной палаты Российской Федерации</w:t>
      </w:r>
      <w:r w:rsidRPr="003C5635">
        <w:rPr>
          <w:rStyle w:val="a5"/>
          <w:rFonts w:ascii="Times New Roman" w:hAnsi="Times New Roman"/>
          <w:sz w:val="28"/>
          <w:szCs w:val="28"/>
        </w:rPr>
        <w:footnoteReference w:id="7"/>
      </w:r>
      <w:r w:rsidRPr="003C5635">
        <w:rPr>
          <w:rFonts w:ascii="Times New Roman" w:hAnsi="Times New Roman"/>
          <w:sz w:val="28"/>
          <w:szCs w:val="28"/>
        </w:rPr>
        <w:t>, под угрозой закрытия потенциально находятся порядка 3 млн субъектов малого и среднего бизнеса, и, как следствие, под реальную угрозу увольнения попадают более 8,6 млн человек.</w:t>
      </w:r>
      <w:r w:rsidRPr="003C5635">
        <w:rPr>
          <w:rFonts w:ascii="Times New Roman" w:hAnsi="Times New Roman"/>
          <w:color w:val="1F2124"/>
          <w:sz w:val="28"/>
          <w:szCs w:val="28"/>
        </w:rPr>
        <w:t xml:space="preserve"> В том числе и по указанным причинам </w:t>
      </w:r>
      <w:r w:rsidRPr="003C5635">
        <w:rPr>
          <w:rFonts w:ascii="Times New Roman" w:hAnsi="Times New Roman"/>
          <w:sz w:val="28"/>
          <w:szCs w:val="28"/>
        </w:rPr>
        <w:t>Президентом Российской Федерации в своем экстренном обращении в связи с пандемией коронавирусной инфекции 23 марта 2020 года</w:t>
      </w:r>
      <w:r w:rsidRPr="003C5635">
        <w:rPr>
          <w:rStyle w:val="a5"/>
          <w:rFonts w:ascii="Times New Roman" w:hAnsi="Times New Roman"/>
          <w:sz w:val="28"/>
          <w:szCs w:val="28"/>
        </w:rPr>
        <w:footnoteReference w:id="8"/>
      </w:r>
      <w:r w:rsidRPr="003C5635">
        <w:rPr>
          <w:rFonts w:ascii="Times New Roman" w:hAnsi="Times New Roman"/>
          <w:sz w:val="28"/>
          <w:szCs w:val="28"/>
        </w:rPr>
        <w:t xml:space="preserve"> было предложено оказать срочную поддержку пострадавшим предприятиям, в том числе ввести на полгода мораторий на принудительное банкротство компаний, которые сильнее всего понесли убытки из-за пандемии, во избежание массовых банкротств указанных организаций.</w:t>
      </w:r>
    </w:p>
    <w:p w:rsidR="00CB5221" w:rsidRPr="003C5635" w:rsidRDefault="00CB5221" w:rsidP="00CB5221">
      <w:pPr>
        <w:spacing w:after="0" w:line="360" w:lineRule="auto"/>
        <w:ind w:firstLine="567"/>
        <w:jc w:val="both"/>
        <w:rPr>
          <w:rFonts w:ascii="Times New Roman" w:hAnsi="Times New Roman" w:cs="Times New Roman"/>
          <w:sz w:val="28"/>
          <w:szCs w:val="28"/>
        </w:rPr>
      </w:pPr>
      <w:r w:rsidRPr="003C5635">
        <w:rPr>
          <w:rFonts w:ascii="Times New Roman" w:hAnsi="Times New Roman" w:cs="Times New Roman"/>
          <w:sz w:val="28"/>
          <w:szCs w:val="28"/>
        </w:rPr>
        <w:t xml:space="preserve">Для реализации указанных мер и выполнения указаний Президента Российской Федерации </w:t>
      </w:r>
      <w:r w:rsidRPr="003C5635">
        <w:rPr>
          <w:rStyle w:val="pt-a0-000008"/>
          <w:rFonts w:ascii="Times New Roman" w:hAnsi="Times New Roman" w:cs="Times New Roman"/>
          <w:sz w:val="28"/>
          <w:szCs w:val="28"/>
        </w:rPr>
        <w:t xml:space="preserve">статьей 5 </w:t>
      </w:r>
      <w:r w:rsidRPr="003C5635">
        <w:rPr>
          <w:rFonts w:ascii="Times New Roman" w:hAnsi="Times New Roman" w:cs="Times New Roman"/>
          <w:sz w:val="28"/>
          <w:szCs w:val="28"/>
        </w:rPr>
        <w:t>Федерального закона от 01 апреля 2020 г. № 98-ФЗ «О внесении изменений в отдельные законодательные акты Российской Федерации по вопросам предупреждения и ликвидации чрезвычайных ситуаций»</w:t>
      </w:r>
      <w:r w:rsidRPr="003C5635">
        <w:rPr>
          <w:rStyle w:val="a5"/>
          <w:rFonts w:ascii="Times New Roman" w:hAnsi="Times New Roman" w:cs="Times New Roman"/>
          <w:sz w:val="28"/>
          <w:szCs w:val="28"/>
        </w:rPr>
        <w:footnoteReference w:id="9"/>
      </w:r>
      <w:r w:rsidRPr="003C5635">
        <w:rPr>
          <w:rFonts w:ascii="Times New Roman" w:hAnsi="Times New Roman" w:cs="Times New Roman"/>
          <w:sz w:val="28"/>
          <w:szCs w:val="28"/>
        </w:rPr>
        <w:t xml:space="preserve"> и статьей 3 Федерального закона от 24 апреля 2020 г. № 149-ФЗ «О внесении изменений в отдельные законодательные акты Российской Федерации»</w:t>
      </w:r>
      <w:r w:rsidRPr="003C5635">
        <w:rPr>
          <w:rStyle w:val="a5"/>
          <w:rFonts w:ascii="Times New Roman" w:hAnsi="Times New Roman" w:cs="Times New Roman"/>
          <w:sz w:val="28"/>
          <w:szCs w:val="28"/>
        </w:rPr>
        <w:footnoteReference w:id="10"/>
      </w:r>
      <w:r w:rsidRPr="003C5635">
        <w:rPr>
          <w:rFonts w:ascii="Times New Roman" w:hAnsi="Times New Roman" w:cs="Times New Roman"/>
          <w:sz w:val="28"/>
          <w:szCs w:val="28"/>
        </w:rPr>
        <w:t xml:space="preserve"> в Федеральный закон от 26 октября 2002 № 127-ФЗ «О несостоятельности (банкротстве)»</w:t>
      </w:r>
      <w:r w:rsidRPr="003C5635">
        <w:rPr>
          <w:rStyle w:val="a5"/>
          <w:rFonts w:ascii="Times New Roman" w:hAnsi="Times New Roman" w:cs="Times New Roman"/>
          <w:sz w:val="28"/>
          <w:szCs w:val="28"/>
        </w:rPr>
        <w:footnoteReference w:id="11"/>
      </w:r>
      <w:r w:rsidRPr="003C5635">
        <w:rPr>
          <w:rFonts w:ascii="Times New Roman" w:hAnsi="Times New Roman" w:cs="Times New Roman"/>
          <w:sz w:val="28"/>
          <w:szCs w:val="28"/>
        </w:rPr>
        <w:t xml:space="preserve">  (далее по тексту – Закон о банкротстве) были внесены изменения в виде введения </w:t>
      </w:r>
      <w:r w:rsidRPr="003C5635">
        <w:rPr>
          <w:rStyle w:val="pt-a0"/>
          <w:rFonts w:ascii="Times New Roman" w:hAnsi="Times New Roman" w:cs="Times New Roman"/>
          <w:sz w:val="28"/>
          <w:szCs w:val="28"/>
        </w:rPr>
        <w:t xml:space="preserve">статьи </w:t>
      </w:r>
      <w:r w:rsidRPr="003C5635">
        <w:rPr>
          <w:rFonts w:ascii="Times New Roman" w:hAnsi="Times New Roman" w:cs="Times New Roman"/>
          <w:sz w:val="28"/>
          <w:szCs w:val="28"/>
        </w:rPr>
        <w:t>9.1.</w:t>
      </w:r>
      <w:r w:rsidRPr="003C5635">
        <w:rPr>
          <w:rFonts w:ascii="Times New Roman" w:hAnsi="Times New Roman" w:cs="Times New Roman"/>
          <w:sz w:val="28"/>
          <w:szCs w:val="28"/>
          <w:vertAlign w:val="superscript"/>
        </w:rPr>
        <w:t xml:space="preserve"> </w:t>
      </w:r>
      <w:r w:rsidRPr="003C5635">
        <w:rPr>
          <w:rStyle w:val="pt-a0-000008"/>
          <w:rFonts w:ascii="Times New Roman" w:hAnsi="Times New Roman" w:cs="Times New Roman"/>
          <w:sz w:val="28"/>
          <w:szCs w:val="28"/>
        </w:rPr>
        <w:t>«Мораторий на возбуждение дел о банкротстве»,</w:t>
      </w:r>
      <w:r w:rsidRPr="003C5635">
        <w:rPr>
          <w:rFonts w:ascii="Times New Roman" w:hAnsi="Times New Roman" w:cs="Times New Roman"/>
          <w:sz w:val="28"/>
          <w:szCs w:val="28"/>
        </w:rPr>
        <w:t xml:space="preserve"> </w:t>
      </w:r>
      <w:r w:rsidRPr="003C5635">
        <w:rPr>
          <w:rStyle w:val="pt-a0"/>
          <w:rFonts w:ascii="Times New Roman" w:hAnsi="Times New Roman" w:cs="Times New Roman"/>
          <w:sz w:val="28"/>
          <w:szCs w:val="28"/>
        </w:rPr>
        <w:t>содержащей совершенно новый для института несостоятельности (банкротства) правовой механизм м</w:t>
      </w:r>
      <w:r w:rsidRPr="003C5635">
        <w:rPr>
          <w:rStyle w:val="pt-a0-000008"/>
          <w:rFonts w:ascii="Times New Roman" w:hAnsi="Times New Roman" w:cs="Times New Roman"/>
          <w:sz w:val="28"/>
          <w:szCs w:val="28"/>
        </w:rPr>
        <w:t>оратория на возбуждение дел о банкротстве</w:t>
      </w:r>
      <w:r w:rsidRPr="003C5635">
        <w:rPr>
          <w:rFonts w:ascii="Times New Roman" w:hAnsi="Times New Roman" w:cs="Times New Roman"/>
          <w:sz w:val="28"/>
          <w:szCs w:val="28"/>
        </w:rPr>
        <w:t xml:space="preserve"> по заявлениям, подаваемым кредиторами</w:t>
      </w:r>
      <w:r w:rsidRPr="003C5635">
        <w:rPr>
          <w:rFonts w:ascii="Times New Roman" w:hAnsi="Times New Roman" w:cs="Times New Roman"/>
          <w:b/>
          <w:sz w:val="28"/>
          <w:szCs w:val="28"/>
        </w:rPr>
        <w:t xml:space="preserve"> </w:t>
      </w:r>
      <w:r w:rsidRPr="003C5635">
        <w:rPr>
          <w:rFonts w:ascii="Times New Roman" w:hAnsi="Times New Roman" w:cs="Times New Roman"/>
          <w:sz w:val="28"/>
          <w:szCs w:val="28"/>
        </w:rPr>
        <w:lastRenderedPageBreak/>
        <w:t>(далее по тексту – мораторий)</w:t>
      </w:r>
      <w:r w:rsidRPr="003C5635">
        <w:rPr>
          <w:rStyle w:val="pt-a0-000008"/>
          <w:rFonts w:ascii="Times New Roman" w:hAnsi="Times New Roman" w:cs="Times New Roman"/>
          <w:sz w:val="28"/>
          <w:szCs w:val="28"/>
        </w:rPr>
        <w:t xml:space="preserve">. Указанный правовой механизм вводится </w:t>
      </w:r>
      <w:r w:rsidRPr="003C5635">
        <w:rPr>
          <w:rFonts w:ascii="Times New Roman" w:hAnsi="Times New Roman" w:cs="Times New Roman"/>
          <w:sz w:val="28"/>
          <w:szCs w:val="28"/>
        </w:rPr>
        <w:t xml:space="preserve">Правительством Российской Федерации </w:t>
      </w:r>
      <w:r w:rsidRPr="003C5635">
        <w:rPr>
          <w:rStyle w:val="pt-a0-000008"/>
          <w:rFonts w:ascii="Times New Roman" w:hAnsi="Times New Roman" w:cs="Times New Roman"/>
          <w:sz w:val="28"/>
          <w:szCs w:val="28"/>
        </w:rPr>
        <w:t>д</w:t>
      </w:r>
      <w:r w:rsidRPr="003C5635">
        <w:rPr>
          <w:rFonts w:ascii="Times New Roman" w:hAnsi="Times New Roman" w:cs="Times New Roman"/>
          <w:sz w:val="28"/>
          <w:szCs w:val="28"/>
        </w:rPr>
        <w:t>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в отношении возбуждения дел о банкротстве по заявлениям, подаваемым кредиторами</w:t>
      </w:r>
      <w:r w:rsidRPr="003C5635">
        <w:rPr>
          <w:rStyle w:val="a5"/>
          <w:rFonts w:ascii="Times New Roman" w:hAnsi="Times New Roman" w:cs="Times New Roman"/>
          <w:sz w:val="28"/>
          <w:szCs w:val="28"/>
        </w:rPr>
        <w:footnoteReference w:id="12"/>
      </w:r>
      <w:r w:rsidRPr="003C5635">
        <w:rPr>
          <w:rFonts w:ascii="Times New Roman" w:hAnsi="Times New Roman" w:cs="Times New Roman"/>
          <w:sz w:val="28"/>
          <w:szCs w:val="28"/>
        </w:rPr>
        <w:t>.</w:t>
      </w:r>
    </w:p>
    <w:p w:rsidR="00CB5221" w:rsidRPr="00BD45E0" w:rsidRDefault="00CB5221" w:rsidP="00CB5221">
      <w:pPr>
        <w:spacing w:after="0" w:line="360" w:lineRule="auto"/>
        <w:ind w:firstLine="567"/>
        <w:jc w:val="both"/>
        <w:rPr>
          <w:rStyle w:val="pt-a0-000008"/>
          <w:rFonts w:ascii="Times New Roman" w:hAnsi="Times New Roman" w:cs="Times New Roman"/>
          <w:sz w:val="28"/>
          <w:szCs w:val="28"/>
        </w:rPr>
      </w:pPr>
      <w:r w:rsidRPr="003C5635">
        <w:rPr>
          <w:rFonts w:ascii="Times New Roman" w:hAnsi="Times New Roman" w:cs="Times New Roman"/>
          <w:sz w:val="28"/>
          <w:szCs w:val="28"/>
        </w:rPr>
        <w:t>Однако, указанный правовой механизм не решает проблему угрозы массовых банкротств</w:t>
      </w:r>
      <w:r>
        <w:rPr>
          <w:rFonts w:ascii="Times New Roman" w:hAnsi="Times New Roman" w:cs="Times New Roman"/>
          <w:sz w:val="28"/>
          <w:szCs w:val="28"/>
        </w:rPr>
        <w:t xml:space="preserve"> и </w:t>
      </w:r>
      <w:r w:rsidRPr="003C5635">
        <w:rPr>
          <w:rFonts w:ascii="Times New Roman" w:hAnsi="Times New Roman" w:cs="Times New Roman"/>
          <w:sz w:val="28"/>
          <w:szCs w:val="28"/>
        </w:rPr>
        <w:t xml:space="preserve">является временной, локальной мерой, носящей ограниченный характер, так как всего лишь сдвигает срок возбуждения дела на более отдаленный период и не оказывает реальную помощь </w:t>
      </w:r>
      <w:r>
        <w:rPr>
          <w:rFonts w:ascii="Times New Roman" w:hAnsi="Times New Roman" w:cs="Times New Roman"/>
          <w:sz w:val="28"/>
          <w:szCs w:val="28"/>
        </w:rPr>
        <w:t>лицам</w:t>
      </w:r>
      <w:r w:rsidRPr="003C5635">
        <w:rPr>
          <w:rFonts w:ascii="Times New Roman" w:hAnsi="Times New Roman" w:cs="Times New Roman"/>
          <w:sz w:val="28"/>
          <w:szCs w:val="28"/>
        </w:rPr>
        <w:t xml:space="preserve">, попавшим по независящим от них причинам в категорию несостоятельных должников. </w:t>
      </w:r>
      <w:r>
        <w:rPr>
          <w:rFonts w:ascii="Times New Roman" w:hAnsi="Times New Roman" w:cs="Times New Roman"/>
          <w:sz w:val="28"/>
          <w:szCs w:val="28"/>
        </w:rPr>
        <w:t xml:space="preserve">Необходимо понимать, что </w:t>
      </w:r>
      <w:r w:rsidRPr="0024436E">
        <w:rPr>
          <w:rFonts w:ascii="Times New Roman" w:hAnsi="Times New Roman" w:cs="Times New Roman"/>
          <w:b/>
          <w:i/>
          <w:sz w:val="28"/>
          <w:szCs w:val="28"/>
        </w:rPr>
        <w:t>введение моратория на возбуждения дел о банкротстве по заявлению кредиторов не позволяет построить реальную и действительно системную защиту должников</w:t>
      </w:r>
      <w:r w:rsidRPr="003C5635">
        <w:rPr>
          <w:rFonts w:ascii="Times New Roman" w:hAnsi="Times New Roman" w:cs="Times New Roman"/>
          <w:sz w:val="28"/>
          <w:szCs w:val="28"/>
        </w:rPr>
        <w:t xml:space="preserve"> от негативных социально-экономических последствий распространения коронавирусной инфекции (</w:t>
      </w:r>
      <w:r w:rsidRPr="003C5635">
        <w:rPr>
          <w:rFonts w:ascii="Times New Roman" w:hAnsi="Times New Roman" w:cs="Times New Roman"/>
          <w:sz w:val="28"/>
          <w:szCs w:val="28"/>
          <w:lang w:val="en-GB"/>
        </w:rPr>
        <w:t>COVID</w:t>
      </w:r>
      <w:r w:rsidRPr="003C5635">
        <w:rPr>
          <w:rFonts w:ascii="Times New Roman" w:hAnsi="Times New Roman" w:cs="Times New Roman"/>
          <w:sz w:val="28"/>
          <w:szCs w:val="28"/>
        </w:rPr>
        <w:t xml:space="preserve">-2019), а также не раскрывает весь </w:t>
      </w:r>
      <w:r>
        <w:rPr>
          <w:rFonts w:ascii="Times New Roman" w:hAnsi="Times New Roman" w:cs="Times New Roman"/>
          <w:sz w:val="28"/>
          <w:szCs w:val="28"/>
        </w:rPr>
        <w:t xml:space="preserve">реабилитационный </w:t>
      </w:r>
      <w:r w:rsidRPr="003C5635">
        <w:rPr>
          <w:rFonts w:ascii="Times New Roman" w:hAnsi="Times New Roman" w:cs="Times New Roman"/>
          <w:sz w:val="28"/>
          <w:szCs w:val="28"/>
        </w:rPr>
        <w:t>потенциал института несостоятельности (банкротства)</w:t>
      </w:r>
      <w:r>
        <w:rPr>
          <w:rFonts w:ascii="Times New Roman" w:hAnsi="Times New Roman" w:cs="Times New Roman"/>
          <w:sz w:val="28"/>
          <w:szCs w:val="28"/>
        </w:rPr>
        <w:t xml:space="preserve"> в сложившихся для настоящего времени условиях</w:t>
      </w:r>
      <w:r w:rsidRPr="003C5635">
        <w:rPr>
          <w:rFonts w:ascii="Times New Roman" w:hAnsi="Times New Roman" w:cs="Times New Roman"/>
          <w:sz w:val="28"/>
          <w:szCs w:val="28"/>
        </w:rPr>
        <w:t xml:space="preserve">. </w:t>
      </w:r>
      <w:r>
        <w:rPr>
          <w:rFonts w:ascii="Times New Roman" w:hAnsi="Times New Roman" w:cs="Times New Roman"/>
          <w:sz w:val="28"/>
          <w:szCs w:val="28"/>
        </w:rPr>
        <w:t xml:space="preserve">Более того, даже такая локальная и временная мера как </w:t>
      </w:r>
      <w:r w:rsidRPr="003C5635">
        <w:rPr>
          <w:rFonts w:ascii="Times New Roman" w:hAnsi="Times New Roman" w:cs="Times New Roman"/>
          <w:sz w:val="28"/>
          <w:szCs w:val="28"/>
        </w:rPr>
        <w:t xml:space="preserve">введенный ст. 9.1. Закона о банкротстве </w:t>
      </w:r>
      <w:r w:rsidRPr="0024436E">
        <w:rPr>
          <w:rFonts w:ascii="Times New Roman" w:hAnsi="Times New Roman" w:cs="Times New Roman"/>
          <w:b/>
          <w:i/>
          <w:sz w:val="28"/>
          <w:szCs w:val="28"/>
        </w:rPr>
        <w:t>правовой механизм моратория имеет существенные дефекты в самой концепции своей правовой модели</w:t>
      </w:r>
      <w:r w:rsidRPr="00BD45E0">
        <w:rPr>
          <w:rFonts w:ascii="Times New Roman" w:hAnsi="Times New Roman" w:cs="Times New Roman"/>
          <w:sz w:val="28"/>
          <w:szCs w:val="28"/>
        </w:rPr>
        <w:t xml:space="preserve">, </w:t>
      </w:r>
      <w:r w:rsidRPr="00BD45E0">
        <w:rPr>
          <w:rStyle w:val="pt-a0-000008"/>
          <w:rFonts w:ascii="Times New Roman" w:hAnsi="Times New Roman" w:cs="Times New Roman"/>
          <w:sz w:val="28"/>
          <w:szCs w:val="28"/>
        </w:rPr>
        <w:t xml:space="preserve">к которым следует отнести: </w:t>
      </w:r>
    </w:p>
    <w:p w:rsidR="00CB5221" w:rsidRPr="003C5635" w:rsidRDefault="00CB5221" w:rsidP="00CB5221">
      <w:pPr>
        <w:pStyle w:val="a7"/>
        <w:tabs>
          <w:tab w:val="left" w:pos="993"/>
        </w:tabs>
        <w:autoSpaceDE w:val="0"/>
        <w:autoSpaceDN w:val="0"/>
        <w:adjustRightInd w:val="0"/>
        <w:spacing w:after="0" w:line="360" w:lineRule="auto"/>
        <w:ind w:left="0" w:firstLine="567"/>
        <w:jc w:val="both"/>
        <w:rPr>
          <w:rStyle w:val="pt-a0-000008"/>
          <w:rFonts w:ascii="Times New Roman" w:hAnsi="Times New Roman" w:cs="Times New Roman"/>
          <w:sz w:val="28"/>
          <w:szCs w:val="28"/>
        </w:rPr>
      </w:pPr>
      <w:r w:rsidRPr="00B80636">
        <w:rPr>
          <w:rStyle w:val="pt-a0-000008"/>
          <w:rFonts w:ascii="Times New Roman" w:hAnsi="Times New Roman" w:cs="Times New Roman"/>
          <w:b/>
          <w:i/>
          <w:sz w:val="28"/>
          <w:szCs w:val="28"/>
          <w:u w:val="single"/>
        </w:rPr>
        <w:t>Первое:</w:t>
      </w:r>
      <w:r>
        <w:rPr>
          <w:rStyle w:val="pt-a0-000008"/>
          <w:rFonts w:ascii="Times New Roman" w:hAnsi="Times New Roman" w:cs="Times New Roman"/>
          <w:i/>
          <w:sz w:val="28"/>
          <w:szCs w:val="28"/>
        </w:rPr>
        <w:t xml:space="preserve"> Н</w:t>
      </w:r>
      <w:r w:rsidRPr="00FA7662">
        <w:rPr>
          <w:rStyle w:val="pt-a0-000008"/>
          <w:rFonts w:ascii="Times New Roman" w:hAnsi="Times New Roman" w:cs="Times New Roman"/>
          <w:i/>
          <w:sz w:val="28"/>
          <w:szCs w:val="28"/>
        </w:rPr>
        <w:t xml:space="preserve">е верно сформулированные цели введения указанного </w:t>
      </w:r>
      <w:r w:rsidRPr="0024436E">
        <w:rPr>
          <w:rStyle w:val="pt-a0-000008"/>
          <w:rFonts w:ascii="Times New Roman" w:hAnsi="Times New Roman" w:cs="Times New Roman"/>
          <w:i/>
          <w:sz w:val="28"/>
          <w:szCs w:val="28"/>
        </w:rPr>
        <w:t>механизма, к которым отнесены «</w:t>
      </w:r>
      <w:r w:rsidRPr="0024436E">
        <w:rPr>
          <w:rStyle w:val="pt-a0"/>
          <w:rFonts w:ascii="Times New Roman" w:hAnsi="Times New Roman" w:cs="Times New Roman"/>
          <w:i/>
          <w:sz w:val="28"/>
          <w:szCs w:val="28"/>
        </w:rPr>
        <w:t>обеспечения стабильности экономики».</w:t>
      </w:r>
      <w:r w:rsidRPr="003C5635">
        <w:rPr>
          <w:rStyle w:val="pt-a0"/>
          <w:rFonts w:ascii="Times New Roman" w:hAnsi="Times New Roman" w:cs="Times New Roman"/>
          <w:sz w:val="28"/>
          <w:szCs w:val="28"/>
        </w:rPr>
        <w:t xml:space="preserve"> </w:t>
      </w:r>
      <w:r>
        <w:rPr>
          <w:rStyle w:val="pt-a0"/>
          <w:rFonts w:ascii="Times New Roman" w:hAnsi="Times New Roman" w:cs="Times New Roman"/>
          <w:sz w:val="28"/>
          <w:szCs w:val="28"/>
        </w:rPr>
        <w:t>Вместе с тем, п</w:t>
      </w:r>
      <w:r w:rsidRPr="003C5635">
        <w:rPr>
          <w:rStyle w:val="pt-a0"/>
          <w:rFonts w:ascii="Times New Roman" w:hAnsi="Times New Roman" w:cs="Times New Roman"/>
          <w:sz w:val="28"/>
          <w:szCs w:val="28"/>
        </w:rPr>
        <w:t xml:space="preserve">отребность и правовая актуальность легализации указанного механизма </w:t>
      </w:r>
      <w:r>
        <w:rPr>
          <w:rStyle w:val="pt-a0"/>
          <w:rFonts w:ascii="Times New Roman" w:hAnsi="Times New Roman" w:cs="Times New Roman"/>
          <w:sz w:val="28"/>
          <w:szCs w:val="28"/>
        </w:rPr>
        <w:t xml:space="preserve">должна была быть </w:t>
      </w:r>
      <w:r w:rsidRPr="003C5635">
        <w:rPr>
          <w:rStyle w:val="pt-a0"/>
          <w:rFonts w:ascii="Times New Roman" w:hAnsi="Times New Roman" w:cs="Times New Roman"/>
          <w:sz w:val="28"/>
          <w:szCs w:val="28"/>
        </w:rPr>
        <w:t xml:space="preserve">связана прежде всего с оказанием помощи юридическим и физическим лицам, попавшим в тяжелую финансовую </w:t>
      </w:r>
      <w:r w:rsidRPr="003C5635">
        <w:rPr>
          <w:rStyle w:val="pt-a0"/>
          <w:rFonts w:ascii="Times New Roman" w:hAnsi="Times New Roman" w:cs="Times New Roman"/>
          <w:sz w:val="28"/>
          <w:szCs w:val="28"/>
        </w:rPr>
        <w:lastRenderedPageBreak/>
        <w:t xml:space="preserve">ситуацию в связи с исключительными случаями системного (общегосударственного) характера, вследствие чего указанные лица становятся неспособными к надлежащему исполнению своих денежных обязательств перед кредиторами. Принципиальная разница </w:t>
      </w:r>
      <w:r>
        <w:rPr>
          <w:rStyle w:val="pt-a0"/>
          <w:rFonts w:ascii="Times New Roman" w:hAnsi="Times New Roman" w:cs="Times New Roman"/>
          <w:sz w:val="28"/>
          <w:szCs w:val="28"/>
        </w:rPr>
        <w:t xml:space="preserve">ожидаемых и фактических </w:t>
      </w:r>
      <w:r w:rsidRPr="003C5635">
        <w:rPr>
          <w:rStyle w:val="pt-a0"/>
          <w:rFonts w:ascii="Times New Roman" w:hAnsi="Times New Roman" w:cs="Times New Roman"/>
          <w:sz w:val="28"/>
          <w:szCs w:val="28"/>
        </w:rPr>
        <w:t>целей правового механизма вполне очевидна: формулировка «для обеспечения стабильности экономики» имеет своей целью поддержание экономических параметров макроэкономического уровня, а не оказание помощи конкретным субъектам хозяйственного оборота</w:t>
      </w:r>
      <w:r>
        <w:rPr>
          <w:rStyle w:val="pt-a0"/>
          <w:rFonts w:ascii="Times New Roman" w:hAnsi="Times New Roman" w:cs="Times New Roman"/>
          <w:sz w:val="28"/>
          <w:szCs w:val="28"/>
        </w:rPr>
        <w:t>. С</w:t>
      </w:r>
      <w:r w:rsidRPr="003C5635">
        <w:rPr>
          <w:rStyle w:val="pt-a0"/>
          <w:rFonts w:ascii="Times New Roman" w:hAnsi="Times New Roman" w:cs="Times New Roman"/>
          <w:sz w:val="28"/>
          <w:szCs w:val="28"/>
        </w:rPr>
        <w:t xml:space="preserve">ама идея </w:t>
      </w:r>
      <w:r>
        <w:rPr>
          <w:rStyle w:val="pt-a0"/>
          <w:rFonts w:ascii="Times New Roman" w:hAnsi="Times New Roman" w:cs="Times New Roman"/>
          <w:sz w:val="28"/>
          <w:szCs w:val="28"/>
        </w:rPr>
        <w:t xml:space="preserve">введённого нормами ст. 9.1. Закона о банкротстве </w:t>
      </w:r>
      <w:r w:rsidRPr="003C5635">
        <w:rPr>
          <w:rStyle w:val="pt-a0"/>
          <w:rFonts w:ascii="Times New Roman" w:hAnsi="Times New Roman" w:cs="Times New Roman"/>
          <w:sz w:val="28"/>
          <w:szCs w:val="28"/>
        </w:rPr>
        <w:t xml:space="preserve">моратория </w:t>
      </w:r>
      <w:r w:rsidRPr="003C5635">
        <w:rPr>
          <w:rStyle w:val="pt-a0-000008"/>
          <w:rFonts w:ascii="Times New Roman" w:hAnsi="Times New Roman" w:cs="Times New Roman"/>
          <w:sz w:val="28"/>
          <w:szCs w:val="28"/>
        </w:rPr>
        <w:t>на возбуждение дел о банкротстве защищает исключительно публичные</w:t>
      </w:r>
      <w:r>
        <w:rPr>
          <w:rStyle w:val="pt-a0-000008"/>
          <w:rFonts w:ascii="Times New Roman" w:hAnsi="Times New Roman" w:cs="Times New Roman"/>
          <w:sz w:val="28"/>
          <w:szCs w:val="28"/>
        </w:rPr>
        <w:t xml:space="preserve"> государственный интересы</w:t>
      </w:r>
      <w:r w:rsidRPr="003C5635">
        <w:rPr>
          <w:rStyle w:val="pt-a0-000008"/>
          <w:rFonts w:ascii="Times New Roman" w:hAnsi="Times New Roman" w:cs="Times New Roman"/>
          <w:sz w:val="28"/>
          <w:szCs w:val="28"/>
        </w:rPr>
        <w:t>, подвергающиеся угрозе в результате неконтролируемого увеличения количества числа возбуждения дел о банкротстве</w:t>
      </w:r>
      <w:r>
        <w:rPr>
          <w:rStyle w:val="pt-a0-000008"/>
          <w:rFonts w:ascii="Times New Roman" w:hAnsi="Times New Roman" w:cs="Times New Roman"/>
          <w:sz w:val="28"/>
          <w:szCs w:val="28"/>
        </w:rPr>
        <w:t xml:space="preserve"> и дестабилизации сложившейся системы государственного управления в Российской Федерации и не более</w:t>
      </w:r>
      <w:r w:rsidRPr="003C5635">
        <w:rPr>
          <w:rStyle w:val="pt-a0-000008"/>
          <w:rFonts w:ascii="Times New Roman" w:hAnsi="Times New Roman" w:cs="Times New Roman"/>
          <w:sz w:val="28"/>
          <w:szCs w:val="28"/>
        </w:rPr>
        <w:t xml:space="preserve">. </w:t>
      </w:r>
      <w:r>
        <w:rPr>
          <w:rStyle w:val="pt-a0-000008"/>
          <w:rFonts w:ascii="Times New Roman" w:hAnsi="Times New Roman" w:cs="Times New Roman"/>
          <w:sz w:val="28"/>
          <w:szCs w:val="28"/>
        </w:rPr>
        <w:t xml:space="preserve">Какая-либо адресная помощь неограниченному кругу лиц, пострадавших от пандемии указанным мораторием не предусмотрена.      </w:t>
      </w:r>
    </w:p>
    <w:p w:rsidR="00CB5221" w:rsidRPr="003C5635" w:rsidRDefault="00CB5221" w:rsidP="00CB5221">
      <w:pPr>
        <w:autoSpaceDE w:val="0"/>
        <w:autoSpaceDN w:val="0"/>
        <w:adjustRightInd w:val="0"/>
        <w:spacing w:after="0" w:line="360" w:lineRule="auto"/>
        <w:ind w:firstLine="567"/>
        <w:jc w:val="both"/>
        <w:rPr>
          <w:rStyle w:val="pt-a0-000008"/>
          <w:rFonts w:ascii="Times New Roman" w:hAnsi="Times New Roman" w:cs="Times New Roman"/>
          <w:sz w:val="28"/>
          <w:szCs w:val="28"/>
        </w:rPr>
      </w:pPr>
      <w:r w:rsidRPr="003C5635">
        <w:rPr>
          <w:rStyle w:val="pt-a0-000008"/>
          <w:rFonts w:ascii="Times New Roman" w:hAnsi="Times New Roman" w:cs="Times New Roman"/>
          <w:sz w:val="28"/>
          <w:szCs w:val="28"/>
        </w:rPr>
        <w:t xml:space="preserve">Фактически, вводя рассматриваемый нами мораторный механизм, государство путем нормативных предписаний Правительства Российской Федерации четко регламентирует возможные границы правовой защиты: </w:t>
      </w:r>
    </w:p>
    <w:p w:rsidR="00CB5221" w:rsidRPr="003C5635" w:rsidRDefault="00CB5221" w:rsidP="00CB5221">
      <w:pPr>
        <w:autoSpaceDE w:val="0"/>
        <w:autoSpaceDN w:val="0"/>
        <w:adjustRightInd w:val="0"/>
        <w:spacing w:after="0" w:line="360" w:lineRule="auto"/>
        <w:ind w:firstLine="567"/>
        <w:jc w:val="both"/>
        <w:rPr>
          <w:rStyle w:val="pt-a0-000008"/>
          <w:rFonts w:ascii="Times New Roman" w:hAnsi="Times New Roman" w:cs="Times New Roman"/>
          <w:sz w:val="28"/>
          <w:szCs w:val="28"/>
        </w:rPr>
      </w:pPr>
      <w:r w:rsidRPr="003C5635">
        <w:rPr>
          <w:rStyle w:val="pt-a0-000008"/>
          <w:rFonts w:ascii="Times New Roman" w:hAnsi="Times New Roman" w:cs="Times New Roman"/>
          <w:sz w:val="28"/>
          <w:szCs w:val="28"/>
        </w:rPr>
        <w:t xml:space="preserve">а) интересов определенной самим государством </w:t>
      </w:r>
      <w:r>
        <w:rPr>
          <w:rStyle w:val="pt-a0-000008"/>
          <w:rFonts w:ascii="Times New Roman" w:hAnsi="Times New Roman" w:cs="Times New Roman"/>
          <w:sz w:val="28"/>
          <w:szCs w:val="28"/>
        </w:rPr>
        <w:t xml:space="preserve">группы </w:t>
      </w:r>
      <w:r w:rsidRPr="003C5635">
        <w:rPr>
          <w:rStyle w:val="pt-a0-000008"/>
          <w:rFonts w:ascii="Times New Roman" w:hAnsi="Times New Roman" w:cs="Times New Roman"/>
          <w:sz w:val="28"/>
          <w:szCs w:val="28"/>
        </w:rPr>
        <w:t>лиц</w:t>
      </w:r>
      <w:r>
        <w:rPr>
          <w:rStyle w:val="pt-a0-000008"/>
          <w:rFonts w:ascii="Times New Roman" w:hAnsi="Times New Roman" w:cs="Times New Roman"/>
          <w:sz w:val="28"/>
          <w:szCs w:val="28"/>
        </w:rPr>
        <w:t xml:space="preserve"> (так называемые системообразующие организации)</w:t>
      </w:r>
      <w:r w:rsidRPr="003C5635">
        <w:rPr>
          <w:rStyle w:val="pt-a0-000008"/>
          <w:rFonts w:ascii="Times New Roman" w:hAnsi="Times New Roman" w:cs="Times New Roman"/>
          <w:sz w:val="28"/>
          <w:szCs w:val="28"/>
        </w:rPr>
        <w:t xml:space="preserve">, умаляя интересы иных </w:t>
      </w:r>
      <w:r>
        <w:rPr>
          <w:rStyle w:val="pt-a0-000008"/>
          <w:rFonts w:ascii="Times New Roman" w:hAnsi="Times New Roman" w:cs="Times New Roman"/>
          <w:sz w:val="28"/>
          <w:szCs w:val="28"/>
        </w:rPr>
        <w:t xml:space="preserve">категорий пострадавших от пандемии </w:t>
      </w:r>
      <w:r w:rsidRPr="003C5635">
        <w:rPr>
          <w:rStyle w:val="pt-a0-000008"/>
          <w:rFonts w:ascii="Times New Roman" w:hAnsi="Times New Roman" w:cs="Times New Roman"/>
          <w:sz w:val="28"/>
          <w:szCs w:val="28"/>
        </w:rPr>
        <w:t xml:space="preserve">должников, а также интересы потенциальных кредиторов мораторных должников; </w:t>
      </w:r>
    </w:p>
    <w:p w:rsidR="00CB5221" w:rsidRPr="003C5635" w:rsidRDefault="00CB5221" w:rsidP="00CB5221">
      <w:pPr>
        <w:autoSpaceDE w:val="0"/>
        <w:autoSpaceDN w:val="0"/>
        <w:adjustRightInd w:val="0"/>
        <w:spacing w:after="0" w:line="360" w:lineRule="auto"/>
        <w:ind w:firstLine="567"/>
        <w:jc w:val="both"/>
        <w:rPr>
          <w:rStyle w:val="pt-a0-000008"/>
          <w:rFonts w:ascii="Times New Roman" w:hAnsi="Times New Roman" w:cs="Times New Roman"/>
          <w:sz w:val="28"/>
          <w:szCs w:val="28"/>
        </w:rPr>
      </w:pPr>
      <w:r w:rsidRPr="003C5635">
        <w:rPr>
          <w:rStyle w:val="pt-a0-000008"/>
          <w:rFonts w:ascii="Times New Roman" w:hAnsi="Times New Roman" w:cs="Times New Roman"/>
          <w:sz w:val="28"/>
          <w:szCs w:val="28"/>
        </w:rPr>
        <w:t>б) отдельных сфер и отраслей экономики</w:t>
      </w:r>
      <w:r>
        <w:rPr>
          <w:rStyle w:val="pt-a0-000008"/>
          <w:rFonts w:ascii="Times New Roman" w:hAnsi="Times New Roman" w:cs="Times New Roman"/>
          <w:sz w:val="28"/>
          <w:szCs w:val="28"/>
        </w:rPr>
        <w:t>, которые по мнению органов федеральной власти, органов власти субъектов федерации и органов местного самоуправления необходимы для поддержания стабильного функционирования указанных органов власти</w:t>
      </w:r>
      <w:r w:rsidRPr="003C5635">
        <w:rPr>
          <w:rStyle w:val="pt-a0-000008"/>
          <w:rFonts w:ascii="Times New Roman" w:hAnsi="Times New Roman" w:cs="Times New Roman"/>
          <w:sz w:val="28"/>
          <w:szCs w:val="28"/>
        </w:rPr>
        <w:t xml:space="preserve">. </w:t>
      </w:r>
    </w:p>
    <w:p w:rsidR="00CB5221" w:rsidRPr="003C5635" w:rsidRDefault="00CB5221" w:rsidP="00CB5221">
      <w:pPr>
        <w:autoSpaceDE w:val="0"/>
        <w:autoSpaceDN w:val="0"/>
        <w:adjustRightInd w:val="0"/>
        <w:spacing w:after="0" w:line="360" w:lineRule="auto"/>
        <w:ind w:firstLine="567"/>
        <w:jc w:val="both"/>
        <w:rPr>
          <w:rStyle w:val="pt-a0-000008"/>
          <w:rFonts w:ascii="Times New Roman" w:hAnsi="Times New Roman" w:cs="Times New Roman"/>
          <w:sz w:val="28"/>
          <w:szCs w:val="28"/>
        </w:rPr>
      </w:pPr>
      <w:r w:rsidRPr="003C5635">
        <w:rPr>
          <w:rStyle w:val="pt-a0-000008"/>
          <w:rFonts w:ascii="Times New Roman" w:hAnsi="Times New Roman" w:cs="Times New Roman"/>
          <w:sz w:val="28"/>
          <w:szCs w:val="28"/>
        </w:rPr>
        <w:t xml:space="preserve">Вместе с тем стабильность экономики и хозяйственного оборота зависит не только от уровня защиты </w:t>
      </w:r>
      <w:r>
        <w:rPr>
          <w:rStyle w:val="pt-a0-000008"/>
          <w:rFonts w:ascii="Times New Roman" w:hAnsi="Times New Roman" w:cs="Times New Roman"/>
          <w:sz w:val="28"/>
          <w:szCs w:val="28"/>
        </w:rPr>
        <w:t xml:space="preserve">определяемых органами власти </w:t>
      </w:r>
      <w:r w:rsidRPr="003C5635">
        <w:rPr>
          <w:rStyle w:val="pt-a0-000008"/>
          <w:rFonts w:ascii="Times New Roman" w:hAnsi="Times New Roman" w:cs="Times New Roman"/>
          <w:sz w:val="28"/>
          <w:szCs w:val="28"/>
        </w:rPr>
        <w:t>должник</w:t>
      </w:r>
      <w:r>
        <w:rPr>
          <w:rStyle w:val="pt-a0-000008"/>
          <w:rFonts w:ascii="Times New Roman" w:hAnsi="Times New Roman" w:cs="Times New Roman"/>
          <w:sz w:val="28"/>
          <w:szCs w:val="28"/>
        </w:rPr>
        <w:t xml:space="preserve">ов, но и от надлежащей правовой реально нуждающихся в государственной поддержке </w:t>
      </w:r>
      <w:r>
        <w:rPr>
          <w:rStyle w:val="pt-a0-000008"/>
          <w:rFonts w:ascii="Times New Roman" w:hAnsi="Times New Roman" w:cs="Times New Roman"/>
          <w:sz w:val="28"/>
          <w:szCs w:val="28"/>
        </w:rPr>
        <w:lastRenderedPageBreak/>
        <w:t xml:space="preserve">лиц испытывающих существенные финансовые трудности, а также от </w:t>
      </w:r>
      <w:r w:rsidRPr="003C5635">
        <w:rPr>
          <w:rStyle w:val="pt-a0-000008"/>
          <w:rFonts w:ascii="Times New Roman" w:hAnsi="Times New Roman" w:cs="Times New Roman"/>
          <w:sz w:val="28"/>
          <w:szCs w:val="28"/>
        </w:rPr>
        <w:t>защиты кредиторов, интересы которых</w:t>
      </w:r>
      <w:r>
        <w:rPr>
          <w:rStyle w:val="pt-a0-000008"/>
          <w:rFonts w:ascii="Times New Roman" w:hAnsi="Times New Roman" w:cs="Times New Roman"/>
          <w:sz w:val="28"/>
          <w:szCs w:val="28"/>
        </w:rPr>
        <w:t xml:space="preserve"> в императивном порядке </w:t>
      </w:r>
      <w:r w:rsidRPr="003C5635">
        <w:rPr>
          <w:rStyle w:val="pt-a0-000008"/>
          <w:rFonts w:ascii="Times New Roman" w:hAnsi="Times New Roman" w:cs="Times New Roman"/>
          <w:sz w:val="28"/>
          <w:szCs w:val="28"/>
        </w:rPr>
        <w:t xml:space="preserve">максимально ущемляются вводимым механизмом моратория. </w:t>
      </w:r>
    </w:p>
    <w:p w:rsidR="00CB5221" w:rsidRPr="003C5635" w:rsidRDefault="00CB5221" w:rsidP="00CB5221">
      <w:pPr>
        <w:spacing w:after="120" w:line="360" w:lineRule="auto"/>
        <w:ind w:firstLine="567"/>
        <w:jc w:val="both"/>
        <w:rPr>
          <w:rFonts w:ascii="Times New Roman" w:hAnsi="Times New Roman" w:cs="Times New Roman"/>
          <w:sz w:val="28"/>
          <w:szCs w:val="28"/>
        </w:rPr>
      </w:pPr>
      <w:r w:rsidRPr="00B80636">
        <w:rPr>
          <w:rStyle w:val="pt-a0-000008"/>
          <w:rFonts w:ascii="Times New Roman" w:hAnsi="Times New Roman" w:cs="Times New Roman"/>
          <w:b/>
          <w:i/>
          <w:sz w:val="28"/>
          <w:szCs w:val="28"/>
          <w:u w:val="single"/>
        </w:rPr>
        <w:t>Второе:</w:t>
      </w:r>
      <w:r>
        <w:rPr>
          <w:rStyle w:val="pt-a0-000008"/>
          <w:rFonts w:ascii="Times New Roman" w:hAnsi="Times New Roman" w:cs="Times New Roman"/>
          <w:sz w:val="28"/>
          <w:szCs w:val="28"/>
        </w:rPr>
        <w:t xml:space="preserve"> </w:t>
      </w:r>
      <w:r w:rsidRPr="0024436E">
        <w:rPr>
          <w:rStyle w:val="pt-a0-000008"/>
          <w:rFonts w:ascii="Times New Roman" w:hAnsi="Times New Roman" w:cs="Times New Roman"/>
          <w:i/>
          <w:sz w:val="28"/>
          <w:szCs w:val="28"/>
        </w:rPr>
        <w:t>Мораторий на возбуждение дел о банкротстве</w:t>
      </w:r>
      <w:r w:rsidRPr="0024436E">
        <w:rPr>
          <w:rStyle w:val="pt-a0"/>
          <w:rFonts w:ascii="Times New Roman" w:hAnsi="Times New Roman" w:cs="Times New Roman"/>
          <w:i/>
          <w:sz w:val="28"/>
          <w:szCs w:val="28"/>
        </w:rPr>
        <w:t xml:space="preserve"> по заявлениям кредиторов вводится в исключительных случаях, перечень которых носит открытый характер</w:t>
      </w:r>
      <w:r>
        <w:rPr>
          <w:rStyle w:val="pt-a0"/>
          <w:rFonts w:ascii="Times New Roman" w:hAnsi="Times New Roman" w:cs="Times New Roman"/>
          <w:sz w:val="28"/>
          <w:szCs w:val="28"/>
        </w:rPr>
        <w:t xml:space="preserve">. Это </w:t>
      </w:r>
      <w:r w:rsidRPr="003C5635">
        <w:rPr>
          <w:rStyle w:val="pt-a0"/>
          <w:rFonts w:ascii="Times New Roman" w:hAnsi="Times New Roman" w:cs="Times New Roman"/>
          <w:sz w:val="28"/>
          <w:szCs w:val="28"/>
        </w:rPr>
        <w:t>предоставляет Правительству Российской Федерации широкие дискреционные полномочия по фактическому «выключению» такого важного экономико-правового элемента рыночной экономики как институт несостоятельности (банкротства) для отдельных категорий должников, устанавливаемым Правительством Российской Федерации по своему усмотрению, относя к категории перечисленных в законе в исключительных случа</w:t>
      </w:r>
      <w:r>
        <w:rPr>
          <w:rStyle w:val="pt-a0"/>
          <w:rFonts w:ascii="Times New Roman" w:hAnsi="Times New Roman" w:cs="Times New Roman"/>
          <w:sz w:val="28"/>
          <w:szCs w:val="28"/>
        </w:rPr>
        <w:t>ев</w:t>
      </w:r>
      <w:r w:rsidRPr="003C5635">
        <w:rPr>
          <w:rStyle w:val="pt-a0"/>
          <w:rFonts w:ascii="Times New Roman" w:hAnsi="Times New Roman" w:cs="Times New Roman"/>
          <w:sz w:val="28"/>
          <w:szCs w:val="28"/>
        </w:rPr>
        <w:t xml:space="preserve">: чрезвычайные ситуации природного </w:t>
      </w:r>
      <w:r w:rsidRPr="003C5635">
        <w:rPr>
          <w:rStyle w:val="pt-a0-000012"/>
          <w:rFonts w:ascii="Times New Roman" w:hAnsi="Times New Roman" w:cs="Times New Roman"/>
          <w:sz w:val="28"/>
          <w:szCs w:val="28"/>
        </w:rPr>
        <w:t>‎</w:t>
      </w:r>
      <w:r w:rsidRPr="003C5635">
        <w:rPr>
          <w:rStyle w:val="pt-a0"/>
          <w:rFonts w:ascii="Times New Roman" w:hAnsi="Times New Roman" w:cs="Times New Roman"/>
          <w:sz w:val="28"/>
          <w:szCs w:val="28"/>
        </w:rPr>
        <w:t xml:space="preserve">и техногенного характера,  существенные изменении курса рубля и </w:t>
      </w:r>
      <w:r w:rsidRPr="003C5635">
        <w:rPr>
          <w:rFonts w:ascii="Times New Roman" w:hAnsi="Times New Roman" w:cs="Times New Roman"/>
          <w:sz w:val="28"/>
          <w:szCs w:val="28"/>
        </w:rPr>
        <w:t>подобных обстоятельствах.</w:t>
      </w:r>
      <w:r w:rsidRPr="003C5635">
        <w:rPr>
          <w:rStyle w:val="pt-a0"/>
          <w:rFonts w:ascii="Times New Roman" w:hAnsi="Times New Roman" w:cs="Times New Roman"/>
          <w:sz w:val="28"/>
          <w:szCs w:val="28"/>
        </w:rPr>
        <w:t xml:space="preserve"> Безусловно, это является совершенно новым фактором, влияющим на процесс </w:t>
      </w:r>
      <w:r>
        <w:rPr>
          <w:rStyle w:val="pt-a0"/>
          <w:rFonts w:ascii="Times New Roman" w:hAnsi="Times New Roman" w:cs="Times New Roman"/>
          <w:sz w:val="28"/>
          <w:szCs w:val="28"/>
        </w:rPr>
        <w:t xml:space="preserve">реального </w:t>
      </w:r>
      <w:r w:rsidRPr="003C5635">
        <w:rPr>
          <w:rStyle w:val="pt-a0"/>
          <w:rFonts w:ascii="Times New Roman" w:hAnsi="Times New Roman" w:cs="Times New Roman"/>
          <w:sz w:val="28"/>
          <w:szCs w:val="28"/>
        </w:rPr>
        <w:t xml:space="preserve">функционирования института несостоятельности (банкротства) в Российской Федерации последствия которого могут носить не самый позитивный характер. Однако, предоставляя Правительству Российской Федерации максимальные экстраординарные полномочия по введению моратория и распространению в период его действия на мораторных должников полного режима защиты указанных должников от денежных и имущественных требований их кредиторов, в законодательстве должны быть предусмотрены </w:t>
      </w:r>
      <w:r w:rsidRPr="00BD45E0">
        <w:rPr>
          <w:rStyle w:val="pt-a0"/>
          <w:rFonts w:ascii="Times New Roman" w:hAnsi="Times New Roman" w:cs="Times New Roman"/>
          <w:sz w:val="28"/>
          <w:szCs w:val="28"/>
        </w:rPr>
        <w:t>четкие правовые рамки</w:t>
      </w:r>
      <w:r w:rsidRPr="003C5635">
        <w:rPr>
          <w:rStyle w:val="pt-a0"/>
          <w:rFonts w:ascii="Times New Roman" w:hAnsi="Times New Roman" w:cs="Times New Roman"/>
          <w:sz w:val="28"/>
          <w:szCs w:val="28"/>
        </w:rPr>
        <w:t xml:space="preserve"> и критерии для ситуаций, в которых указанный мораторий должен применяться. Предлагаемые же нормы ст. 9.1. Закона о банкротстве </w:t>
      </w:r>
      <w:r w:rsidRPr="003C5635">
        <w:rPr>
          <w:rFonts w:ascii="Times New Roman" w:hAnsi="Times New Roman" w:cs="Times New Roman"/>
          <w:bCs/>
          <w:kern w:val="36"/>
          <w:sz w:val="28"/>
          <w:szCs w:val="28"/>
        </w:rPr>
        <w:t>условия для введения моратория в виде «</w:t>
      </w:r>
      <w:r w:rsidRPr="003C5635">
        <w:rPr>
          <w:rFonts w:ascii="Times New Roman" w:hAnsi="Times New Roman" w:cs="Times New Roman"/>
          <w:sz w:val="28"/>
          <w:szCs w:val="28"/>
        </w:rPr>
        <w:t xml:space="preserve">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носят открытый и неопределенный характер. Что представляет собой термин «… и подобные обстоятельства»? В отношениях, носящих публично-правовой характер, наличие «открытых оснований» вызывает определенные опасения с </w:t>
      </w:r>
      <w:r w:rsidRPr="003C5635">
        <w:rPr>
          <w:rFonts w:ascii="Times New Roman" w:hAnsi="Times New Roman" w:cs="Times New Roman"/>
          <w:sz w:val="28"/>
          <w:szCs w:val="28"/>
        </w:rPr>
        <w:lastRenderedPageBreak/>
        <w:t>точки зрения расширения предоставляемой государственному органу дискреции. Отдельного внимания заслуживает анализ такого основания, как «существенное изменение курса рубля». Вопрос об отнесении указанного основания к категории исключительных случаев в российской юрисдикции носит весьма спорный характер, учитывая монетарную политику Банка России и деятельность Министерства финансов Российской Федерации в отношении курса национальной валюты. Согласно сложившейся правоприменительной практике, изменение курсовых значений является предпринимательским риском и не подпадает под обстоятельства непреодолимой силы и существенное изменение обстоятельств</w:t>
      </w:r>
      <w:r w:rsidRPr="003C5635">
        <w:rPr>
          <w:rStyle w:val="a5"/>
          <w:rFonts w:ascii="Times New Roman" w:hAnsi="Times New Roman" w:cs="Times New Roman"/>
          <w:sz w:val="28"/>
          <w:szCs w:val="28"/>
        </w:rPr>
        <w:footnoteReference w:id="13"/>
      </w:r>
      <w:r w:rsidRPr="003C5635">
        <w:rPr>
          <w:rFonts w:ascii="Times New Roman" w:hAnsi="Times New Roman" w:cs="Times New Roman"/>
          <w:sz w:val="28"/>
          <w:szCs w:val="28"/>
        </w:rPr>
        <w:t xml:space="preserve">. </w:t>
      </w:r>
      <w:r>
        <w:rPr>
          <w:rFonts w:ascii="Times New Roman" w:hAnsi="Times New Roman" w:cs="Times New Roman"/>
          <w:sz w:val="28"/>
          <w:szCs w:val="28"/>
        </w:rPr>
        <w:t>Ус</w:t>
      </w:r>
      <w:r w:rsidRPr="003C5635">
        <w:rPr>
          <w:rFonts w:ascii="Times New Roman" w:hAnsi="Times New Roman" w:cs="Times New Roman"/>
          <w:bCs/>
          <w:kern w:val="36"/>
          <w:sz w:val="28"/>
          <w:szCs w:val="28"/>
        </w:rPr>
        <w:t>ловия введения моратория р</w:t>
      </w:r>
      <w:r w:rsidRPr="003C5635">
        <w:rPr>
          <w:rFonts w:ascii="Times New Roman" w:hAnsi="Times New Roman" w:cs="Times New Roman"/>
          <w:sz w:val="28"/>
          <w:szCs w:val="28"/>
        </w:rPr>
        <w:t xml:space="preserve">асплывчаты и не конкретизированы, что создает угрозы неоправданного государственного вмешательства в хозяйственную деятельность участников рынка. Всё это, по нашему мнению, не будет способствовать развитию предпринимательской сферы и понизит привлекательность российской юрисдикции для потенциальных инвесторов. </w:t>
      </w:r>
    </w:p>
    <w:p w:rsidR="00CB5221" w:rsidRPr="003D1663" w:rsidRDefault="00CB5221" w:rsidP="00CB5221">
      <w:pPr>
        <w:autoSpaceDE w:val="0"/>
        <w:autoSpaceDN w:val="0"/>
        <w:adjustRightInd w:val="0"/>
        <w:spacing w:after="0" w:line="360" w:lineRule="auto"/>
        <w:ind w:firstLine="567"/>
        <w:jc w:val="both"/>
        <w:rPr>
          <w:rFonts w:ascii="Times New Roman" w:hAnsi="Times New Roman" w:cs="Times New Roman"/>
          <w:sz w:val="28"/>
          <w:szCs w:val="28"/>
        </w:rPr>
      </w:pPr>
      <w:r w:rsidRPr="000D7169">
        <w:rPr>
          <w:rStyle w:val="pt-a0-000008"/>
          <w:rFonts w:ascii="Times New Roman" w:hAnsi="Times New Roman" w:cs="Times New Roman"/>
          <w:b/>
          <w:i/>
          <w:sz w:val="28"/>
          <w:szCs w:val="28"/>
          <w:u w:val="single"/>
        </w:rPr>
        <w:t>Третье:</w:t>
      </w:r>
      <w:r>
        <w:rPr>
          <w:rStyle w:val="pt-a0-000008"/>
          <w:rFonts w:ascii="Times New Roman" w:hAnsi="Times New Roman" w:cs="Times New Roman"/>
          <w:sz w:val="28"/>
          <w:szCs w:val="28"/>
        </w:rPr>
        <w:t xml:space="preserve"> </w:t>
      </w:r>
      <w:r w:rsidRPr="0024436E">
        <w:rPr>
          <w:rStyle w:val="pt-a0-000008"/>
          <w:rFonts w:ascii="Times New Roman" w:hAnsi="Times New Roman" w:cs="Times New Roman"/>
          <w:i/>
          <w:sz w:val="28"/>
          <w:szCs w:val="28"/>
        </w:rPr>
        <w:t xml:space="preserve">Правовой механизм моратория в отношения права подачи заявления кредитора о возбуждении дела о банкротстве </w:t>
      </w:r>
      <w:r w:rsidRPr="0024436E">
        <w:rPr>
          <w:rStyle w:val="pt-a0"/>
          <w:rFonts w:ascii="Times New Roman" w:hAnsi="Times New Roman" w:cs="Times New Roman"/>
          <w:i/>
          <w:sz w:val="28"/>
          <w:szCs w:val="28"/>
        </w:rPr>
        <w:t>не ограничивает Правительство Российской Федерации в сроках продолжительности введения указанного моратория</w:t>
      </w:r>
      <w:r w:rsidRPr="003C5635">
        <w:rPr>
          <w:rStyle w:val="pt-a0"/>
          <w:rFonts w:ascii="Times New Roman" w:hAnsi="Times New Roman" w:cs="Times New Roman"/>
          <w:sz w:val="28"/>
          <w:szCs w:val="28"/>
        </w:rPr>
        <w:t xml:space="preserve">, а также предоставляет указанному государственному органу право по окончании срока действия ранее введенного моратория на издание нормативного акта по его продлению неограниченное количество раз.  </w:t>
      </w:r>
      <w:r w:rsidRPr="003C5635">
        <w:rPr>
          <w:rFonts w:ascii="Times New Roman" w:hAnsi="Times New Roman" w:cs="Times New Roman"/>
          <w:sz w:val="28"/>
          <w:szCs w:val="28"/>
        </w:rPr>
        <w:t xml:space="preserve">В данном случае напрашивается аналогия с правилами установления сроков, указанных в пункте 2 статьи 124 Закона о банкротстве, согласно которым «конкурсное производство вводится на срок до шести месяцев, а сам срок конкурсного производства может продлеваться по ходатайству лица, участвующего в деле, не более чем на шесть месяцев», </w:t>
      </w:r>
      <w:r w:rsidRPr="003C5635">
        <w:rPr>
          <w:rFonts w:ascii="Times New Roman" w:hAnsi="Times New Roman" w:cs="Times New Roman"/>
          <w:sz w:val="28"/>
          <w:szCs w:val="28"/>
        </w:rPr>
        <w:lastRenderedPageBreak/>
        <w:t>при этом количество продлений указанных сроков Законом о банкротстве не лимитировано, что приводит к ситуациями, при которых конкурсное производство может длиться и более чем семь лет</w:t>
      </w:r>
      <w:r w:rsidRPr="003C5635">
        <w:rPr>
          <w:rStyle w:val="a5"/>
          <w:rFonts w:ascii="Times New Roman" w:hAnsi="Times New Roman" w:cs="Times New Roman"/>
          <w:sz w:val="28"/>
          <w:szCs w:val="28"/>
        </w:rPr>
        <w:footnoteReference w:id="14"/>
      </w:r>
      <w:r w:rsidRPr="003C5635">
        <w:rPr>
          <w:rFonts w:ascii="Times New Roman" w:hAnsi="Times New Roman" w:cs="Times New Roman"/>
          <w:sz w:val="28"/>
          <w:szCs w:val="28"/>
        </w:rPr>
        <w:t>, а в судебной практике возникает такое понятие как «разумные сроки проведения конкурсного производства»</w:t>
      </w:r>
      <w:r w:rsidRPr="003C5635">
        <w:rPr>
          <w:rStyle w:val="a5"/>
          <w:rFonts w:ascii="Times New Roman" w:hAnsi="Times New Roman" w:cs="Times New Roman"/>
          <w:sz w:val="28"/>
          <w:szCs w:val="28"/>
        </w:rPr>
        <w:footnoteReference w:id="15"/>
      </w:r>
      <w:r w:rsidRPr="003C5635">
        <w:rPr>
          <w:rFonts w:ascii="Times New Roman" w:hAnsi="Times New Roman" w:cs="Times New Roman"/>
          <w:sz w:val="28"/>
          <w:szCs w:val="28"/>
        </w:rPr>
        <w:t xml:space="preserve">, основанное исключительно на дискреционных полномочиях суда, рассматривающего соответствующее дело о банкротстве. С учетом вышеизложенного механизм </w:t>
      </w:r>
      <w:r w:rsidRPr="00BD45E0">
        <w:rPr>
          <w:rStyle w:val="pt-a0"/>
          <w:rFonts w:ascii="Times New Roman" w:hAnsi="Times New Roman" w:cs="Times New Roman"/>
          <w:sz w:val="28"/>
          <w:szCs w:val="28"/>
        </w:rPr>
        <w:t>м</w:t>
      </w:r>
      <w:r w:rsidRPr="00BD45E0">
        <w:rPr>
          <w:rStyle w:val="pt-a0-000008"/>
          <w:rFonts w:ascii="Times New Roman" w:hAnsi="Times New Roman" w:cs="Times New Roman"/>
          <w:sz w:val="28"/>
          <w:szCs w:val="28"/>
        </w:rPr>
        <w:t>оратория наделяет</w:t>
      </w:r>
      <w:r w:rsidRPr="00BD45E0">
        <w:rPr>
          <w:rStyle w:val="pt-a0-000008"/>
          <w:rFonts w:ascii="Times New Roman" w:hAnsi="Times New Roman" w:cs="Times New Roman"/>
          <w:b/>
          <w:sz w:val="28"/>
          <w:szCs w:val="28"/>
        </w:rPr>
        <w:t xml:space="preserve"> </w:t>
      </w:r>
      <w:r w:rsidRPr="00BD45E0">
        <w:rPr>
          <w:rFonts w:ascii="Times New Roman" w:hAnsi="Times New Roman" w:cs="Times New Roman"/>
          <w:sz w:val="28"/>
          <w:szCs w:val="28"/>
        </w:rPr>
        <w:t>Правительство Российской Федерации ещё одним инструментом по «выключению» из процесса функционирования института несостоятельности (банкротства) мораторных должников, полностью защищая эту категорию должников от имущественных и денежных требований их кредиторов практически на неограниченное время. Это, по</w:t>
      </w:r>
      <w:r w:rsidRPr="003C5635">
        <w:rPr>
          <w:rFonts w:ascii="Times New Roman" w:hAnsi="Times New Roman" w:cs="Times New Roman"/>
          <w:sz w:val="28"/>
          <w:szCs w:val="28"/>
        </w:rPr>
        <w:t xml:space="preserve"> </w:t>
      </w:r>
      <w:r w:rsidRPr="003D1663">
        <w:rPr>
          <w:rFonts w:ascii="Times New Roman" w:hAnsi="Times New Roman" w:cs="Times New Roman"/>
          <w:sz w:val="28"/>
          <w:szCs w:val="28"/>
        </w:rPr>
        <w:t>нашему мнению, также является существенным недостатком предлагаемого к введению правового механизм моратория.</w:t>
      </w:r>
    </w:p>
    <w:p w:rsidR="00CB5221" w:rsidRPr="003D1663"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hAnsi="Times New Roman" w:cs="Times New Roman"/>
          <w:sz w:val="28"/>
          <w:szCs w:val="28"/>
        </w:rPr>
        <w:t xml:space="preserve">Однако, как мы уже упоминали ранее, введенный в экстренном порядке правовой механизм моратория на возбуждения дел о банкротстве должников по заявлению кредиторов </w:t>
      </w:r>
      <w:r w:rsidRPr="0024436E">
        <w:rPr>
          <w:rFonts w:ascii="Times New Roman" w:hAnsi="Times New Roman" w:cs="Times New Roman"/>
          <w:b/>
          <w:i/>
          <w:sz w:val="28"/>
          <w:szCs w:val="28"/>
        </w:rPr>
        <w:t>не реализует весь реабилитационный потенциал отечественного института несостоятельности (банкротства), модель которого может и должна способствовать оказанию помощи должникам, ставшими несостоятельными в результате применения мер по борьбе с короновирусной инфекцией</w:t>
      </w:r>
      <w:r w:rsidRPr="003D1663">
        <w:rPr>
          <w:rFonts w:ascii="Times New Roman" w:hAnsi="Times New Roman" w:cs="Times New Roman"/>
          <w:sz w:val="28"/>
          <w:szCs w:val="28"/>
        </w:rPr>
        <w:t xml:space="preserve">. </w:t>
      </w:r>
    </w:p>
    <w:p w:rsidR="0024436E"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hAnsi="Times New Roman" w:cs="Times New Roman"/>
          <w:sz w:val="28"/>
          <w:szCs w:val="28"/>
        </w:rPr>
        <w:t xml:space="preserve">Как нам представляет отечественном законодателю необходимо разработать комплекс действительно системных мер по оказанию помощи должникам в сложившихся ситуациях. </w:t>
      </w:r>
    </w:p>
    <w:p w:rsidR="00CB5221" w:rsidRPr="003D1663" w:rsidRDefault="00CB5221" w:rsidP="00CB5221">
      <w:pPr>
        <w:spacing w:after="0" w:line="360" w:lineRule="auto"/>
        <w:ind w:firstLine="567"/>
        <w:jc w:val="both"/>
        <w:rPr>
          <w:rFonts w:ascii="Times New Roman" w:eastAsia="Times New Roman" w:hAnsi="Times New Roman" w:cs="Times New Roman"/>
          <w:sz w:val="28"/>
          <w:szCs w:val="28"/>
          <w:lang w:eastAsia="ru-RU"/>
        </w:rPr>
      </w:pPr>
      <w:r w:rsidRPr="003D1663">
        <w:rPr>
          <w:rFonts w:ascii="Times New Roman" w:hAnsi="Times New Roman" w:cs="Times New Roman"/>
          <w:sz w:val="28"/>
          <w:szCs w:val="28"/>
        </w:rPr>
        <w:t xml:space="preserve">В качестве одной из таких мер может быть </w:t>
      </w:r>
      <w:r w:rsidRPr="0024436E">
        <w:rPr>
          <w:rFonts w:ascii="Times New Roman" w:hAnsi="Times New Roman" w:cs="Times New Roman"/>
          <w:b/>
          <w:i/>
          <w:sz w:val="28"/>
          <w:szCs w:val="28"/>
        </w:rPr>
        <w:t>дополнение Закон о банкротстве новой главой XI.1 «Реабилитация лиц пострадавших от коронавирусной инфекции (</w:t>
      </w:r>
      <w:r w:rsidRPr="0024436E">
        <w:rPr>
          <w:rFonts w:ascii="Times New Roman" w:hAnsi="Times New Roman" w:cs="Times New Roman"/>
          <w:b/>
          <w:i/>
          <w:sz w:val="28"/>
          <w:szCs w:val="28"/>
          <w:lang w:val="en-GB"/>
        </w:rPr>
        <w:t>COVID</w:t>
      </w:r>
      <w:r w:rsidRPr="0024436E">
        <w:rPr>
          <w:rFonts w:ascii="Times New Roman" w:hAnsi="Times New Roman" w:cs="Times New Roman"/>
          <w:b/>
          <w:i/>
          <w:sz w:val="28"/>
          <w:szCs w:val="28"/>
        </w:rPr>
        <w:t>-2019)»</w:t>
      </w:r>
      <w:r w:rsidRPr="003D1663">
        <w:rPr>
          <w:rFonts w:ascii="Times New Roman" w:hAnsi="Times New Roman" w:cs="Times New Roman"/>
          <w:sz w:val="28"/>
          <w:szCs w:val="28"/>
        </w:rPr>
        <w:t xml:space="preserve">. В указанной главе прежде всего </w:t>
      </w:r>
      <w:r w:rsidRPr="003D1663">
        <w:rPr>
          <w:rFonts w:ascii="Times New Roman" w:hAnsi="Times New Roman" w:cs="Times New Roman"/>
          <w:sz w:val="28"/>
          <w:szCs w:val="28"/>
        </w:rPr>
        <w:lastRenderedPageBreak/>
        <w:t>необходимо определить критерии отнесения должников к лицам, пострадавшим от коронавирусной инфекции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 xml:space="preserve">-2019) с учетом того, что модель, при которой государство в лице правительства или иного органа власти определяет относится ли конкретное лицо и (или) индивидуальный субъект права, или группа лиц в определенной сфере к указанной категории, является ошибочной, что и нашло отражение в том, что по состоянию на 15 мая 2020 года уже около 100 организаций в Российской Федерации отказались </w:t>
      </w:r>
      <w:r w:rsidRPr="003D1663">
        <w:rPr>
          <w:rFonts w:ascii="Times New Roman" w:eastAsia="Times New Roman" w:hAnsi="Times New Roman" w:cs="Times New Roman"/>
          <w:sz w:val="28"/>
          <w:szCs w:val="28"/>
          <w:lang w:eastAsia="ru-RU"/>
        </w:rPr>
        <w:t>от применения моратория в соответствии со статьей 9.1 Закона о банкротстве</w:t>
      </w:r>
      <w:r w:rsidRPr="003D1663">
        <w:rPr>
          <w:rStyle w:val="a5"/>
          <w:rFonts w:ascii="Times New Roman" w:eastAsia="Times New Roman" w:hAnsi="Times New Roman" w:cs="Times New Roman"/>
          <w:sz w:val="28"/>
          <w:szCs w:val="28"/>
          <w:lang w:eastAsia="ru-RU"/>
        </w:rPr>
        <w:footnoteReference w:id="16"/>
      </w:r>
      <w:r w:rsidRPr="003D1663">
        <w:rPr>
          <w:rFonts w:ascii="Times New Roman" w:eastAsia="Times New Roman" w:hAnsi="Times New Roman" w:cs="Times New Roman"/>
          <w:sz w:val="28"/>
          <w:szCs w:val="28"/>
          <w:lang w:eastAsia="ru-RU"/>
        </w:rPr>
        <w:t xml:space="preserve">, хотя и были отнесены Правительством РФ к категории мораторных должников. </w:t>
      </w:r>
    </w:p>
    <w:p w:rsidR="00CB5221" w:rsidRPr="003D1663" w:rsidRDefault="00CB5221" w:rsidP="00CB5221">
      <w:pPr>
        <w:spacing w:after="0" w:line="360" w:lineRule="auto"/>
        <w:ind w:firstLine="567"/>
        <w:jc w:val="both"/>
        <w:rPr>
          <w:rFonts w:ascii="Times New Roman" w:eastAsia="Times New Roman" w:hAnsi="Times New Roman" w:cs="Times New Roman"/>
          <w:sz w:val="28"/>
          <w:szCs w:val="28"/>
          <w:lang w:eastAsia="ru-RU"/>
        </w:rPr>
      </w:pPr>
      <w:r w:rsidRPr="003D1663">
        <w:rPr>
          <w:rFonts w:ascii="Times New Roman" w:eastAsia="Times New Roman" w:hAnsi="Times New Roman" w:cs="Times New Roman"/>
          <w:sz w:val="28"/>
          <w:szCs w:val="28"/>
          <w:lang w:eastAsia="ru-RU"/>
        </w:rPr>
        <w:t xml:space="preserve">В предлагаемой к введению в Закона о банкротстве </w:t>
      </w:r>
      <w:r w:rsidRPr="003D1663">
        <w:rPr>
          <w:rFonts w:ascii="Times New Roman" w:hAnsi="Times New Roman" w:cs="Times New Roman"/>
          <w:sz w:val="28"/>
          <w:szCs w:val="28"/>
        </w:rPr>
        <w:t>главе XI.1 «Реабилитация лиц пострадавших от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-2019) и (или) мероприятий по её предотвращению»</w:t>
      </w:r>
      <w:r w:rsidRPr="003D1663">
        <w:rPr>
          <w:rFonts w:ascii="Times New Roman" w:eastAsia="Times New Roman" w:hAnsi="Times New Roman" w:cs="Times New Roman"/>
          <w:sz w:val="28"/>
          <w:szCs w:val="28"/>
          <w:lang w:eastAsia="ru-RU"/>
        </w:rPr>
        <w:t xml:space="preserve">, к категории лиц, пострадавших от </w:t>
      </w:r>
      <w:r w:rsidRPr="003D1663">
        <w:rPr>
          <w:rFonts w:ascii="Times New Roman" w:hAnsi="Times New Roman" w:cs="Times New Roman"/>
          <w:sz w:val="28"/>
          <w:szCs w:val="28"/>
        </w:rPr>
        <w:t>коронавирусной инфекции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-2019) и (или) мероприятий по её предотвращению (далее по тексту – лица, пострадавшие от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 xml:space="preserve">-2019)), по нашему мнению </w:t>
      </w:r>
      <w:r w:rsidRPr="003D1663">
        <w:rPr>
          <w:rFonts w:ascii="Times New Roman" w:eastAsia="Times New Roman" w:hAnsi="Times New Roman" w:cs="Times New Roman"/>
          <w:sz w:val="28"/>
          <w:szCs w:val="28"/>
          <w:lang w:eastAsia="ru-RU"/>
        </w:rPr>
        <w:t xml:space="preserve">должны быть отнесены: </w:t>
      </w:r>
    </w:p>
    <w:p w:rsidR="00CB5221" w:rsidRPr="003D1663"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eastAsia="Times New Roman" w:hAnsi="Times New Roman" w:cs="Times New Roman"/>
          <w:sz w:val="28"/>
          <w:szCs w:val="28"/>
          <w:lang w:eastAsia="ru-RU"/>
        </w:rPr>
        <w:t xml:space="preserve">- </w:t>
      </w:r>
      <w:r w:rsidRPr="003D1663">
        <w:rPr>
          <w:rFonts w:ascii="Times New Roman" w:hAnsi="Times New Roman" w:cs="Times New Roman"/>
          <w:sz w:val="28"/>
          <w:szCs w:val="28"/>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Федеральный закон от 24 июня 2007 г. № 209-ФЗ «О развитии малого и среднего предпринимательства в Российской Федерации»</w:t>
      </w:r>
      <w:r w:rsidRPr="003D1663">
        <w:rPr>
          <w:rStyle w:val="a5"/>
          <w:rFonts w:ascii="Times New Roman" w:hAnsi="Times New Roman" w:cs="Times New Roman"/>
          <w:sz w:val="28"/>
          <w:szCs w:val="28"/>
        </w:rPr>
        <w:footnoteReference w:id="17"/>
      </w:r>
      <w:r w:rsidRPr="003D1663">
        <w:rPr>
          <w:rFonts w:ascii="Times New Roman" w:hAnsi="Times New Roman" w:cs="Times New Roman"/>
          <w:sz w:val="28"/>
          <w:szCs w:val="28"/>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CB5221" w:rsidRPr="003D1663"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hAnsi="Times New Roman" w:cs="Times New Roman"/>
          <w:sz w:val="28"/>
          <w:szCs w:val="28"/>
        </w:rPr>
        <w:lastRenderedPageBreak/>
        <w:t xml:space="preserve">- физические лица, с совокупным годовым доходом за период с января 2019 год по март 2020 года в пределах 10 млн руб.;    </w:t>
      </w:r>
    </w:p>
    <w:p w:rsidR="00CB5221" w:rsidRPr="003D1663"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hAnsi="Times New Roman" w:cs="Times New Roman"/>
          <w:sz w:val="28"/>
          <w:szCs w:val="28"/>
        </w:rPr>
        <w:t>при условии, что не менее 50 % кредиторской задолженности указанных лиц должны быть связанны либо с коронавирусной инфекции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 xml:space="preserve">-2019) либо с последствиями административно-правовых и (или) медико-эпидемиологических мер по защите от её распространения.  </w:t>
      </w:r>
    </w:p>
    <w:p w:rsidR="00CB5221" w:rsidRPr="003D1663"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hAnsi="Times New Roman" w:cs="Times New Roman"/>
          <w:sz w:val="28"/>
          <w:szCs w:val="28"/>
        </w:rPr>
        <w:t>Модель реабилитации лиц пострадавших от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-2019) должна быть добровольной и предполагать, что должник, имеющий желание воспользоваться специальными правилами предлагаемой к введению главы XI.1 «Реабилитация лиц пострадавших от коронавирусной инфекции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-2019) и (или) мероприятий по её предотвращению»</w:t>
      </w:r>
      <w:r w:rsidRPr="003D1663">
        <w:rPr>
          <w:rFonts w:ascii="Times New Roman" w:eastAsia="Times New Roman" w:hAnsi="Times New Roman" w:cs="Times New Roman"/>
          <w:sz w:val="28"/>
          <w:szCs w:val="28"/>
          <w:lang w:eastAsia="ru-RU"/>
        </w:rPr>
        <w:t xml:space="preserve"> Закона о банкротстве имеет право подать заявление в арбитражный суд о применении в отношении него специальных правил реабилитации для лиц, </w:t>
      </w:r>
      <w:r w:rsidRPr="003D1663">
        <w:rPr>
          <w:rFonts w:ascii="Times New Roman" w:hAnsi="Times New Roman" w:cs="Times New Roman"/>
          <w:sz w:val="28"/>
          <w:szCs w:val="28"/>
        </w:rPr>
        <w:t>пострадавших от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 xml:space="preserve">-2019). </w:t>
      </w:r>
      <w:r w:rsidRPr="003D1663">
        <w:rPr>
          <w:rFonts w:ascii="Times New Roman" w:hAnsi="Times New Roman"/>
          <w:sz w:val="28"/>
          <w:szCs w:val="28"/>
        </w:rPr>
        <w:t xml:space="preserve">В случае возбуждения дела о банкротстве по заявлению кредиторов должник, попадающий под критерии лиц, пострадавших от </w:t>
      </w:r>
      <w:r w:rsidRPr="003D1663">
        <w:rPr>
          <w:rFonts w:ascii="Times New Roman" w:hAnsi="Times New Roman" w:cs="Times New Roman"/>
          <w:sz w:val="28"/>
          <w:szCs w:val="28"/>
        </w:rPr>
        <w:t>(</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-2019)</w:t>
      </w:r>
      <w:r w:rsidRPr="003D1663">
        <w:rPr>
          <w:rFonts w:ascii="Times New Roman" w:hAnsi="Times New Roman"/>
          <w:sz w:val="28"/>
          <w:szCs w:val="28"/>
        </w:rPr>
        <w:t xml:space="preserve">, также может изменить порядок рассмотрения дела и просить суд применить в отношении него систему реабилитационных правил </w:t>
      </w:r>
      <w:r w:rsidRPr="003D1663">
        <w:rPr>
          <w:rFonts w:ascii="Times New Roman" w:hAnsi="Times New Roman" w:cs="Times New Roman"/>
          <w:sz w:val="28"/>
          <w:szCs w:val="28"/>
        </w:rPr>
        <w:t>предлагаемой к введению главы.</w:t>
      </w:r>
    </w:p>
    <w:p w:rsidR="00CB5221" w:rsidRPr="003D1663" w:rsidRDefault="00CB5221" w:rsidP="00CB5221">
      <w:pPr>
        <w:tabs>
          <w:tab w:val="left" w:pos="1134"/>
        </w:tabs>
        <w:spacing w:after="0" w:line="360" w:lineRule="auto"/>
        <w:ind w:firstLine="567"/>
        <w:jc w:val="both"/>
        <w:rPr>
          <w:rFonts w:ascii="Times New Roman" w:hAnsi="Times New Roman"/>
          <w:sz w:val="28"/>
          <w:szCs w:val="28"/>
        </w:rPr>
      </w:pPr>
      <w:r w:rsidRPr="003D1663">
        <w:rPr>
          <w:rFonts w:ascii="Times New Roman" w:hAnsi="Times New Roman"/>
          <w:sz w:val="28"/>
          <w:szCs w:val="28"/>
        </w:rPr>
        <w:t xml:space="preserve">В рамках предлагаемой к введению в Закона о банкротстве </w:t>
      </w:r>
      <w:r w:rsidRPr="003D1663">
        <w:rPr>
          <w:rFonts w:ascii="Times New Roman" w:hAnsi="Times New Roman" w:cs="Times New Roman"/>
          <w:sz w:val="28"/>
          <w:szCs w:val="28"/>
        </w:rPr>
        <w:t>главы XI.1 «Реабилитация лиц пострадавших от коронавирусной инфекции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-2019) и (или) мероприятий по её предотвращению»</w:t>
      </w:r>
      <w:r w:rsidRPr="003D1663">
        <w:rPr>
          <w:rFonts w:ascii="Times New Roman" w:eastAsia="Times New Roman" w:hAnsi="Times New Roman" w:cs="Times New Roman"/>
          <w:sz w:val="28"/>
          <w:szCs w:val="28"/>
          <w:lang w:eastAsia="ru-RU"/>
        </w:rPr>
        <w:t xml:space="preserve"> необходимо ввести специальную процедуру банкротства – процедуру реабилитации </w:t>
      </w:r>
      <w:r w:rsidRPr="003D1663">
        <w:rPr>
          <w:rFonts w:ascii="Times New Roman" w:hAnsi="Times New Roman" w:cs="Times New Roman"/>
          <w:sz w:val="28"/>
          <w:szCs w:val="28"/>
        </w:rPr>
        <w:t>(</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-2019). Указанная процедура должна вводиться арбитражным судом в отношении лиц, пострадавших от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 xml:space="preserve">-2019). В рамках указанной процедуры </w:t>
      </w:r>
      <w:r w:rsidRPr="003D1663">
        <w:rPr>
          <w:rFonts w:ascii="Times New Roman" w:eastAsia="Times New Roman" w:hAnsi="Times New Roman" w:cs="Times New Roman"/>
          <w:sz w:val="28"/>
          <w:szCs w:val="28"/>
          <w:lang w:eastAsia="ru-RU"/>
        </w:rPr>
        <w:t xml:space="preserve">о сам должник в течении двух месяцев с момента введения в отношении него процедуры реабилитации </w:t>
      </w:r>
      <w:r w:rsidRPr="003D1663">
        <w:rPr>
          <w:rFonts w:ascii="Times New Roman" w:hAnsi="Times New Roman" w:cs="Times New Roman"/>
          <w:sz w:val="28"/>
          <w:szCs w:val="28"/>
        </w:rPr>
        <w:t xml:space="preserve">должен составить План реабилитации, </w:t>
      </w:r>
      <w:r w:rsidRPr="003D1663">
        <w:rPr>
          <w:rFonts w:ascii="Times New Roman" w:hAnsi="Times New Roman"/>
          <w:sz w:val="28"/>
          <w:szCs w:val="28"/>
        </w:rPr>
        <w:t xml:space="preserve">если только суд не продлит указанный срок в связи с обстоятельствами, за которые должник не несёт ответственности. </w:t>
      </w:r>
    </w:p>
    <w:p w:rsidR="00CB5221" w:rsidRPr="003D1663" w:rsidRDefault="00CB5221" w:rsidP="00CB5221">
      <w:pPr>
        <w:tabs>
          <w:tab w:val="left" w:pos="1134"/>
        </w:tabs>
        <w:spacing w:after="0" w:line="360" w:lineRule="auto"/>
        <w:ind w:firstLine="567"/>
        <w:jc w:val="both"/>
        <w:rPr>
          <w:rFonts w:ascii="Times New Roman" w:hAnsi="Times New Roman"/>
          <w:sz w:val="28"/>
          <w:szCs w:val="28"/>
        </w:rPr>
      </w:pPr>
      <w:r w:rsidRPr="003D1663">
        <w:rPr>
          <w:rFonts w:ascii="Times New Roman" w:hAnsi="Times New Roman"/>
          <w:sz w:val="28"/>
          <w:szCs w:val="28"/>
        </w:rPr>
        <w:t xml:space="preserve">Предполагается, что составленный должником План реабилитации должен включать: </w:t>
      </w:r>
    </w:p>
    <w:p w:rsidR="00CB5221" w:rsidRPr="003D1663" w:rsidRDefault="00CB5221" w:rsidP="00CB5221">
      <w:pPr>
        <w:pStyle w:val="a7"/>
        <w:numPr>
          <w:ilvl w:val="0"/>
          <w:numId w:val="2"/>
        </w:numPr>
        <w:tabs>
          <w:tab w:val="left" w:pos="1134"/>
        </w:tabs>
        <w:spacing w:after="0" w:line="360" w:lineRule="auto"/>
        <w:ind w:left="0" w:firstLine="567"/>
        <w:jc w:val="both"/>
        <w:rPr>
          <w:rFonts w:ascii="Times New Roman" w:hAnsi="Times New Roman"/>
          <w:sz w:val="28"/>
          <w:szCs w:val="28"/>
        </w:rPr>
      </w:pPr>
      <w:r w:rsidRPr="003D1663">
        <w:rPr>
          <w:rFonts w:ascii="Times New Roman" w:hAnsi="Times New Roman"/>
          <w:sz w:val="28"/>
          <w:szCs w:val="28"/>
        </w:rPr>
        <w:lastRenderedPageBreak/>
        <w:t>Описание профиля деятельности для организации-должника или источника доходов для гражданина-должника;</w:t>
      </w:r>
    </w:p>
    <w:p w:rsidR="00CB5221" w:rsidRPr="003D1663" w:rsidRDefault="00CB5221" w:rsidP="00CB5221">
      <w:pPr>
        <w:pStyle w:val="a7"/>
        <w:numPr>
          <w:ilvl w:val="0"/>
          <w:numId w:val="2"/>
        </w:numPr>
        <w:tabs>
          <w:tab w:val="left" w:pos="1134"/>
        </w:tabs>
        <w:spacing w:after="0" w:line="360" w:lineRule="auto"/>
        <w:ind w:left="0" w:firstLine="567"/>
        <w:jc w:val="both"/>
        <w:rPr>
          <w:rFonts w:ascii="Times New Roman" w:hAnsi="Times New Roman"/>
          <w:sz w:val="28"/>
          <w:szCs w:val="28"/>
        </w:rPr>
      </w:pPr>
      <w:r w:rsidRPr="003D1663">
        <w:rPr>
          <w:rFonts w:ascii="Times New Roman" w:hAnsi="Times New Roman"/>
          <w:sz w:val="28"/>
          <w:szCs w:val="28"/>
        </w:rPr>
        <w:t>Анализ ликвидных активов для организации-должника и (или) перечень имущества, принадлежащего должнику для гражданина-должника;</w:t>
      </w:r>
    </w:p>
    <w:p w:rsidR="00CB5221" w:rsidRPr="003D1663" w:rsidRDefault="00CB5221" w:rsidP="00CB5221">
      <w:pPr>
        <w:pStyle w:val="a7"/>
        <w:numPr>
          <w:ilvl w:val="0"/>
          <w:numId w:val="2"/>
        </w:numPr>
        <w:tabs>
          <w:tab w:val="left" w:pos="1134"/>
        </w:tabs>
        <w:spacing w:after="0" w:line="360" w:lineRule="auto"/>
        <w:ind w:left="0" w:firstLine="567"/>
        <w:jc w:val="both"/>
        <w:rPr>
          <w:rFonts w:ascii="Times New Roman" w:hAnsi="Times New Roman"/>
          <w:sz w:val="28"/>
          <w:szCs w:val="28"/>
        </w:rPr>
      </w:pPr>
      <w:r w:rsidRPr="003D1663">
        <w:rPr>
          <w:rFonts w:ascii="Times New Roman" w:hAnsi="Times New Roman"/>
          <w:sz w:val="28"/>
          <w:szCs w:val="28"/>
        </w:rPr>
        <w:t>График выплат кредиторам;</w:t>
      </w:r>
    </w:p>
    <w:p w:rsidR="00CB5221" w:rsidRPr="003D1663" w:rsidRDefault="00CB5221" w:rsidP="00CB5221">
      <w:pPr>
        <w:pStyle w:val="a7"/>
        <w:numPr>
          <w:ilvl w:val="0"/>
          <w:numId w:val="2"/>
        </w:numPr>
        <w:tabs>
          <w:tab w:val="left" w:pos="1134"/>
        </w:tabs>
        <w:spacing w:after="0" w:line="360" w:lineRule="auto"/>
        <w:ind w:left="0" w:firstLine="567"/>
        <w:jc w:val="both"/>
        <w:rPr>
          <w:rFonts w:ascii="Times New Roman" w:hAnsi="Times New Roman"/>
          <w:sz w:val="28"/>
          <w:szCs w:val="28"/>
        </w:rPr>
      </w:pPr>
      <w:r w:rsidRPr="003D1663">
        <w:rPr>
          <w:rFonts w:ascii="Times New Roman" w:hAnsi="Times New Roman"/>
          <w:sz w:val="28"/>
          <w:szCs w:val="28"/>
        </w:rPr>
        <w:t xml:space="preserve">Обоснование способности должника осуществлять выплаты в соответствии с планом реабилитации. </w:t>
      </w:r>
    </w:p>
    <w:p w:rsidR="00CB5221" w:rsidRPr="003D1663" w:rsidRDefault="00CB5221" w:rsidP="00CB5221">
      <w:pPr>
        <w:tabs>
          <w:tab w:val="left" w:pos="1134"/>
        </w:tabs>
        <w:spacing w:after="0" w:line="360" w:lineRule="auto"/>
        <w:ind w:firstLine="567"/>
        <w:jc w:val="both"/>
        <w:rPr>
          <w:rFonts w:ascii="Times New Roman" w:hAnsi="Times New Roman"/>
          <w:sz w:val="28"/>
          <w:szCs w:val="28"/>
        </w:rPr>
      </w:pPr>
      <w:r w:rsidRPr="003D1663">
        <w:rPr>
          <w:rFonts w:ascii="Times New Roman" w:hAnsi="Times New Roman"/>
          <w:sz w:val="28"/>
          <w:szCs w:val="28"/>
        </w:rPr>
        <w:t>Очень важно, чтобы План реабилитации предоставлял должникам реальный срок для его реализации. По указанной причине План реабилитации должен быть рассчитан на довольно продолжительный срок, например, на срок от 3 лет до 5 лет.</w:t>
      </w:r>
    </w:p>
    <w:p w:rsidR="00CB5221" w:rsidRPr="003D1663" w:rsidRDefault="00CB5221" w:rsidP="00CB5221">
      <w:pPr>
        <w:tabs>
          <w:tab w:val="left" w:pos="1134"/>
        </w:tabs>
        <w:spacing w:after="0" w:line="360" w:lineRule="auto"/>
        <w:ind w:firstLine="567"/>
        <w:jc w:val="both"/>
        <w:rPr>
          <w:rFonts w:ascii="Times New Roman" w:hAnsi="Times New Roman"/>
          <w:sz w:val="28"/>
          <w:szCs w:val="28"/>
        </w:rPr>
      </w:pPr>
      <w:r w:rsidRPr="003D1663">
        <w:rPr>
          <w:rFonts w:ascii="Times New Roman" w:hAnsi="Times New Roman"/>
          <w:sz w:val="28"/>
          <w:szCs w:val="28"/>
        </w:rPr>
        <w:t>В случае рассмотрения дела по правилам предлагаемой к введению</w:t>
      </w:r>
      <w:r w:rsidRPr="003D1663">
        <w:rPr>
          <w:rFonts w:ascii="Times New Roman" w:hAnsi="Times New Roman"/>
          <w:i/>
          <w:sz w:val="28"/>
          <w:szCs w:val="28"/>
        </w:rPr>
        <w:t xml:space="preserve"> в </w:t>
      </w:r>
      <w:r w:rsidRPr="003D1663">
        <w:rPr>
          <w:rFonts w:ascii="Times New Roman" w:hAnsi="Times New Roman"/>
          <w:sz w:val="28"/>
          <w:szCs w:val="28"/>
        </w:rPr>
        <w:t>Закона о банкротстве</w:t>
      </w:r>
      <w:r w:rsidRPr="003D1663">
        <w:rPr>
          <w:rFonts w:ascii="Times New Roman" w:hAnsi="Times New Roman"/>
          <w:i/>
          <w:sz w:val="28"/>
          <w:szCs w:val="28"/>
        </w:rPr>
        <w:t xml:space="preserve"> </w:t>
      </w:r>
      <w:r w:rsidRPr="003D1663">
        <w:rPr>
          <w:rFonts w:ascii="Times New Roman" w:hAnsi="Times New Roman" w:cs="Times New Roman"/>
          <w:sz w:val="28"/>
          <w:szCs w:val="28"/>
        </w:rPr>
        <w:t>главы XI.1 «Реабилитация лиц пострадавших от коронавирусной инфекции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-2019) и (или) мероприятий по её предотвращению</w:t>
      </w:r>
      <w:r w:rsidRPr="003D1663">
        <w:rPr>
          <w:rFonts w:ascii="Times New Roman" w:eastAsia="Times New Roman" w:hAnsi="Times New Roman" w:cs="Times New Roman"/>
          <w:sz w:val="28"/>
          <w:szCs w:val="28"/>
          <w:lang w:eastAsia="ru-RU"/>
        </w:rPr>
        <w:t xml:space="preserve"> собрание кредиторов рассматривает предлагаемый должником План реабилитации и либо принимает его, либо </w:t>
      </w:r>
      <w:r w:rsidRPr="003D1663">
        <w:rPr>
          <w:rFonts w:ascii="Times New Roman" w:hAnsi="Times New Roman"/>
          <w:sz w:val="28"/>
          <w:szCs w:val="28"/>
        </w:rPr>
        <w:t>отклоняет. Следует предусмотреть, что кредиторы должника могут выступить против предложенного должником Плана реабилитации по следующим основаниям:</w:t>
      </w:r>
    </w:p>
    <w:p w:rsidR="00CB5221" w:rsidRPr="003D1663" w:rsidRDefault="00CB5221" w:rsidP="00CB5221">
      <w:pPr>
        <w:tabs>
          <w:tab w:val="left" w:pos="1134"/>
        </w:tabs>
        <w:spacing w:after="0" w:line="360" w:lineRule="auto"/>
        <w:ind w:firstLine="567"/>
        <w:jc w:val="both"/>
        <w:rPr>
          <w:rFonts w:ascii="Times New Roman" w:hAnsi="Times New Roman"/>
          <w:sz w:val="28"/>
          <w:szCs w:val="28"/>
        </w:rPr>
      </w:pPr>
      <w:r w:rsidRPr="003D1663">
        <w:rPr>
          <w:rFonts w:ascii="Times New Roman" w:hAnsi="Times New Roman"/>
          <w:sz w:val="28"/>
          <w:szCs w:val="28"/>
        </w:rPr>
        <w:t>- как реально неосуществимого (предполагаемый и (или) прогнозируемый доход должника нереалистичен или ненадёжен);</w:t>
      </w:r>
    </w:p>
    <w:p w:rsidR="00CB5221" w:rsidRPr="003D1663" w:rsidRDefault="00CB5221" w:rsidP="00CB5221">
      <w:pPr>
        <w:tabs>
          <w:tab w:val="left" w:pos="1134"/>
        </w:tabs>
        <w:spacing w:after="0" w:line="360" w:lineRule="auto"/>
        <w:ind w:firstLine="567"/>
        <w:jc w:val="both"/>
        <w:rPr>
          <w:rFonts w:ascii="Times New Roman" w:hAnsi="Times New Roman"/>
          <w:i/>
          <w:sz w:val="28"/>
          <w:szCs w:val="28"/>
        </w:rPr>
      </w:pPr>
      <w:r w:rsidRPr="003D1663">
        <w:rPr>
          <w:rFonts w:ascii="Times New Roman" w:hAnsi="Times New Roman"/>
          <w:sz w:val="28"/>
          <w:szCs w:val="28"/>
        </w:rPr>
        <w:t>- как ненадлежащего (например, носящего существенный дискриминационный характер в отношении всех и (или) отдельных кредиторов).</w:t>
      </w:r>
      <w:r w:rsidRPr="003D1663">
        <w:rPr>
          <w:rFonts w:ascii="Times New Roman" w:hAnsi="Times New Roman"/>
          <w:i/>
          <w:sz w:val="28"/>
          <w:szCs w:val="28"/>
        </w:rPr>
        <w:t xml:space="preserve"> </w:t>
      </w:r>
    </w:p>
    <w:p w:rsidR="00CB5221" w:rsidRPr="003D1663" w:rsidRDefault="00CB5221" w:rsidP="00CB5221">
      <w:pPr>
        <w:tabs>
          <w:tab w:val="left" w:pos="1134"/>
        </w:tabs>
        <w:spacing w:after="0" w:line="360" w:lineRule="auto"/>
        <w:ind w:firstLine="567"/>
        <w:jc w:val="both"/>
        <w:rPr>
          <w:rFonts w:ascii="Times New Roman" w:hAnsi="Times New Roman"/>
          <w:sz w:val="28"/>
          <w:szCs w:val="28"/>
        </w:rPr>
      </w:pPr>
      <w:r w:rsidRPr="003D1663">
        <w:rPr>
          <w:rFonts w:ascii="Times New Roman" w:hAnsi="Times New Roman"/>
          <w:sz w:val="28"/>
          <w:szCs w:val="28"/>
        </w:rPr>
        <w:t xml:space="preserve">Суд должен будет утвердить принятый собранием кредиторов План реабилитации. </w:t>
      </w:r>
    </w:p>
    <w:p w:rsidR="00CB5221" w:rsidRPr="003D1663" w:rsidRDefault="00CB5221" w:rsidP="00CB5221">
      <w:pPr>
        <w:tabs>
          <w:tab w:val="left" w:pos="1134"/>
        </w:tabs>
        <w:spacing w:after="0" w:line="360" w:lineRule="auto"/>
        <w:ind w:firstLine="567"/>
        <w:jc w:val="both"/>
        <w:rPr>
          <w:rFonts w:ascii="Times New Roman" w:hAnsi="Times New Roman"/>
          <w:sz w:val="28"/>
          <w:szCs w:val="28"/>
        </w:rPr>
      </w:pPr>
      <w:r w:rsidRPr="003D1663">
        <w:rPr>
          <w:rFonts w:ascii="Times New Roman" w:hAnsi="Times New Roman"/>
          <w:sz w:val="28"/>
          <w:szCs w:val="28"/>
        </w:rPr>
        <w:t>Предлагается, также, что суд также может утвердить разработанный должником План реабилитации даже если указанный план не принят кредиторами, при условии, что указанный план является:</w:t>
      </w:r>
    </w:p>
    <w:p w:rsidR="00CB5221" w:rsidRPr="003D1663" w:rsidRDefault="00CB5221" w:rsidP="00CB5221">
      <w:pPr>
        <w:tabs>
          <w:tab w:val="left" w:pos="1134"/>
        </w:tabs>
        <w:spacing w:after="0" w:line="360" w:lineRule="auto"/>
        <w:ind w:firstLine="567"/>
        <w:jc w:val="both"/>
        <w:rPr>
          <w:rFonts w:ascii="Times New Roman" w:hAnsi="Times New Roman"/>
          <w:sz w:val="28"/>
          <w:szCs w:val="28"/>
        </w:rPr>
      </w:pPr>
      <w:r w:rsidRPr="003D1663">
        <w:rPr>
          <w:rFonts w:ascii="Times New Roman" w:hAnsi="Times New Roman"/>
          <w:sz w:val="28"/>
          <w:szCs w:val="28"/>
        </w:rPr>
        <w:t xml:space="preserve"> - честным (основан на достоверных сведениях);</w:t>
      </w:r>
    </w:p>
    <w:p w:rsidR="00CB5221" w:rsidRPr="003D1663" w:rsidRDefault="00CB5221" w:rsidP="00CB5221">
      <w:pPr>
        <w:tabs>
          <w:tab w:val="left" w:pos="1134"/>
        </w:tabs>
        <w:spacing w:after="0" w:line="360" w:lineRule="auto"/>
        <w:ind w:firstLine="567"/>
        <w:jc w:val="both"/>
        <w:rPr>
          <w:rFonts w:ascii="Times New Roman" w:hAnsi="Times New Roman"/>
          <w:sz w:val="28"/>
          <w:szCs w:val="28"/>
        </w:rPr>
      </w:pPr>
      <w:r w:rsidRPr="003D1663">
        <w:rPr>
          <w:rFonts w:ascii="Times New Roman" w:hAnsi="Times New Roman"/>
          <w:sz w:val="28"/>
          <w:szCs w:val="28"/>
        </w:rPr>
        <w:lastRenderedPageBreak/>
        <w:t>- равноправным (не содержит предпочтения в отношении каких-либо кредиторов);</w:t>
      </w:r>
    </w:p>
    <w:p w:rsidR="00CB5221" w:rsidRPr="003D1663" w:rsidRDefault="00CB5221" w:rsidP="00CB5221">
      <w:pPr>
        <w:tabs>
          <w:tab w:val="left" w:pos="1134"/>
        </w:tabs>
        <w:spacing w:after="0" w:line="360" w:lineRule="auto"/>
        <w:ind w:firstLine="567"/>
        <w:jc w:val="both"/>
        <w:rPr>
          <w:rFonts w:ascii="Times New Roman" w:hAnsi="Times New Roman"/>
          <w:sz w:val="28"/>
          <w:szCs w:val="28"/>
        </w:rPr>
      </w:pPr>
      <w:r w:rsidRPr="003D1663">
        <w:rPr>
          <w:rFonts w:ascii="Times New Roman" w:hAnsi="Times New Roman"/>
          <w:sz w:val="28"/>
          <w:szCs w:val="28"/>
        </w:rPr>
        <w:t xml:space="preserve">- планирует передачу прогнозируемого реального дохода (после уплаты необходимых налогов и сборов) должника кредиторам. </w:t>
      </w:r>
    </w:p>
    <w:p w:rsidR="00CB5221" w:rsidRPr="003D1663" w:rsidRDefault="00CB5221" w:rsidP="00CB5221">
      <w:pPr>
        <w:tabs>
          <w:tab w:val="left" w:pos="1134"/>
        </w:tabs>
        <w:spacing w:after="0" w:line="360" w:lineRule="auto"/>
        <w:ind w:firstLine="567"/>
        <w:jc w:val="both"/>
        <w:rPr>
          <w:rFonts w:ascii="Times New Roman" w:hAnsi="Times New Roman"/>
          <w:sz w:val="28"/>
          <w:szCs w:val="28"/>
        </w:rPr>
      </w:pPr>
      <w:r w:rsidRPr="003D1663">
        <w:rPr>
          <w:rFonts w:ascii="Times New Roman" w:hAnsi="Times New Roman"/>
          <w:sz w:val="28"/>
          <w:szCs w:val="28"/>
        </w:rPr>
        <w:t xml:space="preserve">Необходимо отметить, что для целей императивного принуждения и продолжникового реабилитационного стимулирования кредиторов предлагается, что в случае утверждения судом плана реабилитации, при отсутствии принятий указанного плана со стороны кредиторов, суд снижает размер выплат кредиторам, предусмотренный планом не менее чем в два раза, с учетом установленного судом финансового положения должника.       </w:t>
      </w:r>
    </w:p>
    <w:p w:rsidR="00CB5221" w:rsidRPr="003D1663" w:rsidRDefault="00CB5221" w:rsidP="00CB5221">
      <w:pPr>
        <w:spacing w:after="0" w:line="360" w:lineRule="auto"/>
        <w:ind w:firstLine="567"/>
        <w:jc w:val="both"/>
        <w:rPr>
          <w:rFonts w:ascii="Times New Roman" w:hAnsi="Times New Roman"/>
          <w:sz w:val="28"/>
          <w:szCs w:val="28"/>
        </w:rPr>
      </w:pPr>
      <w:r w:rsidRPr="003D1663">
        <w:rPr>
          <w:rFonts w:ascii="Times New Roman" w:hAnsi="Times New Roman"/>
          <w:sz w:val="28"/>
          <w:szCs w:val="28"/>
        </w:rPr>
        <w:t xml:space="preserve">Если План реабилитации будет утверждён арбитражным судом, то должник должен получить освобождение от задолженности после чего он преступает к выполнению плана. </w:t>
      </w:r>
    </w:p>
    <w:p w:rsidR="00CB5221" w:rsidRPr="003D1663"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hAnsi="Times New Roman"/>
          <w:sz w:val="28"/>
          <w:szCs w:val="28"/>
        </w:rPr>
        <w:t xml:space="preserve">В конечном счете, </w:t>
      </w:r>
      <w:r w:rsidRPr="0024436E">
        <w:rPr>
          <w:rFonts w:ascii="Times New Roman" w:hAnsi="Times New Roman"/>
          <w:b/>
          <w:i/>
          <w:sz w:val="28"/>
          <w:szCs w:val="28"/>
        </w:rPr>
        <w:t xml:space="preserve">предлагаемый к ведению правовой механизм реабилитации </w:t>
      </w:r>
      <w:r w:rsidRPr="0024436E">
        <w:rPr>
          <w:rFonts w:ascii="Times New Roman" w:hAnsi="Times New Roman" w:cs="Times New Roman"/>
          <w:b/>
          <w:i/>
          <w:sz w:val="28"/>
          <w:szCs w:val="28"/>
        </w:rPr>
        <w:t>лиц, пострадавших от (</w:t>
      </w:r>
      <w:r w:rsidRPr="0024436E">
        <w:rPr>
          <w:rFonts w:ascii="Times New Roman" w:hAnsi="Times New Roman" w:cs="Times New Roman"/>
          <w:b/>
          <w:i/>
          <w:sz w:val="28"/>
          <w:szCs w:val="28"/>
          <w:lang w:val="en-GB"/>
        </w:rPr>
        <w:t>COVID</w:t>
      </w:r>
      <w:r w:rsidRPr="0024436E">
        <w:rPr>
          <w:rFonts w:ascii="Times New Roman" w:hAnsi="Times New Roman" w:cs="Times New Roman"/>
          <w:b/>
          <w:i/>
          <w:sz w:val="28"/>
          <w:szCs w:val="28"/>
        </w:rPr>
        <w:t xml:space="preserve">-2019) должен служить эффективным и результативным </w:t>
      </w:r>
      <w:r w:rsidRPr="0024436E">
        <w:rPr>
          <w:rFonts w:ascii="Times New Roman" w:hAnsi="Times New Roman"/>
          <w:b/>
          <w:i/>
          <w:sz w:val="28"/>
          <w:szCs w:val="28"/>
        </w:rPr>
        <w:t>правовым инструментом, поощряющим реабилитацию соответствующих лиц</w:t>
      </w:r>
      <w:r w:rsidRPr="003D1663">
        <w:rPr>
          <w:rFonts w:ascii="Times New Roman" w:hAnsi="Times New Roman"/>
          <w:sz w:val="28"/>
          <w:szCs w:val="28"/>
        </w:rPr>
        <w:t xml:space="preserve">. Наиболее важным преимуществом предлагаемой модели реабилитации является то, что все группы кредиторов лиц, </w:t>
      </w:r>
      <w:r w:rsidRPr="003D1663">
        <w:rPr>
          <w:rFonts w:ascii="Times New Roman" w:hAnsi="Times New Roman" w:cs="Times New Roman"/>
          <w:sz w:val="28"/>
          <w:szCs w:val="28"/>
        </w:rPr>
        <w:t>пострадавших от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 xml:space="preserve">-2019) </w:t>
      </w:r>
      <w:r w:rsidRPr="003D1663">
        <w:rPr>
          <w:rFonts w:ascii="Times New Roman" w:hAnsi="Times New Roman"/>
          <w:sz w:val="28"/>
          <w:szCs w:val="28"/>
        </w:rPr>
        <w:t xml:space="preserve">обязаны действовать соответствующим образом согласно финансовым возможностям должников. Уверены, что всё это создаст необходимые предпосылки для того, чтобы кредиторы стали заинтересованы в утверждения Плана реабилитации, без обращения взыскания на его имущество, так как в случае отказа в согласовании Плана реабилитации, при отсутствии злоупотреблений со стороны должника при составлении указанного плана, суд снижает размер выплат кредиторам не менее чем в два раза. Кроме того, необходимо отметить, что предлагаемый к введению механизм реабилитации лиц, пострадавших от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 xml:space="preserve">-2019, может допускать проведения управленческих, внутрикорпоративных и финансовых операций и мероприятий должником, в </w:t>
      </w:r>
      <w:r w:rsidRPr="003D1663">
        <w:rPr>
          <w:rFonts w:ascii="Times New Roman" w:hAnsi="Times New Roman" w:cs="Times New Roman"/>
          <w:sz w:val="28"/>
          <w:szCs w:val="28"/>
        </w:rPr>
        <w:lastRenderedPageBreak/>
        <w:t>том числе и тех, на которые Закон о банкротстве налагает ограничения и (или) запреты.</w:t>
      </w:r>
    </w:p>
    <w:p w:rsidR="00CB5221" w:rsidRPr="003D1663"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hAnsi="Times New Roman" w:cs="Times New Roman"/>
          <w:sz w:val="28"/>
          <w:szCs w:val="28"/>
        </w:rPr>
        <w:t>Однако, современная модель института несостоятельности (банкротства) не исчерпывается ни уже введённым в сферу несостоятельности (банкротства) механизмом моратория на возбуждение дела о банкротстве по заявлению кредиторов в отношении мораторных должников (со всеми перечисленными нами выше дефектами и недоработками), ни предлагаемой к введению в Закона о банкротстве главой XI.1 «Реабилитация лиц пострадавших от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 xml:space="preserve">-2019) и (или) мероприятий по её предотвращению». </w:t>
      </w:r>
    </w:p>
    <w:p w:rsidR="00CB5221" w:rsidRPr="003D1663"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hAnsi="Times New Roman" w:cs="Times New Roman"/>
          <w:sz w:val="28"/>
          <w:szCs w:val="28"/>
        </w:rPr>
        <w:t xml:space="preserve">Для целей снижения массовых банкротств в сложный для страны период и предоставления субъектам хозяйственного оборота реальных, а не эфемерных преференций, защищающих их от возбуждения в отношении дела о банкротства, вполне эффективной и результативной будет являться такая мера как </w:t>
      </w:r>
      <w:r w:rsidRPr="003D1663">
        <w:rPr>
          <w:rFonts w:ascii="Times New Roman" w:hAnsi="Times New Roman" w:cs="Times New Roman"/>
          <w:b/>
          <w:i/>
          <w:sz w:val="28"/>
          <w:szCs w:val="28"/>
        </w:rPr>
        <w:t>повышения порогового размера критической задолженности для целей признания должника несостоятельным и возбуждения в отношении него дела о банкротства со стороны его кредиторов</w:t>
      </w:r>
      <w:r w:rsidRPr="003D1663">
        <w:rPr>
          <w:rFonts w:ascii="Times New Roman" w:hAnsi="Times New Roman" w:cs="Times New Roman"/>
          <w:sz w:val="28"/>
          <w:szCs w:val="28"/>
        </w:rPr>
        <w:t xml:space="preserve">. Уверены, что в настоящее время будет вполне уместным внесение следующих изменений в Закон о банкротстве: </w:t>
      </w:r>
    </w:p>
    <w:p w:rsidR="00CB5221" w:rsidRPr="003D1663"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hAnsi="Times New Roman" w:cs="Times New Roman"/>
          <w:sz w:val="28"/>
          <w:szCs w:val="28"/>
        </w:rPr>
        <w:t xml:space="preserve">- в пункт 2 статьи 6 Закона о банкротстве необходимо внести изменения в части того, что на период с 2020 по 2024 годы производство по делу о банкротстве может быть возбуждено арбитражным судом по заявлению кредиторов и (или) уполномоченных органов при условии, что требования к должнику - юридическому лицу в совокупности составляют </w:t>
      </w:r>
      <w:r w:rsidRPr="003D1663">
        <w:rPr>
          <w:rFonts w:ascii="Times New Roman" w:hAnsi="Times New Roman" w:cs="Times New Roman"/>
          <w:i/>
          <w:sz w:val="28"/>
          <w:szCs w:val="28"/>
        </w:rPr>
        <w:t>не менее чем десять миллионов рублей</w:t>
      </w:r>
      <w:r w:rsidRPr="003D1663">
        <w:rPr>
          <w:rFonts w:ascii="Times New Roman" w:hAnsi="Times New Roman" w:cs="Times New Roman"/>
          <w:sz w:val="28"/>
          <w:szCs w:val="28"/>
        </w:rPr>
        <w:t xml:space="preserve"> (в действующей редакции эта сумма составляет триста тысяч рублей);</w:t>
      </w:r>
    </w:p>
    <w:p w:rsidR="00CB5221" w:rsidRPr="003D1663"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hAnsi="Times New Roman" w:cs="Times New Roman"/>
          <w:sz w:val="28"/>
          <w:szCs w:val="28"/>
        </w:rPr>
        <w:t xml:space="preserve">- в пункт 2 стать 213.3 Закона о банкротстве необходимо внести изменения в части того, что на период с 2020 по 2024 годы заявление кредитора и (или) уполномоченного органа о признании гражданина банкротом принимается арбитражным судом при условии, что требования к </w:t>
      </w:r>
      <w:r w:rsidRPr="003D1663">
        <w:rPr>
          <w:rFonts w:ascii="Times New Roman" w:hAnsi="Times New Roman" w:cs="Times New Roman"/>
          <w:sz w:val="28"/>
          <w:szCs w:val="28"/>
        </w:rPr>
        <w:lastRenderedPageBreak/>
        <w:t>гражданину составляют не менее чем двадцать миллионов рублей (в действующей редакции эта сумма составляет пятьсот тысяч рублей).</w:t>
      </w:r>
    </w:p>
    <w:p w:rsidR="00CB5221" w:rsidRPr="003D1663"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hAnsi="Times New Roman" w:cs="Times New Roman"/>
          <w:sz w:val="28"/>
          <w:szCs w:val="28"/>
        </w:rPr>
        <w:t>Указанные меры по повышению порогового размера критической задолженности для целей признания должника несостоятельным и возбуждения в отношении него дела о банкротства со стороны его кредиторов будут носить вынужденный, ограниченный во времени характер ( период с 2020 года до конца 2024 года) и должны быть направлены на построению правовой модели максимальной защиты лиц, попавших в силу определенных обстоятельств в период проведения ограничительных мероприятий по защите от распространения коронавирусной инфекции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-2019) в тяжелое финансовое положение и зависимость от своих кредиторов.</w:t>
      </w:r>
    </w:p>
    <w:p w:rsidR="00CB5221" w:rsidRPr="003D1663"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hAnsi="Times New Roman" w:cs="Times New Roman"/>
          <w:sz w:val="28"/>
          <w:szCs w:val="28"/>
        </w:rPr>
        <w:t xml:space="preserve">Авторы работы уверены, что даже предлагаемые в рамках настоящей работы меры реабилитационного характера не исчерпывают весь реабилитационный потенциал отечественного института несостоятельности (банкротства), который в современных сложных экономических условиях может и должен оказать реальную, а не мнимую помощь лицам, реально нуждающимися в финансовой реабилитации и урегулировании своих обязательств с кредиторами. </w:t>
      </w:r>
    </w:p>
    <w:p w:rsidR="00CB5221" w:rsidRPr="003D1663" w:rsidRDefault="00CB5221" w:rsidP="00CB5221">
      <w:pPr>
        <w:spacing w:after="0" w:line="360" w:lineRule="auto"/>
        <w:ind w:firstLine="567"/>
        <w:rPr>
          <w:rFonts w:ascii="Times New Roman" w:eastAsia="Times New Roman" w:hAnsi="Times New Roman" w:cs="Times New Roman"/>
          <w:b/>
          <w:sz w:val="28"/>
          <w:szCs w:val="28"/>
          <w:lang w:eastAsia="ru-RU"/>
        </w:rPr>
      </w:pPr>
      <w:r w:rsidRPr="003D1663">
        <w:rPr>
          <w:rFonts w:ascii="Times New Roman" w:eastAsia="Times New Roman" w:hAnsi="Times New Roman" w:cs="Times New Roman"/>
          <w:b/>
          <w:sz w:val="28"/>
          <w:szCs w:val="28"/>
          <w:lang w:eastAsia="ru-RU"/>
        </w:rPr>
        <w:t>Выводы:</w:t>
      </w:r>
    </w:p>
    <w:p w:rsidR="00CB5221" w:rsidRPr="003D1663" w:rsidRDefault="00CB5221" w:rsidP="00CB5221">
      <w:pPr>
        <w:spacing w:after="0" w:line="360" w:lineRule="auto"/>
        <w:ind w:firstLine="567"/>
        <w:jc w:val="both"/>
        <w:rPr>
          <w:rFonts w:ascii="Times New Roman" w:hAnsi="Times New Roman" w:cs="Times New Roman"/>
          <w:sz w:val="28"/>
          <w:szCs w:val="28"/>
        </w:rPr>
      </w:pPr>
      <w:r w:rsidRPr="003D1663">
        <w:rPr>
          <w:rFonts w:ascii="Times New Roman" w:hAnsi="Times New Roman" w:cs="Times New Roman"/>
          <w:sz w:val="28"/>
          <w:szCs w:val="28"/>
        </w:rPr>
        <w:t>Угроза распространения на территории Российской Федерации коронавирусной инфекции (</w:t>
      </w:r>
      <w:r w:rsidRPr="003D1663">
        <w:rPr>
          <w:rFonts w:ascii="Times New Roman" w:hAnsi="Times New Roman" w:cs="Times New Roman"/>
          <w:sz w:val="28"/>
          <w:szCs w:val="28"/>
          <w:lang w:val="en-GB"/>
        </w:rPr>
        <w:t>COVID</w:t>
      </w:r>
      <w:r w:rsidRPr="003D1663">
        <w:rPr>
          <w:rFonts w:ascii="Times New Roman" w:hAnsi="Times New Roman" w:cs="Times New Roman"/>
          <w:sz w:val="28"/>
          <w:szCs w:val="28"/>
        </w:rPr>
        <w:t xml:space="preserve">-2019, ставит перед органами власти и обществом в целом ряд фундаментальных проблем, решение которых требует принятия системных и экстраординарных мер правового, социального, экономического и санитарно-эпидемиологического характера. Применение указанных мер изменяет не только сложившиеся в российском обществе стереотипы и правила поведения, но и самым непосредственным образом влияет на функционирование базовых правовых институтов в системе российского законодательства, а также на механизмы их воздействия как на предметную сферу их правого регулирования, так и на новые сферы общественных отношений, ранее находившихся вне зоны их правовой </w:t>
      </w:r>
      <w:r w:rsidRPr="003D1663">
        <w:rPr>
          <w:rFonts w:ascii="Times New Roman" w:hAnsi="Times New Roman" w:cs="Times New Roman"/>
          <w:sz w:val="28"/>
          <w:szCs w:val="28"/>
        </w:rPr>
        <w:lastRenderedPageBreak/>
        <w:t xml:space="preserve">регламентации. В связи с этим, как нам представляется, в самое ближайшее время нас ожидает существенная реформа национального законодательства в самых различных сферах и отраслях права. Общий вектор реформирования законодательства будет направлен прежде всего на снижение фискальной и долговой нагрузки на население и субъектов малого и среднего предпринимательства, а также на те отрасли и сферы российской экономики, которые подвергнутся максимальному негативному воздействию от системы ограничительных мероприятий. Всё это окажет самое непосредственное влияние на функционирование отечественного института несостоятельности (банкротства). При этом, по нашему мнению, реформы отечественного института несостоятельности (банкротства) в условиях принятия соответствующих мер должны быть направлены прежде всего на совершенствование юридической техники и реабилитационной направленности механизмов банкротства и не только для организаций, а также непосредственно для граждан, которые должны получить максимальную защиту и поддержку в условиях экономического кризиса и падения уровня доходов основной массы населения в нашей стране. </w:t>
      </w:r>
    </w:p>
    <w:p w:rsidR="00CB5221" w:rsidRPr="003D1663" w:rsidRDefault="00CB5221" w:rsidP="00CB5221">
      <w:pPr>
        <w:spacing w:after="0" w:line="360" w:lineRule="auto"/>
        <w:ind w:firstLine="567"/>
        <w:jc w:val="both"/>
        <w:rPr>
          <w:rFonts w:ascii="Times New Roman" w:hAnsi="Times New Roman"/>
          <w:sz w:val="28"/>
          <w:szCs w:val="28"/>
        </w:rPr>
      </w:pPr>
      <w:r w:rsidRPr="003D1663">
        <w:rPr>
          <w:rFonts w:ascii="Times New Roman" w:hAnsi="Times New Roman" w:cs="Times New Roman"/>
          <w:sz w:val="28"/>
          <w:szCs w:val="28"/>
        </w:rPr>
        <w:t xml:space="preserve"> </w:t>
      </w:r>
    </w:p>
    <w:p w:rsidR="00CB5221" w:rsidRPr="003D1663" w:rsidRDefault="00CB5221" w:rsidP="00CB5221">
      <w:pPr>
        <w:spacing w:after="0" w:line="240" w:lineRule="auto"/>
        <w:ind w:firstLine="540"/>
        <w:jc w:val="center"/>
        <w:rPr>
          <w:rFonts w:ascii="Times New Roman" w:eastAsia="Times New Roman" w:hAnsi="Times New Roman" w:cs="Times New Roman"/>
          <w:b/>
          <w:sz w:val="28"/>
          <w:szCs w:val="28"/>
          <w:lang w:eastAsia="ru-RU"/>
        </w:rPr>
      </w:pPr>
      <w:r w:rsidRPr="003D1663">
        <w:rPr>
          <w:rFonts w:ascii="Times New Roman" w:eastAsia="Times New Roman" w:hAnsi="Times New Roman" w:cs="Times New Roman"/>
          <w:b/>
          <w:sz w:val="28"/>
          <w:szCs w:val="28"/>
          <w:lang w:eastAsia="ru-RU"/>
        </w:rPr>
        <w:t>Список литературы:</w:t>
      </w:r>
    </w:p>
    <w:p w:rsidR="00CB5221" w:rsidRPr="003D1663" w:rsidRDefault="00CB5221" w:rsidP="00CB5221">
      <w:pPr>
        <w:pStyle w:val="a7"/>
        <w:numPr>
          <w:ilvl w:val="0"/>
          <w:numId w:val="1"/>
        </w:numPr>
        <w:tabs>
          <w:tab w:val="left" w:pos="1134"/>
        </w:tabs>
        <w:spacing w:after="0" w:line="240" w:lineRule="auto"/>
        <w:ind w:left="0" w:firstLine="567"/>
        <w:jc w:val="both"/>
        <w:rPr>
          <w:rFonts w:ascii="Times New Roman" w:hAnsi="Times New Roman" w:cs="Times New Roman"/>
          <w:sz w:val="28"/>
          <w:szCs w:val="28"/>
        </w:rPr>
      </w:pPr>
      <w:r w:rsidRPr="003D1663">
        <w:rPr>
          <w:rFonts w:ascii="Times New Roman" w:eastAsia="Times New Roman" w:hAnsi="Times New Roman" w:cs="Times New Roman"/>
          <w:sz w:val="28"/>
          <w:szCs w:val="28"/>
          <w:lang w:eastAsia="ru-RU"/>
        </w:rPr>
        <w:t>Коронавирус онлайн: карта распространения инфекции по миру Источник: https://vn.ru/news-koronavirus-onlayn-karta-rasprostraneniya-infektsii-po-miru/</w:t>
      </w:r>
    </w:p>
    <w:p w:rsidR="00CB5221" w:rsidRPr="003D1663" w:rsidRDefault="00CB5221" w:rsidP="00CB5221">
      <w:pPr>
        <w:pStyle w:val="a3"/>
        <w:numPr>
          <w:ilvl w:val="0"/>
          <w:numId w:val="1"/>
        </w:numPr>
        <w:tabs>
          <w:tab w:val="left" w:pos="1134"/>
        </w:tabs>
        <w:ind w:left="0" w:firstLine="567"/>
        <w:jc w:val="both"/>
        <w:rPr>
          <w:rFonts w:ascii="Times New Roman" w:hAnsi="Times New Roman" w:cs="Times New Roman"/>
          <w:sz w:val="28"/>
          <w:szCs w:val="28"/>
        </w:rPr>
      </w:pPr>
      <w:r w:rsidRPr="003D1663">
        <w:rPr>
          <w:rFonts w:ascii="Times New Roman" w:hAnsi="Times New Roman" w:cs="Times New Roman"/>
          <w:sz w:val="28"/>
          <w:szCs w:val="28"/>
        </w:rPr>
        <w:t xml:space="preserve">Прокопенко И.С. Короновирус. Вирус-убийца. М., 2020. </w:t>
      </w:r>
    </w:p>
    <w:p w:rsidR="00CB5221" w:rsidRPr="003D1663" w:rsidRDefault="00CB5221" w:rsidP="00CB5221">
      <w:pPr>
        <w:pStyle w:val="a3"/>
        <w:numPr>
          <w:ilvl w:val="0"/>
          <w:numId w:val="1"/>
        </w:numPr>
        <w:tabs>
          <w:tab w:val="left" w:pos="1134"/>
        </w:tabs>
        <w:ind w:left="0" w:firstLine="567"/>
        <w:jc w:val="both"/>
        <w:rPr>
          <w:rFonts w:ascii="Times New Roman" w:hAnsi="Times New Roman" w:cs="Times New Roman"/>
          <w:sz w:val="28"/>
          <w:szCs w:val="28"/>
        </w:rPr>
      </w:pPr>
      <w:r w:rsidRPr="003D1663">
        <w:rPr>
          <w:rFonts w:ascii="Times New Roman" w:hAnsi="Times New Roman" w:cs="Times New Roman"/>
          <w:sz w:val="28"/>
          <w:szCs w:val="28"/>
        </w:rPr>
        <w:t xml:space="preserve">Потехин А. Источник: </w:t>
      </w:r>
      <w:hyperlink r:id="rId11" w:history="1">
        <w:r w:rsidRPr="003D1663">
          <w:rPr>
            <w:rStyle w:val="a6"/>
            <w:rFonts w:ascii="Times New Roman" w:hAnsi="Times New Roman" w:cs="Times New Roman"/>
            <w:color w:val="auto"/>
            <w:sz w:val="28"/>
            <w:szCs w:val="28"/>
          </w:rPr>
          <w:t>https://www.9tv.co.il/item/11786</w:t>
        </w:r>
      </w:hyperlink>
    </w:p>
    <w:p w:rsidR="00CB5221" w:rsidRPr="003D1663" w:rsidRDefault="00CB5221" w:rsidP="00CB5221">
      <w:pPr>
        <w:pStyle w:val="a3"/>
        <w:numPr>
          <w:ilvl w:val="0"/>
          <w:numId w:val="1"/>
        </w:numPr>
        <w:tabs>
          <w:tab w:val="left" w:pos="1134"/>
        </w:tabs>
        <w:ind w:left="0" w:firstLine="567"/>
        <w:jc w:val="both"/>
        <w:rPr>
          <w:rFonts w:ascii="Times New Roman" w:hAnsi="Times New Roman" w:cs="Times New Roman"/>
          <w:sz w:val="28"/>
          <w:szCs w:val="28"/>
        </w:rPr>
      </w:pPr>
      <w:r w:rsidRPr="003D1663">
        <w:rPr>
          <w:rFonts w:ascii="Times New Roman" w:hAnsi="Times New Roman" w:cs="Times New Roman"/>
          <w:sz w:val="28"/>
          <w:szCs w:val="28"/>
        </w:rPr>
        <w:t xml:space="preserve">Оксана Павлова, Рестораны быстрого вымирания. Общепит развивает службу доставки, но это не покрывает его убытков, Коммерсантъ (Новосибирск) </w:t>
      </w:r>
      <w:hyperlink r:id="rId12" w:history="1">
        <w:r w:rsidRPr="003D1663">
          <w:rPr>
            <w:rStyle w:val="a6"/>
            <w:rFonts w:ascii="Times New Roman" w:hAnsi="Times New Roman" w:cs="Times New Roman"/>
            <w:color w:val="auto"/>
            <w:sz w:val="28"/>
            <w:szCs w:val="28"/>
            <w:u w:val="none"/>
          </w:rPr>
          <w:t>№62</w:t>
        </w:r>
      </w:hyperlink>
      <w:r w:rsidRPr="003D1663">
        <w:rPr>
          <w:rFonts w:ascii="Times New Roman" w:hAnsi="Times New Roman" w:cs="Times New Roman"/>
          <w:sz w:val="28"/>
          <w:szCs w:val="28"/>
        </w:rPr>
        <w:t xml:space="preserve"> от 07.04.2020 </w:t>
      </w:r>
      <w:hyperlink r:id="rId13" w:history="1">
        <w:r w:rsidRPr="003D1663">
          <w:rPr>
            <w:rStyle w:val="a6"/>
            <w:rFonts w:ascii="Times New Roman" w:hAnsi="Times New Roman" w:cs="Times New Roman"/>
            <w:color w:val="auto"/>
            <w:sz w:val="28"/>
            <w:szCs w:val="28"/>
            <w:u w:val="none"/>
          </w:rPr>
          <w:t>https://www.kommersant.ru/doc/4315698</w:t>
        </w:r>
      </w:hyperlink>
    </w:p>
    <w:p w:rsidR="00CB5221" w:rsidRPr="003D1663" w:rsidRDefault="00CB5221" w:rsidP="00CB5221">
      <w:pPr>
        <w:pStyle w:val="a3"/>
        <w:numPr>
          <w:ilvl w:val="0"/>
          <w:numId w:val="1"/>
        </w:numPr>
        <w:tabs>
          <w:tab w:val="left" w:pos="1134"/>
        </w:tabs>
        <w:ind w:left="0" w:firstLine="567"/>
        <w:jc w:val="both"/>
        <w:rPr>
          <w:rFonts w:ascii="Times New Roman" w:hAnsi="Times New Roman" w:cs="Times New Roman"/>
          <w:sz w:val="28"/>
          <w:szCs w:val="28"/>
        </w:rPr>
      </w:pPr>
      <w:r w:rsidRPr="003D1663">
        <w:rPr>
          <w:rFonts w:ascii="Times New Roman" w:hAnsi="Times New Roman" w:cs="Times New Roman"/>
          <w:sz w:val="28"/>
          <w:szCs w:val="28"/>
        </w:rPr>
        <w:t xml:space="preserve">Обращение к гражданам России. </w:t>
      </w:r>
      <w:r w:rsidRPr="003D1663">
        <w:rPr>
          <w:rFonts w:ascii="Times New Roman" w:hAnsi="Times New Roman" w:cs="Times New Roman"/>
          <w:sz w:val="28"/>
          <w:szCs w:val="28"/>
          <w:lang w:val="en-US"/>
        </w:rPr>
        <w:t>URL</w:t>
      </w:r>
      <w:r w:rsidRPr="003D1663">
        <w:rPr>
          <w:rFonts w:ascii="Times New Roman" w:hAnsi="Times New Roman" w:cs="Times New Roman"/>
          <w:sz w:val="28"/>
          <w:szCs w:val="28"/>
        </w:rPr>
        <w:t xml:space="preserve">: </w:t>
      </w:r>
      <w:hyperlink r:id="rId14" w:history="1">
        <w:r w:rsidRPr="003D1663">
          <w:rPr>
            <w:rStyle w:val="a6"/>
            <w:rFonts w:ascii="Times New Roman" w:hAnsi="Times New Roman" w:cs="Times New Roman"/>
            <w:color w:val="auto"/>
            <w:sz w:val="28"/>
            <w:szCs w:val="28"/>
            <w:u w:val="none"/>
          </w:rPr>
          <w:t>http://kremlin.ru/events/president/news/63061</w:t>
        </w:r>
      </w:hyperlink>
    </w:p>
    <w:p w:rsidR="00CB5221" w:rsidRPr="003D1663" w:rsidRDefault="00CB5221" w:rsidP="00CB5221">
      <w:pPr>
        <w:pStyle w:val="a3"/>
        <w:numPr>
          <w:ilvl w:val="0"/>
          <w:numId w:val="1"/>
        </w:numPr>
        <w:tabs>
          <w:tab w:val="left" w:pos="1134"/>
        </w:tabs>
        <w:ind w:left="0" w:firstLine="567"/>
        <w:jc w:val="both"/>
        <w:rPr>
          <w:rFonts w:ascii="Times New Roman" w:hAnsi="Times New Roman" w:cs="Times New Roman"/>
          <w:sz w:val="28"/>
          <w:szCs w:val="28"/>
        </w:rPr>
      </w:pPr>
      <w:r w:rsidRPr="003D1663">
        <w:rPr>
          <w:rFonts w:ascii="Times New Roman" w:hAnsi="Times New Roman" w:cs="Times New Roman"/>
          <w:sz w:val="28"/>
          <w:szCs w:val="28"/>
        </w:rPr>
        <w:t xml:space="preserve">Татьяна Карабут, Коронавирус может оставить без работы около 8,6 млн россиян – ТПП </w:t>
      </w:r>
      <w:r w:rsidRPr="003D1663">
        <w:rPr>
          <w:rFonts w:ascii="Times New Roman" w:hAnsi="Times New Roman" w:cs="Times New Roman"/>
          <w:sz w:val="28"/>
          <w:szCs w:val="28"/>
          <w:lang w:val="en-US"/>
        </w:rPr>
        <w:t>URL</w:t>
      </w:r>
      <w:r w:rsidRPr="003D1663">
        <w:rPr>
          <w:rFonts w:ascii="Times New Roman" w:hAnsi="Times New Roman" w:cs="Times New Roman"/>
          <w:sz w:val="28"/>
          <w:szCs w:val="28"/>
        </w:rPr>
        <w:t xml:space="preserve">: </w:t>
      </w:r>
      <w:hyperlink r:id="rId15" w:history="1">
        <w:r w:rsidRPr="003D1663">
          <w:rPr>
            <w:rStyle w:val="a6"/>
            <w:rFonts w:ascii="Times New Roman" w:hAnsi="Times New Roman" w:cs="Times New Roman"/>
            <w:color w:val="auto"/>
            <w:sz w:val="28"/>
            <w:szCs w:val="28"/>
            <w:u w:val="none"/>
          </w:rPr>
          <w:t>https://rg.ru/2020/03/21/koronavirus-mozhet-ostavit-bez-raboty-okolo-86-mln-rossiian-tpp.html</w:t>
        </w:r>
      </w:hyperlink>
      <w:r w:rsidRPr="003D1663">
        <w:rPr>
          <w:rFonts w:ascii="Times New Roman" w:hAnsi="Times New Roman" w:cs="Times New Roman"/>
          <w:sz w:val="28"/>
          <w:szCs w:val="28"/>
        </w:rPr>
        <w:t xml:space="preserve"> </w:t>
      </w:r>
    </w:p>
    <w:p w:rsidR="00CB5221" w:rsidRPr="003C5635" w:rsidRDefault="00CB5221" w:rsidP="00CB5221">
      <w:pPr>
        <w:pStyle w:val="a3"/>
        <w:numPr>
          <w:ilvl w:val="0"/>
          <w:numId w:val="1"/>
        </w:numPr>
        <w:tabs>
          <w:tab w:val="left" w:pos="1134"/>
        </w:tabs>
        <w:ind w:left="0" w:firstLine="567"/>
        <w:jc w:val="both"/>
        <w:rPr>
          <w:rFonts w:ascii="Times New Roman" w:hAnsi="Times New Roman" w:cs="Times New Roman"/>
          <w:sz w:val="24"/>
          <w:szCs w:val="24"/>
        </w:rPr>
      </w:pPr>
      <w:r w:rsidRPr="003D1663">
        <w:rPr>
          <w:rFonts w:ascii="Times New Roman" w:hAnsi="Times New Roman" w:cs="Times New Roman"/>
          <w:sz w:val="28"/>
          <w:szCs w:val="28"/>
        </w:rPr>
        <w:t xml:space="preserve">Эксперт: 90% московских кафе и ресторанов могут не возобновить работу после карантина </w:t>
      </w:r>
      <w:r w:rsidRPr="003D1663">
        <w:rPr>
          <w:rFonts w:ascii="Times New Roman" w:hAnsi="Times New Roman" w:cs="Times New Roman"/>
          <w:sz w:val="28"/>
          <w:szCs w:val="28"/>
          <w:lang w:val="en-US"/>
        </w:rPr>
        <w:t>URL</w:t>
      </w:r>
      <w:r w:rsidRPr="003D1663">
        <w:rPr>
          <w:rFonts w:ascii="Times New Roman" w:hAnsi="Times New Roman" w:cs="Times New Roman"/>
          <w:sz w:val="28"/>
          <w:szCs w:val="28"/>
        </w:rPr>
        <w:t xml:space="preserve">: </w:t>
      </w:r>
      <w:hyperlink r:id="rId16" w:history="1">
        <w:r w:rsidRPr="003D1663">
          <w:rPr>
            <w:rStyle w:val="a6"/>
            <w:rFonts w:ascii="Times New Roman" w:hAnsi="Times New Roman" w:cs="Times New Roman"/>
            <w:color w:val="auto"/>
            <w:sz w:val="28"/>
            <w:szCs w:val="28"/>
            <w:u w:val="none"/>
          </w:rPr>
          <w:t>https://www.rosbalt.ru/moscow/2020/04/01/1835813.html</w:t>
        </w:r>
      </w:hyperlink>
      <w:r w:rsidRPr="003C5635">
        <w:rPr>
          <w:rFonts w:ascii="Times New Roman" w:hAnsi="Times New Roman" w:cs="Times New Roman"/>
          <w:sz w:val="24"/>
          <w:szCs w:val="24"/>
        </w:rPr>
        <w:t xml:space="preserve"> </w:t>
      </w:r>
    </w:p>
    <w:p w:rsidR="006932FC" w:rsidRDefault="006932FC"/>
    <w:sectPr w:rsidR="006932FC">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422" w:rsidRDefault="009F7422" w:rsidP="00CB5221">
      <w:pPr>
        <w:spacing w:after="0" w:line="240" w:lineRule="auto"/>
      </w:pPr>
      <w:r>
        <w:separator/>
      </w:r>
    </w:p>
  </w:endnote>
  <w:endnote w:type="continuationSeparator" w:id="0">
    <w:p w:rsidR="009F7422" w:rsidRDefault="009F7422" w:rsidP="00CB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422" w:rsidRDefault="009F7422" w:rsidP="00CB5221">
      <w:pPr>
        <w:spacing w:after="0" w:line="240" w:lineRule="auto"/>
      </w:pPr>
      <w:r>
        <w:separator/>
      </w:r>
    </w:p>
  </w:footnote>
  <w:footnote w:type="continuationSeparator" w:id="0">
    <w:p w:rsidR="009F7422" w:rsidRDefault="009F7422" w:rsidP="00CB5221">
      <w:pPr>
        <w:spacing w:after="0" w:line="240" w:lineRule="auto"/>
      </w:pPr>
      <w:r>
        <w:continuationSeparator/>
      </w:r>
    </w:p>
  </w:footnote>
  <w:footnote w:id="1">
    <w:p w:rsidR="00CB5221" w:rsidRPr="00F70DE0" w:rsidRDefault="00CB5221" w:rsidP="00CB5221">
      <w:pPr>
        <w:pStyle w:val="a3"/>
        <w:ind w:firstLine="567"/>
        <w:jc w:val="both"/>
        <w:rPr>
          <w:rFonts w:ascii="Times New Roman" w:hAnsi="Times New Roman" w:cs="Times New Roman"/>
          <w:sz w:val="24"/>
          <w:szCs w:val="24"/>
        </w:rPr>
      </w:pPr>
      <w:r w:rsidRPr="00F70DE0">
        <w:rPr>
          <w:rStyle w:val="a5"/>
          <w:rFonts w:ascii="Times New Roman" w:hAnsi="Times New Roman" w:cs="Times New Roman"/>
          <w:sz w:val="24"/>
          <w:szCs w:val="24"/>
        </w:rPr>
        <w:footnoteRef/>
      </w:r>
      <w:r w:rsidRPr="00F70DE0">
        <w:rPr>
          <w:rFonts w:ascii="Times New Roman" w:hAnsi="Times New Roman" w:cs="Times New Roman"/>
          <w:sz w:val="24"/>
          <w:szCs w:val="24"/>
        </w:rPr>
        <w:t xml:space="preserve"> См.: Прокопенко И.С. Короновирус. Вирус-убийца. М., 2020. С. 21-25. </w:t>
      </w:r>
    </w:p>
  </w:footnote>
  <w:footnote w:id="2">
    <w:p w:rsidR="00CB5221" w:rsidRPr="003C5635" w:rsidRDefault="00CB5221" w:rsidP="00CB5221">
      <w:pPr>
        <w:spacing w:after="0" w:line="240" w:lineRule="auto"/>
        <w:ind w:firstLine="567"/>
        <w:jc w:val="both"/>
        <w:rPr>
          <w:rFonts w:ascii="Times New Roman" w:hAnsi="Times New Roman" w:cs="Times New Roman"/>
          <w:sz w:val="24"/>
          <w:szCs w:val="24"/>
        </w:rPr>
      </w:pPr>
      <w:r w:rsidRPr="003C5635">
        <w:rPr>
          <w:rStyle w:val="a5"/>
          <w:rFonts w:ascii="Times New Roman" w:hAnsi="Times New Roman" w:cs="Times New Roman"/>
          <w:sz w:val="24"/>
          <w:szCs w:val="24"/>
        </w:rPr>
        <w:footnoteRef/>
      </w:r>
      <w:r w:rsidRPr="003C5635">
        <w:rPr>
          <w:rFonts w:ascii="Times New Roman" w:hAnsi="Times New Roman" w:cs="Times New Roman"/>
          <w:sz w:val="24"/>
          <w:szCs w:val="24"/>
        </w:rPr>
        <w:t xml:space="preserve"> </w:t>
      </w:r>
      <w:r w:rsidRPr="003C5635">
        <w:rPr>
          <w:rFonts w:ascii="Times New Roman" w:eastAsia="Times New Roman" w:hAnsi="Times New Roman" w:cs="Times New Roman"/>
          <w:sz w:val="24"/>
          <w:szCs w:val="24"/>
          <w:lang w:eastAsia="ru-RU"/>
        </w:rPr>
        <w:t>Коронавирус онлайн: карта распространения инфекции по миру Источник: https://vn.ru/news-koronavirus-onlayn-karta-rasprostraneniya-infektsii-po-miru/</w:t>
      </w:r>
    </w:p>
  </w:footnote>
  <w:footnote w:id="3">
    <w:p w:rsidR="00CB5221" w:rsidRPr="003C5635" w:rsidRDefault="00CB5221" w:rsidP="00CB5221">
      <w:pPr>
        <w:pStyle w:val="a3"/>
        <w:ind w:firstLine="567"/>
        <w:jc w:val="both"/>
        <w:rPr>
          <w:rFonts w:ascii="Times New Roman" w:hAnsi="Times New Roman" w:cs="Times New Roman"/>
          <w:sz w:val="24"/>
          <w:szCs w:val="24"/>
        </w:rPr>
      </w:pPr>
      <w:r w:rsidRPr="003C5635">
        <w:rPr>
          <w:rStyle w:val="a5"/>
          <w:rFonts w:ascii="Times New Roman" w:hAnsi="Times New Roman" w:cs="Times New Roman"/>
          <w:sz w:val="24"/>
          <w:szCs w:val="24"/>
        </w:rPr>
        <w:footnoteRef/>
      </w:r>
      <w:r w:rsidRPr="003C5635">
        <w:rPr>
          <w:rFonts w:ascii="Times New Roman" w:hAnsi="Times New Roman" w:cs="Times New Roman"/>
          <w:sz w:val="24"/>
          <w:szCs w:val="24"/>
        </w:rPr>
        <w:t xml:space="preserve"> Второе совещание Комитета по чрезвычайной ситуации, созванное Генеральным директором ВОЗ в соответствии с Международными медико-санитарными правилами (ММСП) (2005 г.) в связи со вспышкой нового коронавируса 2019 г. в Китайской Народной Республике и случаям вывоза инфекции в другие страны. Источник: https://www.who.int/ru/news-room/detail/30-01-2020-statement-on-the-second-meeting-of-the-international-health-regulations-(2005)-emergency-committee-regarding-the-outbreak-of-novel-coronavirus-(2019-ncov)</w:t>
      </w:r>
    </w:p>
  </w:footnote>
  <w:footnote w:id="4">
    <w:p w:rsidR="00CB5221" w:rsidRPr="003C5635" w:rsidRDefault="00CB5221" w:rsidP="00CB5221">
      <w:pPr>
        <w:pStyle w:val="a3"/>
        <w:ind w:firstLine="567"/>
        <w:jc w:val="both"/>
        <w:rPr>
          <w:rFonts w:ascii="Times New Roman" w:hAnsi="Times New Roman" w:cs="Times New Roman"/>
          <w:sz w:val="24"/>
          <w:szCs w:val="24"/>
        </w:rPr>
      </w:pPr>
      <w:r w:rsidRPr="003C5635">
        <w:rPr>
          <w:rStyle w:val="a5"/>
          <w:rFonts w:ascii="Times New Roman" w:hAnsi="Times New Roman" w:cs="Times New Roman"/>
          <w:sz w:val="24"/>
          <w:szCs w:val="24"/>
        </w:rPr>
        <w:footnoteRef/>
      </w:r>
      <w:r w:rsidRPr="003C5635">
        <w:rPr>
          <w:rFonts w:ascii="Times New Roman" w:hAnsi="Times New Roman" w:cs="Times New Roman"/>
          <w:sz w:val="24"/>
          <w:szCs w:val="24"/>
        </w:rPr>
        <w:t xml:space="preserve"> </w:t>
      </w:r>
      <w:r w:rsidRPr="003C5635">
        <w:rPr>
          <w:rFonts w:ascii="Times New Roman" w:hAnsi="Times New Roman" w:cs="Times New Roman"/>
          <w:bCs/>
          <w:sz w:val="24"/>
          <w:szCs w:val="24"/>
        </w:rPr>
        <w:t xml:space="preserve">Коронавирусная инфекция COVID-19 </w:t>
      </w:r>
      <w:r w:rsidRPr="003C5635">
        <w:rPr>
          <w:rFonts w:ascii="Times New Roman" w:hAnsi="Times New Roman" w:cs="Times New Roman"/>
          <w:sz w:val="24"/>
          <w:szCs w:val="24"/>
        </w:rPr>
        <w:t xml:space="preserve"> (аббревиатура от </w:t>
      </w:r>
      <w:hyperlink r:id="rId1" w:tooltip="Английский язык" w:history="1">
        <w:r w:rsidRPr="003C5635">
          <w:rPr>
            <w:rStyle w:val="a6"/>
            <w:rFonts w:ascii="Times New Roman" w:hAnsi="Times New Roman" w:cs="Times New Roman"/>
            <w:color w:val="auto"/>
            <w:sz w:val="24"/>
            <w:szCs w:val="24"/>
            <w:u w:val="none"/>
          </w:rPr>
          <w:t>англ.</w:t>
        </w:r>
      </w:hyperlink>
      <w:r w:rsidRPr="003C5635">
        <w:rPr>
          <w:rFonts w:ascii="Times New Roman" w:hAnsi="Times New Roman" w:cs="Times New Roman"/>
          <w:sz w:val="24"/>
          <w:szCs w:val="24"/>
        </w:rPr>
        <w:t> </w:t>
      </w:r>
      <w:r w:rsidRPr="003C5635">
        <w:rPr>
          <w:rFonts w:ascii="Times New Roman" w:hAnsi="Times New Roman" w:cs="Times New Roman"/>
          <w:bCs/>
          <w:i/>
          <w:iCs/>
          <w:sz w:val="24"/>
          <w:szCs w:val="24"/>
          <w:lang w:val="en"/>
        </w:rPr>
        <w:t>CO</w:t>
      </w:r>
      <w:r w:rsidRPr="003C5635">
        <w:rPr>
          <w:rFonts w:ascii="Times New Roman" w:hAnsi="Times New Roman" w:cs="Times New Roman"/>
          <w:i/>
          <w:iCs/>
          <w:sz w:val="24"/>
          <w:szCs w:val="24"/>
          <w:lang w:val="en"/>
        </w:rPr>
        <w:t>rona</w:t>
      </w:r>
      <w:r w:rsidRPr="003C5635">
        <w:rPr>
          <w:rFonts w:ascii="Times New Roman" w:hAnsi="Times New Roman" w:cs="Times New Roman"/>
          <w:i/>
          <w:iCs/>
          <w:sz w:val="24"/>
          <w:szCs w:val="24"/>
        </w:rPr>
        <w:t xml:space="preserve"> </w:t>
      </w:r>
      <w:r w:rsidRPr="003C5635">
        <w:rPr>
          <w:rFonts w:ascii="Times New Roman" w:hAnsi="Times New Roman" w:cs="Times New Roman"/>
          <w:bCs/>
          <w:i/>
          <w:iCs/>
          <w:sz w:val="24"/>
          <w:szCs w:val="24"/>
          <w:lang w:val="en"/>
        </w:rPr>
        <w:t>VI</w:t>
      </w:r>
      <w:r w:rsidRPr="003C5635">
        <w:rPr>
          <w:rFonts w:ascii="Times New Roman" w:hAnsi="Times New Roman" w:cs="Times New Roman"/>
          <w:i/>
          <w:iCs/>
          <w:sz w:val="24"/>
          <w:szCs w:val="24"/>
          <w:lang w:val="en"/>
        </w:rPr>
        <w:t>rus</w:t>
      </w:r>
      <w:r w:rsidRPr="003C5635">
        <w:rPr>
          <w:rFonts w:ascii="Times New Roman" w:hAnsi="Times New Roman" w:cs="Times New Roman"/>
          <w:i/>
          <w:iCs/>
          <w:sz w:val="24"/>
          <w:szCs w:val="24"/>
        </w:rPr>
        <w:t xml:space="preserve"> </w:t>
      </w:r>
      <w:r w:rsidRPr="003C5635">
        <w:rPr>
          <w:rFonts w:ascii="Times New Roman" w:hAnsi="Times New Roman" w:cs="Times New Roman"/>
          <w:bCs/>
          <w:i/>
          <w:iCs/>
          <w:sz w:val="24"/>
          <w:szCs w:val="24"/>
          <w:lang w:val="en"/>
        </w:rPr>
        <w:t>D</w:t>
      </w:r>
      <w:r w:rsidRPr="003C5635">
        <w:rPr>
          <w:rFonts w:ascii="Times New Roman" w:hAnsi="Times New Roman" w:cs="Times New Roman"/>
          <w:i/>
          <w:iCs/>
          <w:sz w:val="24"/>
          <w:szCs w:val="24"/>
          <w:lang w:val="en"/>
        </w:rPr>
        <w:t>isease</w:t>
      </w:r>
      <w:r w:rsidRPr="003C5635">
        <w:rPr>
          <w:rFonts w:ascii="Times New Roman" w:hAnsi="Times New Roman" w:cs="Times New Roman"/>
          <w:i/>
          <w:iCs/>
          <w:sz w:val="24"/>
          <w:szCs w:val="24"/>
        </w:rPr>
        <w:t xml:space="preserve"> 2019</w:t>
      </w:r>
      <w:r w:rsidRPr="003C5635">
        <w:rPr>
          <w:rFonts w:ascii="Times New Roman" w:hAnsi="Times New Roman" w:cs="Times New Roman"/>
          <w:sz w:val="24"/>
          <w:szCs w:val="24"/>
        </w:rPr>
        <w:t xml:space="preserve">) ( См.: </w:t>
      </w:r>
      <w:hyperlink r:id="rId2" w:history="1">
        <w:r w:rsidRPr="003C5635">
          <w:rPr>
            <w:rStyle w:val="a6"/>
            <w:rFonts w:ascii="Times New Roman" w:hAnsi="Times New Roman" w:cs="Times New Roman"/>
            <w:color w:val="auto"/>
            <w:sz w:val="24"/>
            <w:szCs w:val="24"/>
            <w:u w:val="none"/>
          </w:rPr>
          <w:t>Наименование заболевания, вызванного коронавирусом (COVID-19), и вирусного возбудителя</w:t>
        </w:r>
      </w:hyperlink>
      <w:r w:rsidRPr="003C5635">
        <w:rPr>
          <w:rStyle w:val="citation"/>
          <w:rFonts w:ascii="Times New Roman" w:hAnsi="Times New Roman" w:cs="Times New Roman"/>
          <w:sz w:val="24"/>
          <w:szCs w:val="24"/>
        </w:rPr>
        <w:t xml:space="preserve">. </w:t>
      </w:r>
      <w:hyperlink r:id="rId3" w:tooltip="Всемирная организация здравоохранения" w:history="1">
        <w:r w:rsidRPr="003C5635">
          <w:rPr>
            <w:rStyle w:val="a6"/>
            <w:rFonts w:ascii="Times New Roman" w:hAnsi="Times New Roman" w:cs="Times New Roman"/>
            <w:color w:val="auto"/>
            <w:sz w:val="24"/>
            <w:szCs w:val="24"/>
            <w:u w:val="none"/>
          </w:rPr>
          <w:t>Всемирная организация здравоохранения</w:t>
        </w:r>
      </w:hyperlink>
      <w:r w:rsidRPr="003C5635">
        <w:rPr>
          <w:rStyle w:val="citation"/>
          <w:rFonts w:ascii="Times New Roman" w:hAnsi="Times New Roman" w:cs="Times New Roman"/>
          <w:sz w:val="24"/>
          <w:szCs w:val="24"/>
        </w:rPr>
        <w:t>.</w:t>
      </w:r>
      <w:r w:rsidRPr="003C5635">
        <w:rPr>
          <w:rFonts w:ascii="Times New Roman" w:hAnsi="Times New Roman" w:cs="Times New Roman"/>
          <w:sz w:val="24"/>
          <w:szCs w:val="24"/>
        </w:rPr>
        <w:t xml:space="preserve"> Источник: </w:t>
      </w:r>
      <w:r w:rsidRPr="003C5635">
        <w:rPr>
          <w:rStyle w:val="citation"/>
          <w:rFonts w:ascii="Times New Roman" w:hAnsi="Times New Roman" w:cs="Times New Roman"/>
          <w:sz w:val="24"/>
          <w:szCs w:val="24"/>
        </w:rPr>
        <w:t>https://www.who.int/ru/emergencies/diseases/novel-coronavirus-2019/technical-guidance/naming-the-coronavirus-disease-(covid-2019)-and-the-virus-that-causes-it</w:t>
      </w:r>
      <w:r w:rsidRPr="003C5635">
        <w:rPr>
          <w:rFonts w:ascii="Times New Roman" w:hAnsi="Times New Roman" w:cs="Times New Roman"/>
          <w:sz w:val="24"/>
          <w:szCs w:val="24"/>
        </w:rPr>
        <w:t xml:space="preserve">, ранее </w:t>
      </w:r>
      <w:r w:rsidRPr="003C5635">
        <w:rPr>
          <w:rFonts w:ascii="Times New Roman" w:hAnsi="Times New Roman" w:cs="Times New Roman"/>
          <w:bCs/>
          <w:sz w:val="24"/>
          <w:szCs w:val="24"/>
        </w:rPr>
        <w:t>коронавирусная инфекция 2019-nCoV</w:t>
      </w:r>
      <w:r w:rsidRPr="003C5635">
        <w:rPr>
          <w:rFonts w:ascii="Times New Roman" w:hAnsi="Times New Roman" w:cs="Times New Roman"/>
          <w:sz w:val="24"/>
          <w:szCs w:val="24"/>
        </w:rPr>
        <w:t xml:space="preserve"> (См.: </w:t>
      </w:r>
      <w:hyperlink r:id="rId4" w:history="1">
        <w:r w:rsidRPr="003C5635">
          <w:rPr>
            <w:rStyle w:val="a6"/>
            <w:rFonts w:ascii="Times New Roman" w:hAnsi="Times New Roman" w:cs="Times New Roman"/>
            <w:color w:val="auto"/>
            <w:sz w:val="24"/>
            <w:szCs w:val="24"/>
            <w:u w:val="none"/>
          </w:rPr>
          <w:t>Коронавирусная инфекция 2019-nCoV внесена в перечень опасных заболеваний</w:t>
        </w:r>
      </w:hyperlink>
      <w:r w:rsidRPr="003C5635">
        <w:rPr>
          <w:rStyle w:val="citation"/>
          <w:rFonts w:ascii="Times New Roman" w:hAnsi="Times New Roman" w:cs="Times New Roman"/>
          <w:sz w:val="24"/>
          <w:szCs w:val="24"/>
        </w:rPr>
        <w:t xml:space="preserve"> // </w:t>
      </w:r>
      <w:hyperlink r:id="rId5" w:tooltip="Министерство здравоохранения Российской Федерации" w:history="1">
        <w:r w:rsidRPr="003C5635">
          <w:rPr>
            <w:rStyle w:val="a6"/>
            <w:rFonts w:ascii="Times New Roman" w:hAnsi="Times New Roman" w:cs="Times New Roman"/>
            <w:color w:val="auto"/>
            <w:sz w:val="24"/>
            <w:szCs w:val="24"/>
            <w:u w:val="none"/>
          </w:rPr>
          <w:t>Министерство здравоохранения Российской Федерации</w:t>
        </w:r>
      </w:hyperlink>
      <w:r w:rsidRPr="003C5635">
        <w:rPr>
          <w:rStyle w:val="citation"/>
          <w:rFonts w:ascii="Times New Roman" w:hAnsi="Times New Roman" w:cs="Times New Roman"/>
          <w:sz w:val="24"/>
          <w:szCs w:val="24"/>
        </w:rPr>
        <w:t>. 2020.</w:t>
      </w:r>
      <w:r w:rsidRPr="003C5635">
        <w:rPr>
          <w:rStyle w:val="citation"/>
          <w:rFonts w:ascii="Times New Roman" w:hAnsi="Times New Roman" w:cs="Times New Roman"/>
          <w:sz w:val="24"/>
          <w:szCs w:val="24"/>
          <w:lang w:val="en-GB"/>
        </w:rPr>
        <w:t> </w:t>
      </w:r>
      <w:r w:rsidRPr="003C5635">
        <w:rPr>
          <w:rStyle w:val="citation"/>
          <w:rFonts w:ascii="Times New Roman" w:hAnsi="Times New Roman" w:cs="Times New Roman"/>
          <w:sz w:val="24"/>
          <w:szCs w:val="24"/>
        </w:rPr>
        <w:t>2 февраля).</w:t>
      </w:r>
    </w:p>
  </w:footnote>
  <w:footnote w:id="5">
    <w:p w:rsidR="00CB5221" w:rsidRPr="003C5635" w:rsidRDefault="00CB5221" w:rsidP="00CB5221">
      <w:pPr>
        <w:pStyle w:val="a3"/>
        <w:ind w:firstLine="567"/>
        <w:jc w:val="both"/>
        <w:rPr>
          <w:rFonts w:ascii="Times New Roman" w:hAnsi="Times New Roman" w:cs="Times New Roman"/>
          <w:sz w:val="24"/>
          <w:szCs w:val="24"/>
        </w:rPr>
      </w:pPr>
      <w:r w:rsidRPr="003C5635">
        <w:rPr>
          <w:rStyle w:val="a5"/>
          <w:rFonts w:ascii="Times New Roman" w:hAnsi="Times New Roman" w:cs="Times New Roman"/>
          <w:sz w:val="24"/>
          <w:szCs w:val="24"/>
        </w:rPr>
        <w:footnoteRef/>
      </w:r>
      <w:r w:rsidRPr="003C5635">
        <w:rPr>
          <w:rFonts w:ascii="Times New Roman" w:hAnsi="Times New Roman" w:cs="Times New Roman"/>
          <w:sz w:val="24"/>
          <w:szCs w:val="24"/>
        </w:rPr>
        <w:t xml:space="preserve"> Оксана Павлова, Рестораны быстрого вымирания. Общепит развивает службу доставки, но это не покрывает его убытков, Коммерсантъ (Новосибирск) </w:t>
      </w:r>
      <w:hyperlink r:id="rId6" w:history="1">
        <w:r w:rsidRPr="003C5635">
          <w:rPr>
            <w:rStyle w:val="a6"/>
            <w:rFonts w:ascii="Times New Roman" w:hAnsi="Times New Roman" w:cs="Times New Roman"/>
            <w:color w:val="auto"/>
            <w:sz w:val="24"/>
            <w:szCs w:val="24"/>
            <w:u w:val="none"/>
          </w:rPr>
          <w:t>№62</w:t>
        </w:r>
      </w:hyperlink>
      <w:r w:rsidRPr="003C5635">
        <w:rPr>
          <w:rFonts w:ascii="Times New Roman" w:hAnsi="Times New Roman" w:cs="Times New Roman"/>
          <w:sz w:val="24"/>
          <w:szCs w:val="24"/>
        </w:rPr>
        <w:t xml:space="preserve"> от 07.04.2020 </w:t>
      </w:r>
      <w:hyperlink r:id="rId7" w:history="1">
        <w:r w:rsidRPr="003C5635">
          <w:rPr>
            <w:rStyle w:val="a6"/>
            <w:rFonts w:ascii="Times New Roman" w:hAnsi="Times New Roman" w:cs="Times New Roman"/>
            <w:color w:val="auto"/>
            <w:sz w:val="24"/>
            <w:szCs w:val="24"/>
            <w:u w:val="none"/>
          </w:rPr>
          <w:t>https://www.kommersant.ru/doc/4315698</w:t>
        </w:r>
      </w:hyperlink>
    </w:p>
  </w:footnote>
  <w:footnote w:id="6">
    <w:p w:rsidR="00CB5221" w:rsidRPr="003C5635" w:rsidRDefault="00CB5221" w:rsidP="00CB5221">
      <w:pPr>
        <w:pStyle w:val="a3"/>
        <w:ind w:firstLine="567"/>
        <w:jc w:val="both"/>
        <w:rPr>
          <w:rFonts w:ascii="Times New Roman" w:hAnsi="Times New Roman" w:cs="Times New Roman"/>
          <w:sz w:val="24"/>
          <w:szCs w:val="24"/>
        </w:rPr>
      </w:pPr>
      <w:r w:rsidRPr="003C5635">
        <w:rPr>
          <w:rStyle w:val="a5"/>
          <w:rFonts w:ascii="Times New Roman" w:hAnsi="Times New Roman" w:cs="Times New Roman"/>
          <w:sz w:val="24"/>
          <w:szCs w:val="24"/>
        </w:rPr>
        <w:footnoteRef/>
      </w:r>
      <w:r w:rsidRPr="003C5635">
        <w:rPr>
          <w:rFonts w:ascii="Times New Roman" w:hAnsi="Times New Roman" w:cs="Times New Roman"/>
          <w:sz w:val="24"/>
          <w:szCs w:val="24"/>
        </w:rPr>
        <w:t xml:space="preserve"> Эксперт: 90% московских кафе и ресторанов могут не возобновить работу после карантина </w:t>
      </w:r>
      <w:r w:rsidRPr="003C5635">
        <w:rPr>
          <w:rFonts w:ascii="Times New Roman" w:hAnsi="Times New Roman" w:cs="Times New Roman"/>
          <w:sz w:val="24"/>
          <w:szCs w:val="24"/>
          <w:lang w:val="en-US"/>
        </w:rPr>
        <w:t>URL</w:t>
      </w:r>
      <w:r w:rsidRPr="003C5635">
        <w:rPr>
          <w:rFonts w:ascii="Times New Roman" w:hAnsi="Times New Roman" w:cs="Times New Roman"/>
          <w:sz w:val="24"/>
          <w:szCs w:val="24"/>
        </w:rPr>
        <w:t xml:space="preserve">: </w:t>
      </w:r>
      <w:hyperlink r:id="rId8" w:history="1">
        <w:r w:rsidRPr="003C5635">
          <w:rPr>
            <w:rStyle w:val="a6"/>
            <w:rFonts w:ascii="Times New Roman" w:hAnsi="Times New Roman" w:cs="Times New Roman"/>
            <w:color w:val="auto"/>
            <w:sz w:val="24"/>
            <w:szCs w:val="24"/>
            <w:u w:val="none"/>
          </w:rPr>
          <w:t>https://www.rosbalt.ru/moscow/2020/04/01/1835813.html</w:t>
        </w:r>
      </w:hyperlink>
      <w:r w:rsidRPr="003C5635">
        <w:rPr>
          <w:rFonts w:ascii="Times New Roman" w:hAnsi="Times New Roman" w:cs="Times New Roman"/>
          <w:sz w:val="24"/>
          <w:szCs w:val="24"/>
        </w:rPr>
        <w:t xml:space="preserve"> </w:t>
      </w:r>
    </w:p>
  </w:footnote>
  <w:footnote w:id="7">
    <w:p w:rsidR="00CB5221" w:rsidRPr="003C5635" w:rsidRDefault="00CB5221" w:rsidP="00CB5221">
      <w:pPr>
        <w:pStyle w:val="a3"/>
        <w:ind w:firstLine="567"/>
        <w:jc w:val="both"/>
        <w:rPr>
          <w:rFonts w:ascii="Times New Roman" w:hAnsi="Times New Roman" w:cs="Times New Roman"/>
          <w:sz w:val="24"/>
          <w:szCs w:val="24"/>
        </w:rPr>
      </w:pPr>
      <w:r w:rsidRPr="003C5635">
        <w:rPr>
          <w:rStyle w:val="a5"/>
          <w:rFonts w:ascii="Times New Roman" w:hAnsi="Times New Roman" w:cs="Times New Roman"/>
          <w:sz w:val="24"/>
          <w:szCs w:val="24"/>
        </w:rPr>
        <w:footnoteRef/>
      </w:r>
      <w:r w:rsidRPr="003C5635">
        <w:rPr>
          <w:rFonts w:ascii="Times New Roman" w:hAnsi="Times New Roman" w:cs="Times New Roman"/>
          <w:sz w:val="24"/>
          <w:szCs w:val="24"/>
        </w:rPr>
        <w:t xml:space="preserve"> Татьяна Карабут, Коронавирус может оставить без работы около 8,6 млн россиян – ТПП </w:t>
      </w:r>
      <w:r w:rsidRPr="003C5635">
        <w:rPr>
          <w:rFonts w:ascii="Times New Roman" w:hAnsi="Times New Roman" w:cs="Times New Roman"/>
          <w:sz w:val="24"/>
          <w:szCs w:val="24"/>
          <w:lang w:val="en-US"/>
        </w:rPr>
        <w:t>URL</w:t>
      </w:r>
      <w:r w:rsidRPr="003C5635">
        <w:rPr>
          <w:rFonts w:ascii="Times New Roman" w:hAnsi="Times New Roman" w:cs="Times New Roman"/>
          <w:sz w:val="24"/>
          <w:szCs w:val="24"/>
        </w:rPr>
        <w:t xml:space="preserve">: </w:t>
      </w:r>
      <w:hyperlink r:id="rId9" w:history="1">
        <w:r w:rsidRPr="003C5635">
          <w:rPr>
            <w:rStyle w:val="a6"/>
            <w:rFonts w:ascii="Times New Roman" w:hAnsi="Times New Roman" w:cs="Times New Roman"/>
            <w:color w:val="auto"/>
            <w:sz w:val="24"/>
            <w:szCs w:val="24"/>
            <w:u w:val="none"/>
          </w:rPr>
          <w:t>https://rg.ru/2020/03/21/koronavirus-mozhet-ostavit-bez-raboty-okolo-86-mln-rossiian-tpp.html</w:t>
        </w:r>
      </w:hyperlink>
      <w:r w:rsidRPr="003C5635">
        <w:rPr>
          <w:rFonts w:ascii="Times New Roman" w:hAnsi="Times New Roman" w:cs="Times New Roman"/>
          <w:sz w:val="24"/>
          <w:szCs w:val="24"/>
        </w:rPr>
        <w:t xml:space="preserve"> </w:t>
      </w:r>
    </w:p>
  </w:footnote>
  <w:footnote w:id="8">
    <w:p w:rsidR="00CB5221" w:rsidRPr="003C5635" w:rsidRDefault="00CB5221" w:rsidP="00CB5221">
      <w:pPr>
        <w:pStyle w:val="a3"/>
        <w:ind w:firstLine="567"/>
        <w:jc w:val="both"/>
        <w:rPr>
          <w:rFonts w:ascii="Times New Roman" w:hAnsi="Times New Roman" w:cs="Times New Roman"/>
          <w:sz w:val="24"/>
          <w:szCs w:val="24"/>
        </w:rPr>
      </w:pPr>
      <w:r w:rsidRPr="003C5635">
        <w:rPr>
          <w:rStyle w:val="a5"/>
          <w:rFonts w:ascii="Times New Roman" w:hAnsi="Times New Roman" w:cs="Times New Roman"/>
          <w:sz w:val="24"/>
          <w:szCs w:val="24"/>
        </w:rPr>
        <w:footnoteRef/>
      </w:r>
      <w:r w:rsidRPr="003C5635">
        <w:rPr>
          <w:rFonts w:ascii="Times New Roman" w:hAnsi="Times New Roman" w:cs="Times New Roman"/>
          <w:sz w:val="24"/>
          <w:szCs w:val="24"/>
        </w:rPr>
        <w:t xml:space="preserve"> Обращение к гражданам России. </w:t>
      </w:r>
      <w:r w:rsidRPr="003C5635">
        <w:rPr>
          <w:rFonts w:ascii="Times New Roman" w:hAnsi="Times New Roman" w:cs="Times New Roman"/>
          <w:sz w:val="24"/>
          <w:szCs w:val="24"/>
          <w:lang w:val="en-US"/>
        </w:rPr>
        <w:t>URL</w:t>
      </w:r>
      <w:r w:rsidRPr="003C5635">
        <w:rPr>
          <w:rFonts w:ascii="Times New Roman" w:hAnsi="Times New Roman" w:cs="Times New Roman"/>
          <w:sz w:val="24"/>
          <w:szCs w:val="24"/>
        </w:rPr>
        <w:t xml:space="preserve">: </w:t>
      </w:r>
      <w:hyperlink r:id="rId10" w:history="1">
        <w:r w:rsidRPr="003C5635">
          <w:rPr>
            <w:rStyle w:val="a6"/>
            <w:rFonts w:ascii="Times New Roman" w:hAnsi="Times New Roman" w:cs="Times New Roman"/>
            <w:color w:val="auto"/>
            <w:sz w:val="24"/>
            <w:szCs w:val="24"/>
            <w:u w:val="none"/>
          </w:rPr>
          <w:t>http://kremlin.ru/events/president/news/63061</w:t>
        </w:r>
      </w:hyperlink>
      <w:r w:rsidRPr="003C5635">
        <w:rPr>
          <w:rFonts w:ascii="Times New Roman" w:hAnsi="Times New Roman" w:cs="Times New Roman"/>
          <w:sz w:val="24"/>
          <w:szCs w:val="24"/>
        </w:rPr>
        <w:t xml:space="preserve"> </w:t>
      </w:r>
    </w:p>
  </w:footnote>
  <w:footnote w:id="9">
    <w:p w:rsidR="00CB5221" w:rsidRPr="003C5635" w:rsidRDefault="00CB5221" w:rsidP="00CB5221">
      <w:pPr>
        <w:pStyle w:val="a3"/>
        <w:ind w:firstLine="567"/>
        <w:jc w:val="both"/>
        <w:rPr>
          <w:rFonts w:ascii="Times New Roman" w:hAnsi="Times New Roman" w:cs="Times New Roman"/>
          <w:sz w:val="24"/>
          <w:szCs w:val="24"/>
        </w:rPr>
      </w:pPr>
      <w:r w:rsidRPr="003C5635">
        <w:rPr>
          <w:rStyle w:val="a5"/>
          <w:rFonts w:ascii="Times New Roman" w:hAnsi="Times New Roman" w:cs="Times New Roman"/>
          <w:sz w:val="24"/>
          <w:szCs w:val="24"/>
        </w:rPr>
        <w:footnoteRef/>
      </w:r>
      <w:r w:rsidRPr="003C5635">
        <w:rPr>
          <w:rFonts w:ascii="Times New Roman" w:hAnsi="Times New Roman" w:cs="Times New Roman"/>
          <w:sz w:val="24"/>
          <w:szCs w:val="24"/>
        </w:rPr>
        <w:t xml:space="preserve"> Российская газета от 03 апреля 2020 г. </w:t>
      </w:r>
    </w:p>
  </w:footnote>
  <w:footnote w:id="10">
    <w:p w:rsidR="00CB5221" w:rsidRPr="003C5635" w:rsidRDefault="00CB5221" w:rsidP="00CB5221">
      <w:pPr>
        <w:spacing w:after="0" w:line="240" w:lineRule="auto"/>
        <w:ind w:firstLine="567"/>
        <w:jc w:val="both"/>
        <w:rPr>
          <w:rFonts w:ascii="Times New Roman" w:hAnsi="Times New Roman" w:cs="Times New Roman"/>
          <w:sz w:val="24"/>
          <w:szCs w:val="24"/>
        </w:rPr>
      </w:pPr>
      <w:r w:rsidRPr="003C5635">
        <w:rPr>
          <w:rStyle w:val="a5"/>
          <w:rFonts w:ascii="Times New Roman" w:hAnsi="Times New Roman" w:cs="Times New Roman"/>
          <w:sz w:val="24"/>
          <w:szCs w:val="24"/>
        </w:rPr>
        <w:footnoteRef/>
      </w:r>
      <w:r w:rsidRPr="003C5635">
        <w:rPr>
          <w:rFonts w:ascii="Times New Roman" w:hAnsi="Times New Roman" w:cs="Times New Roman"/>
          <w:sz w:val="24"/>
          <w:szCs w:val="24"/>
        </w:rPr>
        <w:t xml:space="preserve"> Российская газета от </w:t>
      </w:r>
      <w:r w:rsidRPr="003C5635">
        <w:rPr>
          <w:rStyle w:val="b-material-headdate-day"/>
          <w:rFonts w:ascii="Times New Roman" w:hAnsi="Times New Roman" w:cs="Times New Roman"/>
          <w:sz w:val="24"/>
          <w:szCs w:val="24"/>
        </w:rPr>
        <w:t>29 апреля 2020 г.</w:t>
      </w:r>
    </w:p>
  </w:footnote>
  <w:footnote w:id="11">
    <w:p w:rsidR="00CB5221" w:rsidRPr="003C5635" w:rsidRDefault="00CB5221" w:rsidP="00CB5221">
      <w:pPr>
        <w:autoSpaceDE w:val="0"/>
        <w:autoSpaceDN w:val="0"/>
        <w:adjustRightInd w:val="0"/>
        <w:spacing w:after="0" w:line="240" w:lineRule="auto"/>
        <w:ind w:firstLine="567"/>
        <w:jc w:val="both"/>
        <w:rPr>
          <w:rFonts w:ascii="Times New Roman" w:hAnsi="Times New Roman" w:cs="Times New Roman"/>
          <w:sz w:val="24"/>
          <w:szCs w:val="24"/>
        </w:rPr>
      </w:pPr>
      <w:r w:rsidRPr="003C5635">
        <w:rPr>
          <w:rStyle w:val="a5"/>
          <w:rFonts w:ascii="Times New Roman" w:hAnsi="Times New Roman" w:cs="Times New Roman"/>
          <w:sz w:val="24"/>
          <w:szCs w:val="24"/>
        </w:rPr>
        <w:footnoteRef/>
      </w:r>
      <w:r w:rsidRPr="003C5635">
        <w:rPr>
          <w:rFonts w:ascii="Times New Roman" w:hAnsi="Times New Roman" w:cs="Times New Roman"/>
          <w:sz w:val="24"/>
          <w:szCs w:val="24"/>
        </w:rPr>
        <w:t xml:space="preserve"> СЗ РФ. 2002. № 43. Ст. 4190.</w:t>
      </w:r>
    </w:p>
  </w:footnote>
  <w:footnote w:id="12">
    <w:p w:rsidR="00CB5221" w:rsidRPr="003C5635" w:rsidRDefault="00CB5221" w:rsidP="00CB5221">
      <w:pPr>
        <w:tabs>
          <w:tab w:val="left" w:pos="1134"/>
        </w:tabs>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3C5635">
        <w:rPr>
          <w:rStyle w:val="a5"/>
          <w:rFonts w:ascii="Times New Roman" w:hAnsi="Times New Roman" w:cs="Times New Roman"/>
          <w:sz w:val="24"/>
          <w:szCs w:val="24"/>
        </w:rPr>
        <w:footnoteRef/>
      </w:r>
      <w:r w:rsidRPr="003C5635">
        <w:rPr>
          <w:rFonts w:ascii="Times New Roman" w:hAnsi="Times New Roman" w:cs="Times New Roman"/>
          <w:sz w:val="24"/>
          <w:szCs w:val="24"/>
        </w:rPr>
        <w:t xml:space="preserve"> </w:t>
      </w:r>
      <w:r w:rsidRPr="003C5635">
        <w:rPr>
          <w:rFonts w:ascii="Times New Roman" w:hAnsi="Times New Roman" w:cs="Times New Roman"/>
          <w:color w:val="000000" w:themeColor="text1"/>
          <w:sz w:val="24"/>
          <w:szCs w:val="24"/>
          <w:shd w:val="clear" w:color="auto" w:fill="FFFFFF"/>
        </w:rPr>
        <w:t>Согласно пункту 4 Постановления Правительства РФ от 3 апреля 2020 г. № 428</w:t>
      </w:r>
      <w:r w:rsidRPr="003C5635">
        <w:rPr>
          <w:rFonts w:ascii="Times New Roman" w:hAnsi="Times New Roman" w:cs="Times New Roman"/>
          <w:color w:val="000000" w:themeColor="text1"/>
          <w:sz w:val="24"/>
          <w:szCs w:val="24"/>
        </w:rPr>
        <w:t xml:space="preserve"> «</w:t>
      </w:r>
      <w:r w:rsidRPr="003C5635">
        <w:rPr>
          <w:rFonts w:ascii="Times New Roman" w:hAnsi="Times New Roman" w:cs="Times New Roman"/>
          <w:color w:val="000000" w:themeColor="text1"/>
          <w:sz w:val="24"/>
          <w:szCs w:val="24"/>
          <w:shd w:val="clear" w:color="auto" w:fill="FFFFFF"/>
        </w:rPr>
        <w:t xml:space="preserve">О введении моратория на возбуждение дел о банкротстве по заявлению кредиторов в отношении отдельных должников», постановление, а, соответственно, и мораторий, </w:t>
      </w:r>
      <w:r w:rsidRPr="003C5635">
        <w:rPr>
          <w:rFonts w:ascii="Times New Roman" w:hAnsi="Times New Roman" w:cs="Times New Roman"/>
          <w:color w:val="000000" w:themeColor="text1"/>
          <w:sz w:val="24"/>
          <w:szCs w:val="24"/>
        </w:rPr>
        <w:t>вступил в силу</w:t>
      </w:r>
      <w:r w:rsidRPr="003C5635">
        <w:rPr>
          <w:rFonts w:ascii="Times New Roman" w:hAnsi="Times New Roman" w:cs="Times New Roman"/>
          <w:color w:val="000000" w:themeColor="text1"/>
          <w:sz w:val="24"/>
          <w:szCs w:val="24"/>
          <w:shd w:val="clear" w:color="auto" w:fill="FFFFFF"/>
        </w:rPr>
        <w:t> с 6 апреля 2020 г. и будет действовать в течение 6 месяцев.</w:t>
      </w:r>
    </w:p>
    <w:p w:rsidR="00CB5221" w:rsidRPr="00F70DE0" w:rsidRDefault="00CB5221" w:rsidP="00CB5221">
      <w:pPr>
        <w:pStyle w:val="a3"/>
        <w:rPr>
          <w:rFonts w:ascii="Times New Roman" w:hAnsi="Times New Roman" w:cs="Times New Roman"/>
          <w:sz w:val="24"/>
          <w:szCs w:val="24"/>
        </w:rPr>
      </w:pPr>
    </w:p>
  </w:footnote>
  <w:footnote w:id="13">
    <w:p w:rsidR="00CB5221" w:rsidRPr="00F70DE0" w:rsidRDefault="00CB5221" w:rsidP="00CB5221">
      <w:pPr>
        <w:pStyle w:val="a3"/>
        <w:ind w:firstLine="567"/>
        <w:jc w:val="both"/>
        <w:rPr>
          <w:rFonts w:ascii="Times New Roman" w:hAnsi="Times New Roman" w:cs="Times New Roman"/>
          <w:sz w:val="24"/>
          <w:szCs w:val="24"/>
        </w:rPr>
      </w:pPr>
      <w:r w:rsidRPr="00F70DE0">
        <w:rPr>
          <w:rStyle w:val="a5"/>
          <w:rFonts w:ascii="Times New Roman" w:hAnsi="Times New Roman" w:cs="Times New Roman"/>
          <w:sz w:val="24"/>
          <w:szCs w:val="24"/>
        </w:rPr>
        <w:footnoteRef/>
      </w:r>
      <w:r w:rsidRPr="00F70DE0">
        <w:rPr>
          <w:rFonts w:ascii="Times New Roman" w:hAnsi="Times New Roman" w:cs="Times New Roman"/>
          <w:sz w:val="24"/>
          <w:szCs w:val="24"/>
        </w:rPr>
        <w:t xml:space="preserve"> Положение о порядке свидетельствования Торгово-промышленной палатой Российской Федерации обстоятельств непреодолимой силы (форс-мажор)», Определение Конституционного Суда РФ от 26.05.2016 №1019-О, Обзор судебной практики Верховного Суда Российской Федерации №1 (2017), Определение Верховного Суда РФ от 13.09.2016 №18-КГ16-102, Определение Верховного Суда РФ от 16.08.2016 №57-КГ16-7.</w:t>
      </w:r>
    </w:p>
  </w:footnote>
  <w:footnote w:id="14">
    <w:p w:rsidR="00CB5221" w:rsidRPr="00F70DE0" w:rsidRDefault="00CB5221" w:rsidP="00CB5221">
      <w:pPr>
        <w:autoSpaceDE w:val="0"/>
        <w:autoSpaceDN w:val="0"/>
        <w:adjustRightInd w:val="0"/>
        <w:spacing w:after="0" w:line="240" w:lineRule="auto"/>
        <w:ind w:firstLine="567"/>
        <w:jc w:val="both"/>
        <w:rPr>
          <w:rFonts w:ascii="Times New Roman" w:hAnsi="Times New Roman" w:cs="Times New Roman"/>
          <w:sz w:val="24"/>
          <w:szCs w:val="24"/>
        </w:rPr>
      </w:pPr>
      <w:r w:rsidRPr="00F70DE0">
        <w:rPr>
          <w:rStyle w:val="a5"/>
          <w:rFonts w:ascii="Times New Roman" w:hAnsi="Times New Roman" w:cs="Times New Roman"/>
          <w:sz w:val="24"/>
          <w:szCs w:val="24"/>
        </w:rPr>
        <w:footnoteRef/>
      </w:r>
      <w:r w:rsidRPr="00F70DE0">
        <w:rPr>
          <w:rFonts w:ascii="Times New Roman" w:hAnsi="Times New Roman" w:cs="Times New Roman"/>
          <w:sz w:val="24"/>
          <w:szCs w:val="24"/>
        </w:rPr>
        <w:t xml:space="preserve"> См. Определение ВАС РФ от 27 августа 2012 № ВАС-8711/12 по делу № А12-14977/2010 // Документ опубликован не был. Источник – СПС «КонсультантПлюс».</w:t>
      </w:r>
    </w:p>
  </w:footnote>
  <w:footnote w:id="15">
    <w:p w:rsidR="00CB5221" w:rsidRPr="00F70DE0" w:rsidRDefault="00CB5221" w:rsidP="00CB5221">
      <w:pPr>
        <w:autoSpaceDE w:val="0"/>
        <w:autoSpaceDN w:val="0"/>
        <w:adjustRightInd w:val="0"/>
        <w:spacing w:after="0" w:line="240" w:lineRule="auto"/>
        <w:ind w:firstLine="567"/>
        <w:jc w:val="both"/>
        <w:rPr>
          <w:rFonts w:ascii="Times New Roman" w:hAnsi="Times New Roman" w:cs="Times New Roman"/>
          <w:sz w:val="24"/>
          <w:szCs w:val="24"/>
        </w:rPr>
      </w:pPr>
      <w:r w:rsidRPr="00F70DE0">
        <w:rPr>
          <w:rStyle w:val="a5"/>
          <w:rFonts w:ascii="Times New Roman" w:hAnsi="Times New Roman" w:cs="Times New Roman"/>
          <w:sz w:val="24"/>
          <w:szCs w:val="24"/>
        </w:rPr>
        <w:footnoteRef/>
      </w:r>
      <w:r w:rsidRPr="00F70DE0">
        <w:rPr>
          <w:rFonts w:ascii="Times New Roman" w:hAnsi="Times New Roman" w:cs="Times New Roman"/>
          <w:sz w:val="24"/>
          <w:szCs w:val="24"/>
        </w:rPr>
        <w:t xml:space="preserve"> См.: Постановление Арбитражного суда Московского округа от 09.09.2016 № Ф05-7820/2009 по делу № А41-7303/00 // Документ опубликован не был. Источник – СПС «КонсультантПлюс».</w:t>
      </w:r>
    </w:p>
  </w:footnote>
  <w:footnote w:id="16">
    <w:p w:rsidR="00CB5221" w:rsidRPr="003C5635" w:rsidRDefault="00CB5221" w:rsidP="00CB5221">
      <w:pPr>
        <w:spacing w:after="0" w:line="240" w:lineRule="auto"/>
        <w:ind w:firstLine="567"/>
        <w:rPr>
          <w:rFonts w:ascii="Times" w:eastAsia="Times New Roman" w:hAnsi="Times" w:cs="Times New Roman"/>
          <w:color w:val="000000" w:themeColor="text1"/>
          <w:sz w:val="24"/>
          <w:szCs w:val="24"/>
          <w:lang w:eastAsia="ru-RU"/>
        </w:rPr>
      </w:pPr>
      <w:r w:rsidRPr="003C5635">
        <w:rPr>
          <w:rStyle w:val="a5"/>
          <w:rFonts w:ascii="Times New Roman" w:hAnsi="Times New Roman" w:cs="Times New Roman"/>
          <w:sz w:val="24"/>
          <w:szCs w:val="24"/>
        </w:rPr>
        <w:footnoteRef/>
      </w:r>
      <w:r w:rsidRPr="003C5635">
        <w:rPr>
          <w:sz w:val="24"/>
          <w:szCs w:val="24"/>
        </w:rPr>
        <w:t xml:space="preserve"> </w:t>
      </w:r>
      <w:r w:rsidRPr="003C5635">
        <w:rPr>
          <w:rFonts w:ascii="Times" w:eastAsia="Times New Roman" w:hAnsi="Times" w:cs="Times New Roman"/>
          <w:color w:val="000000" w:themeColor="text1"/>
          <w:sz w:val="24"/>
          <w:szCs w:val="24"/>
          <w:lang w:eastAsia="ru-RU"/>
        </w:rPr>
        <w:t>По данным ФНС России: </w:t>
      </w:r>
      <w:hyperlink r:id="rId11" w:tgtFrame="_blank" w:history="1">
        <w:r w:rsidRPr="003C5635">
          <w:rPr>
            <w:rFonts w:ascii="Times" w:eastAsia="Times New Roman" w:hAnsi="Times" w:cs="Times New Roman"/>
            <w:color w:val="000000" w:themeColor="text1"/>
            <w:sz w:val="24"/>
            <w:szCs w:val="24"/>
            <w:u w:val="single"/>
            <w:lang w:eastAsia="ru-RU"/>
          </w:rPr>
          <w:t>https://service.nalog.ru/covid</w:t>
        </w:r>
      </w:hyperlink>
      <w:r w:rsidRPr="003C5635">
        <w:rPr>
          <w:rFonts w:ascii="Times" w:eastAsia="Times New Roman" w:hAnsi="Times" w:cs="Times New Roman"/>
          <w:color w:val="000000" w:themeColor="text1"/>
          <w:sz w:val="24"/>
          <w:szCs w:val="24"/>
          <w:u w:val="single"/>
          <w:lang w:eastAsia="ru-RU"/>
        </w:rPr>
        <w:t xml:space="preserve"> </w:t>
      </w:r>
      <w:r w:rsidRPr="003C5635">
        <w:rPr>
          <w:rFonts w:ascii="Times" w:eastAsia="Times New Roman" w:hAnsi="Times" w:cs="Times New Roman"/>
          <w:color w:val="000000" w:themeColor="text1"/>
          <w:sz w:val="24"/>
          <w:szCs w:val="24"/>
          <w:lang w:eastAsia="ru-RU"/>
        </w:rPr>
        <w:t xml:space="preserve">Перечень лиц, отказавшихся от применения моратория в соответствии со статьей 9.1 Федерального закона от 26.10.2002 № 127-ФЗ </w:t>
      </w:r>
      <w:r>
        <w:rPr>
          <w:rFonts w:ascii="Times" w:eastAsia="Times New Roman" w:hAnsi="Times" w:cs="Times New Roman"/>
          <w:color w:val="000000" w:themeColor="text1"/>
          <w:sz w:val="24"/>
          <w:szCs w:val="24"/>
          <w:lang w:eastAsia="ru-RU"/>
        </w:rPr>
        <w:t>«</w:t>
      </w:r>
      <w:r w:rsidRPr="003C5635">
        <w:rPr>
          <w:rFonts w:ascii="Times" w:eastAsia="Times New Roman" w:hAnsi="Times" w:cs="Times New Roman"/>
          <w:color w:val="000000" w:themeColor="text1"/>
          <w:sz w:val="24"/>
          <w:szCs w:val="24"/>
          <w:lang w:eastAsia="ru-RU"/>
        </w:rPr>
        <w:t>О несостоятельности (банкротстве)</w:t>
      </w:r>
      <w:r>
        <w:rPr>
          <w:rFonts w:ascii="Times" w:eastAsia="Times New Roman" w:hAnsi="Times" w:cs="Times New Roman"/>
          <w:color w:val="000000" w:themeColor="text1"/>
          <w:sz w:val="24"/>
          <w:szCs w:val="24"/>
          <w:lang w:eastAsia="ru-RU"/>
        </w:rPr>
        <w:t>»</w:t>
      </w:r>
      <w:r w:rsidRPr="003C5635">
        <w:rPr>
          <w:rFonts w:ascii="Times" w:eastAsia="Times New Roman" w:hAnsi="Times" w:cs="Times New Roman"/>
          <w:color w:val="000000" w:themeColor="text1"/>
          <w:sz w:val="24"/>
          <w:szCs w:val="24"/>
          <w:lang w:eastAsia="ru-RU"/>
        </w:rPr>
        <w:t>.</w:t>
      </w:r>
    </w:p>
    <w:p w:rsidR="00CB5221" w:rsidRPr="003C5635" w:rsidRDefault="00CB5221" w:rsidP="00CB5221">
      <w:pPr>
        <w:pStyle w:val="a3"/>
        <w:rPr>
          <w:sz w:val="24"/>
          <w:szCs w:val="24"/>
        </w:rPr>
      </w:pPr>
    </w:p>
  </w:footnote>
  <w:footnote w:id="17">
    <w:p w:rsidR="00CB5221" w:rsidRPr="00CF2D29" w:rsidRDefault="00CB5221" w:rsidP="00CB5221">
      <w:pPr>
        <w:autoSpaceDE w:val="0"/>
        <w:autoSpaceDN w:val="0"/>
        <w:adjustRightInd w:val="0"/>
        <w:spacing w:after="0" w:line="240" w:lineRule="auto"/>
        <w:ind w:firstLine="567"/>
        <w:jc w:val="both"/>
        <w:rPr>
          <w:rFonts w:ascii="Times New Roman" w:hAnsi="Times New Roman" w:cs="Times New Roman"/>
          <w:sz w:val="24"/>
          <w:szCs w:val="24"/>
        </w:rPr>
      </w:pPr>
      <w:r w:rsidRPr="00CF2D29">
        <w:rPr>
          <w:rStyle w:val="a5"/>
          <w:rFonts w:ascii="Times New Roman" w:hAnsi="Times New Roman" w:cs="Times New Roman"/>
          <w:sz w:val="24"/>
          <w:szCs w:val="24"/>
        </w:rPr>
        <w:footnoteRef/>
      </w:r>
      <w:r w:rsidRPr="00CF2D29">
        <w:rPr>
          <w:rFonts w:ascii="Times New Roman" w:hAnsi="Times New Roman" w:cs="Times New Roman"/>
          <w:sz w:val="24"/>
          <w:szCs w:val="24"/>
        </w:rPr>
        <w:t xml:space="preserve"> СЗ РФ. 2007. № 31. Ст. 4006.</w:t>
      </w:r>
    </w:p>
    <w:p w:rsidR="00CB5221" w:rsidRDefault="00CB5221" w:rsidP="00CB5221">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544702"/>
      <w:docPartObj>
        <w:docPartGallery w:val="Page Numbers (Top of Page)"/>
        <w:docPartUnique/>
      </w:docPartObj>
    </w:sdtPr>
    <w:sdtEndPr/>
    <w:sdtContent>
      <w:p w:rsidR="006439B8" w:rsidRDefault="00313524">
        <w:pPr>
          <w:pStyle w:val="a8"/>
          <w:jc w:val="right"/>
        </w:pPr>
        <w:r>
          <w:fldChar w:fldCharType="begin"/>
        </w:r>
        <w:r>
          <w:instrText>PAGE   \* MERGEFORMAT</w:instrText>
        </w:r>
        <w:r>
          <w:fldChar w:fldCharType="separate"/>
        </w:r>
        <w:r w:rsidR="00EB052A">
          <w:rPr>
            <w:noProof/>
          </w:rPr>
          <w:t>2</w:t>
        </w:r>
        <w:r>
          <w:fldChar w:fldCharType="end"/>
        </w:r>
      </w:p>
    </w:sdtContent>
  </w:sdt>
  <w:p w:rsidR="006439B8" w:rsidRDefault="009F742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671DE"/>
    <w:multiLevelType w:val="hybridMultilevel"/>
    <w:tmpl w:val="CCC05D04"/>
    <w:lvl w:ilvl="0" w:tplc="58423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BB9473A"/>
    <w:multiLevelType w:val="hybridMultilevel"/>
    <w:tmpl w:val="66648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21"/>
    <w:rsid w:val="00170E92"/>
    <w:rsid w:val="0024436E"/>
    <w:rsid w:val="00313524"/>
    <w:rsid w:val="005C543B"/>
    <w:rsid w:val="006932FC"/>
    <w:rsid w:val="009F7422"/>
    <w:rsid w:val="00CB5221"/>
    <w:rsid w:val="00EB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CFDFD-E684-4923-8AEC-A54D24A6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221"/>
  </w:style>
  <w:style w:type="paragraph" w:styleId="1">
    <w:name w:val="heading 1"/>
    <w:basedOn w:val="a"/>
    <w:link w:val="10"/>
    <w:uiPriority w:val="9"/>
    <w:qFormat/>
    <w:rsid w:val="00CB52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5221"/>
    <w:rPr>
      <w:rFonts w:ascii="Times New Roman" w:eastAsia="Times New Roman" w:hAnsi="Times New Roman" w:cs="Times New Roman"/>
      <w:b/>
      <w:bCs/>
      <w:kern w:val="36"/>
      <w:sz w:val="48"/>
      <w:szCs w:val="48"/>
      <w:lang w:eastAsia="ru-RU"/>
    </w:rPr>
  </w:style>
  <w:style w:type="paragraph" w:styleId="a3">
    <w:name w:val="footnote text"/>
    <w:aliases w:val="Знак,Текст сноски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Текст сноски Знак Знак"/>
    <w:basedOn w:val="a"/>
    <w:link w:val="a4"/>
    <w:uiPriority w:val="99"/>
    <w:unhideWhenUsed/>
    <w:rsid w:val="00CB5221"/>
    <w:pPr>
      <w:spacing w:after="0" w:line="240" w:lineRule="auto"/>
    </w:pPr>
    <w:rPr>
      <w:sz w:val="20"/>
      <w:szCs w:val="20"/>
    </w:rPr>
  </w:style>
  <w:style w:type="character" w:customStyle="1" w:styleId="a4">
    <w:name w:val="Текст сноски Знак"/>
    <w:aliases w:val="Знак Знак,Текст сноски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екст сноски Знак Знак Знак"/>
    <w:basedOn w:val="a0"/>
    <w:link w:val="a3"/>
    <w:uiPriority w:val="99"/>
    <w:rsid w:val="00CB5221"/>
    <w:rPr>
      <w:sz w:val="20"/>
      <w:szCs w:val="20"/>
    </w:rPr>
  </w:style>
  <w:style w:type="character" w:styleId="a5">
    <w:name w:val="footnote reference"/>
    <w:aliases w:val="Знак сноски 1,Знак сноски-FN,Ciae niinee-FN,Ciae niinee 1,脚注文字列 (文字)1,?r’??¶???с (?¶??)1,?r?f???ч????? (??ч??)1,?r?f????‰????? (???‰??)1,?r?f?????с????? (????с??)1,?r?f???????????? (????????)1,Referencia nota al pie,SUPERS,Ссылка на сноску 4"/>
    <w:basedOn w:val="a0"/>
    <w:uiPriority w:val="99"/>
    <w:unhideWhenUsed/>
    <w:rsid w:val="00CB5221"/>
    <w:rPr>
      <w:vertAlign w:val="superscript"/>
    </w:rPr>
  </w:style>
  <w:style w:type="character" w:styleId="a6">
    <w:name w:val="Hyperlink"/>
    <w:basedOn w:val="a0"/>
    <w:uiPriority w:val="99"/>
    <w:unhideWhenUsed/>
    <w:rsid w:val="00CB5221"/>
    <w:rPr>
      <w:color w:val="0000FF"/>
      <w:u w:val="single"/>
    </w:rPr>
  </w:style>
  <w:style w:type="character" w:customStyle="1" w:styleId="citation">
    <w:name w:val="citation"/>
    <w:basedOn w:val="a0"/>
    <w:rsid w:val="00CB5221"/>
  </w:style>
  <w:style w:type="paragraph" w:styleId="a7">
    <w:name w:val="List Paragraph"/>
    <w:basedOn w:val="a"/>
    <w:uiPriority w:val="34"/>
    <w:qFormat/>
    <w:rsid w:val="00CB5221"/>
    <w:pPr>
      <w:ind w:left="720"/>
      <w:contextualSpacing/>
    </w:pPr>
  </w:style>
  <w:style w:type="character" w:customStyle="1" w:styleId="pt-a0">
    <w:name w:val="pt-a0"/>
    <w:basedOn w:val="a0"/>
    <w:rsid w:val="00CB5221"/>
  </w:style>
  <w:style w:type="character" w:customStyle="1" w:styleId="pt-a0-000008">
    <w:name w:val="pt-a0-000008"/>
    <w:basedOn w:val="a0"/>
    <w:rsid w:val="00CB5221"/>
  </w:style>
  <w:style w:type="character" w:customStyle="1" w:styleId="pt-a0-000012">
    <w:name w:val="pt-a0-000012"/>
    <w:basedOn w:val="a0"/>
    <w:rsid w:val="00CB5221"/>
  </w:style>
  <w:style w:type="character" w:customStyle="1" w:styleId="tlid-translation">
    <w:name w:val="tlid-translation"/>
    <w:basedOn w:val="a0"/>
    <w:rsid w:val="00CB5221"/>
  </w:style>
  <w:style w:type="paragraph" w:styleId="a8">
    <w:name w:val="header"/>
    <w:basedOn w:val="a"/>
    <w:link w:val="a9"/>
    <w:uiPriority w:val="99"/>
    <w:unhideWhenUsed/>
    <w:rsid w:val="00CB52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B5221"/>
  </w:style>
  <w:style w:type="character" w:customStyle="1" w:styleId="b-material-headdate-day">
    <w:name w:val="b-material-head__date-day"/>
    <w:basedOn w:val="a0"/>
    <w:rsid w:val="00CB5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x-sib@mail.ru" TargetMode="External"/><Relationship Id="rId13" Type="http://schemas.openxmlformats.org/officeDocument/2006/relationships/hyperlink" Target="https://www.kommersant.ru/doc/431569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etlanakarelina@mail.ru" TargetMode="External"/><Relationship Id="rId12" Type="http://schemas.openxmlformats.org/officeDocument/2006/relationships/hyperlink" Target="https://www.kommersant.ru/regions/archive/54/2020-04-0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osbalt.ru/moscow/2020/04/01/1835813.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9tv.co.il/item/11786" TargetMode="External"/><Relationship Id="rId5" Type="http://schemas.openxmlformats.org/officeDocument/2006/relationships/footnotes" Target="footnotes.xml"/><Relationship Id="rId15" Type="http://schemas.openxmlformats.org/officeDocument/2006/relationships/hyperlink" Target="https://rg.ru/2020/03/21/koronavirus-mozhet-ostavit-bez-raboty-okolo-86-mln-rossiian-tpp.html" TargetMode="External"/><Relationship Id="rId10" Type="http://schemas.openxmlformats.org/officeDocument/2006/relationships/hyperlink" Target="mailto:lex-sib@mail.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vetlanakarelina@mail.ru" TargetMode="External"/><Relationship Id="rId14" Type="http://schemas.openxmlformats.org/officeDocument/2006/relationships/hyperlink" Target="http://kremlin.ru/events/president/news/6306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osbalt.ru/moscow/2020/04/01/1835813.html" TargetMode="External"/><Relationship Id="rId3"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7" Type="http://schemas.openxmlformats.org/officeDocument/2006/relationships/hyperlink" Target="https://www.kommersant.ru/doc/4315698" TargetMode="External"/><Relationship Id="rId2" Type="http://schemas.openxmlformats.org/officeDocument/2006/relationships/hyperlink" Target="https://www.who.int/ru/emergencies/diseases/novel-coronavirus-2019/technical-guidance/naming-the-coronavirus-disease-(covid-2019)-and-the-virus-that-causes-it" TargetMode="External"/><Relationship Id="rId1" Type="http://schemas.openxmlformats.org/officeDocument/2006/relationships/hyperlink" Target="https://ru.wikipedia.org/wiki/%D0%90%D0%BD%D0%B3%D0%BB%D0%B8%D0%B9%D1%81%D0%BA%D0%B8%D0%B9_%D1%8F%D0%B7%D1%8B%D0%BA" TargetMode="External"/><Relationship Id="rId6" Type="http://schemas.openxmlformats.org/officeDocument/2006/relationships/hyperlink" Target="https://www.kommersant.ru/regions/archive/54/2020-04-07" TargetMode="External"/><Relationship Id="rId11" Type="http://schemas.openxmlformats.org/officeDocument/2006/relationships/hyperlink" Target="https://service.nalog.ru/covid/" TargetMode="External"/><Relationship Id="rId5" Type="http://schemas.openxmlformats.org/officeDocument/2006/relationships/hyperlink" Target="https://ru.wikipedia.org/wiki/%D0%9C%D0%B8%D0%BD%D0%B8%D1%81%D1%82%D0%B5%D1%80%D1%81%D1%82%D0%B2%D0%BE_%D0%B7%D0%B4%D1%80%D0%B0%D0%B2%D0%BE%D0%BE%D1%85%D1%80%D0%B0%D0%BD%D0%B5%D0%BD%D0%B8%D1%8F_%D0%A0%D0%BE%D1%81%D1%81%D0%B8%D0%B9%D1%81%D0%BA%D0%BE%D0%B9_%D0%A4%D0%B5%D0%B4%D0%B5%D1%80%D0%B0%D1%86%D0%B8%D0%B8" TargetMode="External"/><Relationship Id="rId10" Type="http://schemas.openxmlformats.org/officeDocument/2006/relationships/hyperlink" Target="http://kremlin.ru/events/president/news/63061" TargetMode="External"/><Relationship Id="rId4" Type="http://schemas.openxmlformats.org/officeDocument/2006/relationships/hyperlink" Target="https://www.rosminzdrav.ru/news/2020/02/02/13258-koronavirusnaya-infektsiya-2019-ncov-vnesena-v-perechen-opasnyh-zabolevaniy" TargetMode="External"/><Relationship Id="rId9" Type="http://schemas.openxmlformats.org/officeDocument/2006/relationships/hyperlink" Target="https://rg.ru/2020/03/21/koronavirus-mozhet-ostavit-bez-raboty-okolo-86-mln-rossiian-tpp.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4637</Words>
  <Characters>26434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2020-09-09T15:51:00Z</dcterms:created>
  <dcterms:modified xsi:type="dcterms:W3CDTF">2020-09-09T15:51:00Z</dcterms:modified>
</cp:coreProperties>
</file>