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DF" w:rsidRDefault="00553292" w:rsidP="00041114">
      <w:pPr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247DF">
        <w:rPr>
          <w:rFonts w:ascii="Times New Roman" w:hAnsi="Times New Roman"/>
          <w:b/>
          <w:sz w:val="20"/>
          <w:szCs w:val="20"/>
        </w:rPr>
        <w:t>Чалов С.Р.</w:t>
      </w:r>
      <w:r w:rsidR="000150C7">
        <w:rPr>
          <w:rFonts w:ascii="Times New Roman" w:hAnsi="Times New Roman"/>
          <w:b/>
          <w:sz w:val="20"/>
          <w:szCs w:val="20"/>
        </w:rPr>
        <w:t>, Цыпленков А.С.</w:t>
      </w:r>
    </w:p>
    <w:p w:rsidR="004B5FB0" w:rsidRDefault="004B5FB0" w:rsidP="00041114">
      <w:pPr>
        <w:spacing w:line="240" w:lineRule="auto"/>
        <w:ind w:firstLine="0"/>
        <w:jc w:val="center"/>
        <w:outlineLvl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Московский государственный университет </w:t>
      </w:r>
      <w:r w:rsidR="00332586">
        <w:rPr>
          <w:rFonts w:ascii="Times New Roman" w:hAnsi="Times New Roman"/>
          <w:i/>
          <w:sz w:val="20"/>
          <w:szCs w:val="20"/>
        </w:rPr>
        <w:t>имени М.В. Ломоносова</w:t>
      </w:r>
    </w:p>
    <w:p w:rsidR="004B5FB0" w:rsidRDefault="004B5FB0">
      <w:pPr>
        <w:spacing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</w:p>
    <w:p w:rsidR="004B5FB0" w:rsidRDefault="000150C7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Интегральная оценка стока наносов в бассейне р. Лангери (о. Сахалин)</w:t>
      </w:r>
      <w:r w:rsidR="00712AED">
        <w:rPr>
          <w:rStyle w:val="a9"/>
          <w:rFonts w:ascii="Times New Roman" w:hAnsi="Times New Roman"/>
          <w:b/>
          <w:bCs/>
          <w:sz w:val="20"/>
          <w:szCs w:val="20"/>
        </w:rPr>
        <w:footnoteReference w:id="2"/>
      </w:r>
    </w:p>
    <w:p w:rsidR="00743577" w:rsidRDefault="00743577" w:rsidP="002E19E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150C7" w:rsidRDefault="000150C7" w:rsidP="0043212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Развитие хозяйственной деятельности в речных бассейнах сопровождается столкновением интерес</w:t>
      </w:r>
      <w:r w:rsidR="0043212E">
        <w:rPr>
          <w:rFonts w:ascii="Times New Roman" w:hAnsi="Times New Roman"/>
          <w:sz w:val="20"/>
          <w:szCs w:val="20"/>
        </w:rPr>
        <w:t>ов</w:t>
      </w:r>
      <w:r>
        <w:rPr>
          <w:rFonts w:ascii="Times New Roman" w:hAnsi="Times New Roman"/>
          <w:sz w:val="20"/>
          <w:szCs w:val="20"/>
        </w:rPr>
        <w:t xml:space="preserve"> разных водопользователей. Решение </w:t>
      </w:r>
      <w:r w:rsidR="0052270D">
        <w:rPr>
          <w:rFonts w:ascii="Times New Roman" w:hAnsi="Times New Roman"/>
          <w:sz w:val="20"/>
          <w:szCs w:val="20"/>
        </w:rPr>
        <w:t>возникающих</w:t>
      </w:r>
      <w:r>
        <w:rPr>
          <w:rFonts w:ascii="Times New Roman" w:hAnsi="Times New Roman"/>
          <w:sz w:val="20"/>
          <w:szCs w:val="20"/>
        </w:rPr>
        <w:t xml:space="preserve"> противо</w:t>
      </w:r>
      <w:r w:rsidR="0052270D">
        <w:rPr>
          <w:rFonts w:ascii="Times New Roman" w:hAnsi="Times New Roman"/>
          <w:sz w:val="20"/>
          <w:szCs w:val="20"/>
        </w:rPr>
        <w:t xml:space="preserve">речий определяет </w:t>
      </w:r>
      <w:r>
        <w:rPr>
          <w:rFonts w:ascii="Times New Roman" w:hAnsi="Times New Roman"/>
          <w:sz w:val="20"/>
          <w:szCs w:val="20"/>
        </w:rPr>
        <w:t xml:space="preserve">необходимость оценки </w:t>
      </w:r>
      <w:r w:rsidR="00A66BCB">
        <w:rPr>
          <w:rFonts w:ascii="Times New Roman" w:hAnsi="Times New Roman"/>
          <w:sz w:val="20"/>
          <w:szCs w:val="20"/>
        </w:rPr>
        <w:t xml:space="preserve">техногенного </w:t>
      </w:r>
      <w:r>
        <w:rPr>
          <w:rFonts w:ascii="Times New Roman" w:hAnsi="Times New Roman"/>
          <w:sz w:val="20"/>
          <w:szCs w:val="20"/>
        </w:rPr>
        <w:t>воздействия</w:t>
      </w:r>
      <w:r w:rsidR="00A66BCB">
        <w:rPr>
          <w:rFonts w:ascii="Times New Roman" w:hAnsi="Times New Roman"/>
          <w:sz w:val="20"/>
          <w:szCs w:val="20"/>
        </w:rPr>
        <w:t xml:space="preserve"> на историческом этапе,</w:t>
      </w:r>
      <w:r>
        <w:rPr>
          <w:rFonts w:ascii="Times New Roman" w:hAnsi="Times New Roman"/>
          <w:sz w:val="20"/>
          <w:szCs w:val="20"/>
        </w:rPr>
        <w:t xml:space="preserve"> </w:t>
      </w:r>
      <w:r w:rsidR="00A66BCB">
        <w:rPr>
          <w:rFonts w:ascii="Times New Roman" w:hAnsi="Times New Roman"/>
          <w:sz w:val="20"/>
          <w:szCs w:val="20"/>
        </w:rPr>
        <w:t xml:space="preserve">а также </w:t>
      </w:r>
      <w:r w:rsidR="0043212E">
        <w:rPr>
          <w:rFonts w:ascii="Times New Roman" w:hAnsi="Times New Roman"/>
          <w:sz w:val="20"/>
          <w:szCs w:val="20"/>
        </w:rPr>
        <w:t xml:space="preserve">его </w:t>
      </w:r>
      <w:r w:rsidR="0052270D">
        <w:rPr>
          <w:rFonts w:ascii="Times New Roman" w:hAnsi="Times New Roman"/>
          <w:sz w:val="20"/>
          <w:szCs w:val="20"/>
        </w:rPr>
        <w:t xml:space="preserve">современных и ожидаемых </w:t>
      </w:r>
      <w:r w:rsidR="00A66BCB">
        <w:rPr>
          <w:rFonts w:ascii="Times New Roman" w:hAnsi="Times New Roman"/>
          <w:sz w:val="20"/>
          <w:szCs w:val="20"/>
        </w:rPr>
        <w:t>характеристик</w:t>
      </w:r>
      <w:r>
        <w:rPr>
          <w:rFonts w:ascii="Times New Roman" w:hAnsi="Times New Roman"/>
          <w:sz w:val="20"/>
          <w:szCs w:val="20"/>
        </w:rPr>
        <w:t>.</w:t>
      </w:r>
      <w:r w:rsidR="0052270D">
        <w:rPr>
          <w:rFonts w:ascii="Times New Roman" w:hAnsi="Times New Roman"/>
          <w:sz w:val="20"/>
          <w:szCs w:val="20"/>
        </w:rPr>
        <w:t xml:space="preserve"> В условиях ведения горнодобывающей деятельности, основным</w:t>
      </w:r>
      <w:r w:rsidR="0052270D" w:rsidRPr="000150C7">
        <w:rPr>
          <w:rFonts w:ascii="Times New Roman" w:hAnsi="Times New Roman"/>
          <w:sz w:val="20"/>
          <w:szCs w:val="20"/>
        </w:rPr>
        <w:t xml:space="preserve"> </w:t>
      </w:r>
      <w:r w:rsidR="0052270D">
        <w:rPr>
          <w:rFonts w:ascii="Times New Roman" w:hAnsi="Times New Roman"/>
          <w:sz w:val="20"/>
          <w:szCs w:val="20"/>
        </w:rPr>
        <w:t>аспектом влияния которой на речные системы является трансформация руслового режима и стока наносов, эта задача сводится к интегральной оценк</w:t>
      </w:r>
      <w:r w:rsidR="0043212E">
        <w:rPr>
          <w:rFonts w:ascii="Times New Roman" w:hAnsi="Times New Roman"/>
          <w:sz w:val="20"/>
          <w:szCs w:val="20"/>
        </w:rPr>
        <w:t>е</w:t>
      </w:r>
      <w:r w:rsidR="0052270D">
        <w:rPr>
          <w:rFonts w:ascii="Times New Roman" w:hAnsi="Times New Roman"/>
          <w:sz w:val="20"/>
          <w:szCs w:val="20"/>
        </w:rPr>
        <w:t xml:space="preserve"> стока наносов</w:t>
      </w:r>
      <w:r w:rsidR="0052270D" w:rsidRPr="000150C7">
        <w:rPr>
          <w:rFonts w:ascii="Times New Roman" w:hAnsi="Times New Roman"/>
          <w:sz w:val="20"/>
          <w:szCs w:val="20"/>
        </w:rPr>
        <w:t>.</w:t>
      </w:r>
      <w:r w:rsidR="0052270D">
        <w:rPr>
          <w:rFonts w:ascii="Times New Roman" w:hAnsi="Times New Roman"/>
          <w:sz w:val="20"/>
          <w:szCs w:val="20"/>
        </w:rPr>
        <w:t xml:space="preserve"> </w:t>
      </w:r>
      <w:r w:rsidR="0043212E">
        <w:rPr>
          <w:rFonts w:ascii="Times New Roman" w:hAnsi="Times New Roman"/>
          <w:sz w:val="20"/>
          <w:szCs w:val="20"/>
        </w:rPr>
        <w:t>В</w:t>
      </w:r>
      <w:r w:rsidR="0052270D">
        <w:rPr>
          <w:rFonts w:ascii="Times New Roman" w:hAnsi="Times New Roman"/>
          <w:sz w:val="20"/>
          <w:szCs w:val="20"/>
        </w:rPr>
        <w:t xml:space="preserve"> б</w:t>
      </w:r>
      <w:r w:rsidR="0052270D" w:rsidRPr="0052270D">
        <w:rPr>
          <w:rFonts w:ascii="Times New Roman" w:hAnsi="Times New Roman"/>
          <w:sz w:val="20"/>
          <w:szCs w:val="20"/>
        </w:rPr>
        <w:t>ассейн</w:t>
      </w:r>
      <w:r w:rsidR="0052270D">
        <w:rPr>
          <w:rFonts w:ascii="Times New Roman" w:hAnsi="Times New Roman"/>
          <w:sz w:val="20"/>
          <w:szCs w:val="20"/>
        </w:rPr>
        <w:t>е</w:t>
      </w:r>
      <w:r w:rsidR="0052270D" w:rsidRPr="0052270D">
        <w:rPr>
          <w:rFonts w:ascii="Times New Roman" w:hAnsi="Times New Roman"/>
          <w:sz w:val="20"/>
          <w:szCs w:val="20"/>
        </w:rPr>
        <w:t xml:space="preserve"> </w:t>
      </w:r>
      <w:r w:rsidR="0043212E">
        <w:rPr>
          <w:rFonts w:ascii="Times New Roman" w:hAnsi="Times New Roman"/>
          <w:sz w:val="20"/>
          <w:szCs w:val="20"/>
        </w:rPr>
        <w:t xml:space="preserve">гидрометрически неизученной </w:t>
      </w:r>
      <w:r w:rsidR="0052270D" w:rsidRPr="0052270D">
        <w:rPr>
          <w:rFonts w:ascii="Times New Roman" w:hAnsi="Times New Roman"/>
          <w:sz w:val="20"/>
          <w:szCs w:val="20"/>
        </w:rPr>
        <w:t>р. Лангери</w:t>
      </w:r>
      <w:r w:rsidR="0052270D">
        <w:rPr>
          <w:rFonts w:ascii="Times New Roman" w:hAnsi="Times New Roman"/>
          <w:sz w:val="20"/>
          <w:szCs w:val="20"/>
        </w:rPr>
        <w:t>,</w:t>
      </w:r>
      <w:r w:rsidR="0052270D" w:rsidRPr="0052270D">
        <w:rPr>
          <w:rFonts w:ascii="Times New Roman" w:hAnsi="Times New Roman"/>
          <w:sz w:val="20"/>
          <w:szCs w:val="20"/>
        </w:rPr>
        <w:t xml:space="preserve"> расположен</w:t>
      </w:r>
      <w:r w:rsidR="0052270D">
        <w:rPr>
          <w:rFonts w:ascii="Times New Roman" w:hAnsi="Times New Roman"/>
          <w:sz w:val="20"/>
          <w:szCs w:val="20"/>
        </w:rPr>
        <w:t xml:space="preserve">ном в центральной части о. Сахалин и на протяжении </w:t>
      </w:r>
      <w:r w:rsidR="0052270D">
        <w:rPr>
          <w:rFonts w:ascii="Times New Roman" w:hAnsi="Times New Roman"/>
          <w:sz w:val="20"/>
          <w:szCs w:val="20"/>
          <w:lang w:val="en-US"/>
        </w:rPr>
        <w:t>XX</w:t>
      </w:r>
      <w:r w:rsidR="0052270D" w:rsidRPr="0052270D">
        <w:rPr>
          <w:rFonts w:ascii="Times New Roman" w:hAnsi="Times New Roman"/>
          <w:sz w:val="20"/>
          <w:szCs w:val="20"/>
        </w:rPr>
        <w:t>-</w:t>
      </w:r>
      <w:r w:rsidR="0052270D">
        <w:rPr>
          <w:rFonts w:ascii="Times New Roman" w:hAnsi="Times New Roman"/>
          <w:sz w:val="20"/>
          <w:szCs w:val="20"/>
          <w:lang w:val="en-US"/>
        </w:rPr>
        <w:t>XXI</w:t>
      </w:r>
      <w:r w:rsidR="0043212E">
        <w:rPr>
          <w:rFonts w:ascii="Times New Roman" w:hAnsi="Times New Roman"/>
          <w:sz w:val="20"/>
          <w:szCs w:val="20"/>
        </w:rPr>
        <w:t xml:space="preserve"> века являющимся полигоном</w:t>
      </w:r>
      <w:r w:rsidR="0052270D">
        <w:rPr>
          <w:rFonts w:ascii="Times New Roman" w:hAnsi="Times New Roman"/>
          <w:sz w:val="20"/>
          <w:szCs w:val="20"/>
        </w:rPr>
        <w:t xml:space="preserve"> горнодобывающей (крупнейшее месторождение россыпного золота на Сахалине), лесной (повсеместное сведение лесов в середине </w:t>
      </w:r>
      <w:r w:rsidR="0052270D">
        <w:rPr>
          <w:rFonts w:ascii="Times New Roman" w:hAnsi="Times New Roman"/>
          <w:sz w:val="20"/>
          <w:szCs w:val="20"/>
          <w:lang w:val="en-US"/>
        </w:rPr>
        <w:t>XX</w:t>
      </w:r>
      <w:r w:rsidR="0052270D" w:rsidRPr="0052270D">
        <w:rPr>
          <w:rFonts w:ascii="Times New Roman" w:hAnsi="Times New Roman"/>
          <w:sz w:val="20"/>
          <w:szCs w:val="20"/>
        </w:rPr>
        <w:t xml:space="preserve"> </w:t>
      </w:r>
      <w:r w:rsidR="0052270D">
        <w:rPr>
          <w:rFonts w:ascii="Times New Roman" w:hAnsi="Times New Roman"/>
          <w:sz w:val="20"/>
          <w:szCs w:val="20"/>
        </w:rPr>
        <w:t>века) и рыбохозяйственной промышленности</w:t>
      </w:r>
      <w:r w:rsidR="0043212E">
        <w:rPr>
          <w:rFonts w:ascii="Times New Roman" w:hAnsi="Times New Roman"/>
          <w:sz w:val="20"/>
          <w:szCs w:val="20"/>
        </w:rPr>
        <w:t xml:space="preserve">, для </w:t>
      </w:r>
      <w:r w:rsidRPr="000150C7">
        <w:rPr>
          <w:rFonts w:ascii="Times New Roman" w:hAnsi="Times New Roman"/>
          <w:sz w:val="20"/>
          <w:szCs w:val="20"/>
        </w:rPr>
        <w:t xml:space="preserve">изучения современных и исторических уровней загрязнения </w:t>
      </w:r>
      <w:r w:rsidR="0043212E">
        <w:rPr>
          <w:rFonts w:ascii="Times New Roman" w:hAnsi="Times New Roman"/>
          <w:sz w:val="20"/>
          <w:szCs w:val="20"/>
        </w:rPr>
        <w:t>использовался и</w:t>
      </w:r>
      <w:r w:rsidR="0043212E" w:rsidRPr="000150C7">
        <w:rPr>
          <w:rFonts w:ascii="Times New Roman" w:hAnsi="Times New Roman"/>
          <w:sz w:val="20"/>
          <w:szCs w:val="20"/>
        </w:rPr>
        <w:t>нтегральный</w:t>
      </w:r>
      <w:r w:rsidR="0043212E">
        <w:rPr>
          <w:rFonts w:ascii="Times New Roman" w:hAnsi="Times New Roman"/>
          <w:sz w:val="20"/>
          <w:szCs w:val="20"/>
        </w:rPr>
        <w:t xml:space="preserve"> гидролого-геохимический подход к оценке стока наносов. Он представляет собой многоступенчатое</w:t>
      </w:r>
      <w:r w:rsidRPr="000150C7">
        <w:rPr>
          <w:rFonts w:ascii="Times New Roman" w:hAnsi="Times New Roman"/>
          <w:sz w:val="20"/>
          <w:szCs w:val="20"/>
        </w:rPr>
        <w:t xml:space="preserve"> </w:t>
      </w:r>
      <w:r w:rsidR="0043212E">
        <w:rPr>
          <w:rFonts w:ascii="Times New Roman" w:hAnsi="Times New Roman"/>
          <w:sz w:val="20"/>
          <w:szCs w:val="20"/>
        </w:rPr>
        <w:t>совмещение</w:t>
      </w:r>
      <w:r w:rsidRPr="000150C7">
        <w:rPr>
          <w:rFonts w:ascii="Times New Roman" w:hAnsi="Times New Roman"/>
          <w:sz w:val="20"/>
          <w:szCs w:val="20"/>
        </w:rPr>
        <w:t xml:space="preserve"> натурных</w:t>
      </w:r>
      <w:r w:rsidR="0043212E">
        <w:rPr>
          <w:rFonts w:ascii="Times New Roman" w:hAnsi="Times New Roman"/>
          <w:sz w:val="20"/>
          <w:szCs w:val="20"/>
        </w:rPr>
        <w:t xml:space="preserve"> (экспедиционных)</w:t>
      </w:r>
      <w:r w:rsidRPr="000150C7">
        <w:rPr>
          <w:rFonts w:ascii="Times New Roman" w:hAnsi="Times New Roman"/>
          <w:sz w:val="20"/>
          <w:szCs w:val="20"/>
        </w:rPr>
        <w:t xml:space="preserve"> и численных гидрологических, геоморфологических и геохимических методов исследования</w:t>
      </w:r>
      <w:r w:rsidR="00A66BCB">
        <w:rPr>
          <w:rFonts w:ascii="Times New Roman" w:hAnsi="Times New Roman"/>
          <w:sz w:val="20"/>
          <w:szCs w:val="20"/>
        </w:rPr>
        <w:t xml:space="preserve"> (Голосов и др., 2010)</w:t>
      </w:r>
      <w:r w:rsidRPr="000150C7">
        <w:rPr>
          <w:rFonts w:ascii="Times New Roman" w:hAnsi="Times New Roman"/>
          <w:sz w:val="20"/>
          <w:szCs w:val="20"/>
        </w:rPr>
        <w:t xml:space="preserve">. Его </w:t>
      </w:r>
      <w:r w:rsidR="0043212E">
        <w:rPr>
          <w:rFonts w:ascii="Times New Roman" w:hAnsi="Times New Roman"/>
          <w:sz w:val="20"/>
          <w:szCs w:val="20"/>
        </w:rPr>
        <w:t>целью является выявление</w:t>
      </w:r>
      <w:r w:rsidRPr="000150C7">
        <w:rPr>
          <w:rFonts w:ascii="Times New Roman" w:hAnsi="Times New Roman"/>
          <w:sz w:val="20"/>
          <w:szCs w:val="20"/>
        </w:rPr>
        <w:t xml:space="preserve"> вклада отд</w:t>
      </w:r>
      <w:r w:rsidR="0043212E">
        <w:rPr>
          <w:rFonts w:ascii="Times New Roman" w:hAnsi="Times New Roman"/>
          <w:sz w:val="20"/>
          <w:szCs w:val="20"/>
        </w:rPr>
        <w:t xml:space="preserve">ельных источников </w:t>
      </w:r>
      <w:r w:rsidRPr="000150C7">
        <w:rPr>
          <w:rFonts w:ascii="Times New Roman" w:hAnsi="Times New Roman"/>
          <w:sz w:val="20"/>
          <w:szCs w:val="20"/>
        </w:rPr>
        <w:t>в баланс нано</w:t>
      </w:r>
      <w:r w:rsidR="0052270D">
        <w:rPr>
          <w:rFonts w:ascii="Times New Roman" w:hAnsi="Times New Roman"/>
          <w:sz w:val="20"/>
          <w:szCs w:val="20"/>
        </w:rPr>
        <w:t>сов и загрязнителей в бассейне</w:t>
      </w:r>
      <w:r w:rsidRPr="000150C7">
        <w:rPr>
          <w:rFonts w:ascii="Times New Roman" w:hAnsi="Times New Roman"/>
          <w:sz w:val="20"/>
          <w:szCs w:val="20"/>
        </w:rPr>
        <w:t>. Для бассейна р. Лангери, с учетом отсутствия детальных сведений о морфологии русла и русловой сети, реализованы следующие инструменты:- оценка баланса наносов по данным натурных измерений;</w:t>
      </w:r>
      <w:r w:rsidR="0052270D">
        <w:rPr>
          <w:rFonts w:ascii="Times New Roman" w:hAnsi="Times New Roman"/>
          <w:sz w:val="20"/>
          <w:szCs w:val="20"/>
        </w:rPr>
        <w:t xml:space="preserve"> </w:t>
      </w:r>
      <w:r w:rsidRPr="000150C7">
        <w:rPr>
          <w:rFonts w:ascii="Times New Roman" w:hAnsi="Times New Roman"/>
          <w:sz w:val="20"/>
          <w:szCs w:val="20"/>
        </w:rPr>
        <w:t>- динамико-стохастическая модель выноса вещества с водосбора со стохастическим блоком генератора погода NEWGen и эрозионной физико-статистической моделью эрозии на водосборе (в модификации MUSLE и RUSLE);</w:t>
      </w:r>
      <w:r w:rsidR="0052270D">
        <w:rPr>
          <w:rFonts w:ascii="Times New Roman" w:hAnsi="Times New Roman"/>
          <w:sz w:val="20"/>
          <w:szCs w:val="20"/>
        </w:rPr>
        <w:t xml:space="preserve"> </w:t>
      </w:r>
      <w:r w:rsidRPr="000150C7">
        <w:rPr>
          <w:rFonts w:ascii="Times New Roman" w:hAnsi="Times New Roman"/>
          <w:sz w:val="20"/>
          <w:szCs w:val="20"/>
        </w:rPr>
        <w:t>- формально-статистическая модель стока и состава взвешенных веществ, реализованная для водосборов - створов полевых наблюдений;</w:t>
      </w:r>
      <w:r w:rsidR="0052270D">
        <w:rPr>
          <w:rFonts w:ascii="Times New Roman" w:hAnsi="Times New Roman"/>
          <w:sz w:val="20"/>
          <w:szCs w:val="20"/>
        </w:rPr>
        <w:t xml:space="preserve"> </w:t>
      </w:r>
      <w:r w:rsidRPr="000150C7">
        <w:rPr>
          <w:rFonts w:ascii="Times New Roman" w:hAnsi="Times New Roman"/>
          <w:sz w:val="20"/>
          <w:szCs w:val="20"/>
        </w:rPr>
        <w:t>- 0-мерная гидродинамическая модель распространения шлейфа мутности ниже техногенных воздействий Sediment Load; реконструкция аккумуляции загрязняющих веществ на пойме с использованием маркера CS-137;</w:t>
      </w:r>
      <w:r w:rsidR="0052270D">
        <w:rPr>
          <w:rFonts w:ascii="Times New Roman" w:hAnsi="Times New Roman"/>
          <w:sz w:val="20"/>
          <w:szCs w:val="20"/>
        </w:rPr>
        <w:t xml:space="preserve"> </w:t>
      </w:r>
      <w:r w:rsidRPr="000150C7">
        <w:rPr>
          <w:rFonts w:ascii="Times New Roman" w:hAnsi="Times New Roman"/>
          <w:sz w:val="20"/>
          <w:szCs w:val="20"/>
        </w:rPr>
        <w:t>- ГИС-анализ переформирований пойменно-руслового комплекса для оценки вклада русловых деформаций в аккумуляцию</w:t>
      </w:r>
      <w:r w:rsidR="0052270D">
        <w:rPr>
          <w:rFonts w:ascii="Times New Roman" w:hAnsi="Times New Roman"/>
          <w:sz w:val="20"/>
          <w:szCs w:val="20"/>
        </w:rPr>
        <w:t xml:space="preserve">. </w:t>
      </w:r>
      <w:r w:rsidR="0052270D" w:rsidRPr="0052270D">
        <w:rPr>
          <w:rFonts w:ascii="Times New Roman" w:hAnsi="Times New Roman"/>
          <w:sz w:val="20"/>
          <w:szCs w:val="20"/>
        </w:rPr>
        <w:t xml:space="preserve">Основной объем </w:t>
      </w:r>
      <w:r w:rsidR="0052270D">
        <w:rPr>
          <w:rFonts w:ascii="Times New Roman" w:hAnsi="Times New Roman"/>
          <w:sz w:val="20"/>
          <w:szCs w:val="20"/>
        </w:rPr>
        <w:t xml:space="preserve">данных </w:t>
      </w:r>
      <w:r w:rsidR="00A66BCB">
        <w:rPr>
          <w:rFonts w:ascii="Times New Roman" w:hAnsi="Times New Roman"/>
          <w:sz w:val="20"/>
          <w:szCs w:val="20"/>
        </w:rPr>
        <w:t xml:space="preserve">собран </w:t>
      </w:r>
      <w:r w:rsidR="0052270D" w:rsidRPr="0052270D">
        <w:rPr>
          <w:rFonts w:ascii="Times New Roman" w:hAnsi="Times New Roman"/>
          <w:sz w:val="20"/>
          <w:szCs w:val="20"/>
        </w:rPr>
        <w:t>в ход</w:t>
      </w:r>
      <w:r w:rsidR="0052270D">
        <w:rPr>
          <w:rFonts w:ascii="Times New Roman" w:hAnsi="Times New Roman"/>
          <w:sz w:val="20"/>
          <w:szCs w:val="20"/>
        </w:rPr>
        <w:t>е полевых работ летом 2015 года.</w:t>
      </w:r>
    </w:p>
    <w:p w:rsidR="006F0700" w:rsidRDefault="006F0700" w:rsidP="006F070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Показано,  что в</w:t>
      </w:r>
      <w:r w:rsidRPr="006F0700">
        <w:rPr>
          <w:rFonts w:ascii="Times New Roman" w:hAnsi="Times New Roman"/>
          <w:sz w:val="20"/>
          <w:szCs w:val="20"/>
        </w:rPr>
        <w:t xml:space="preserve"> связи с увеличением площади нарушенных земель в последние десятилети</w:t>
      </w:r>
      <w:r w:rsidR="0043212E">
        <w:rPr>
          <w:rFonts w:ascii="Times New Roman" w:hAnsi="Times New Roman"/>
          <w:sz w:val="20"/>
          <w:szCs w:val="20"/>
        </w:rPr>
        <w:t>я</w:t>
      </w:r>
      <w:r w:rsidRPr="006F0700">
        <w:rPr>
          <w:rFonts w:ascii="Times New Roman" w:hAnsi="Times New Roman"/>
          <w:sz w:val="20"/>
          <w:szCs w:val="20"/>
        </w:rPr>
        <w:t xml:space="preserve"> наблюдается более чем 2-кратное увеличение поверхностного смыва. Модули смыва увеличились (согласно модельным расчетам) с 43,017 т/год в 2005 году до 108,270 т/год в 2015 году. В 1987 </w:t>
      </w:r>
      <w:r w:rsidRPr="006F0700">
        <w:rPr>
          <w:rFonts w:ascii="Times New Roman" w:hAnsi="Times New Roman"/>
          <w:sz w:val="20"/>
          <w:szCs w:val="20"/>
        </w:rPr>
        <w:lastRenderedPageBreak/>
        <w:t xml:space="preserve">году  в течение летнего сезона вынос материала в океан с бассейна Лангери составлял около 3200 т/сезон, к 2005 году эта величина увеличилась до 4284 т/сезон.  При этом с 2010 года режим развития эрозионных процессов стабилизировался и определяется не площадью нарушенных земель, а особенностями выпадения осадков. Так, расчетные значения стока наносов составили в 2010 году 10500 т за летний период, а в 2015 – 8657 т.  При этом в случае выпадения экстремальных осадков обеспеченностью 0,1 и 1 % возможно более чем двухкратное увеличение стока наносов до 18000 т/год. </w:t>
      </w:r>
    </w:p>
    <w:p w:rsidR="0052270D" w:rsidRPr="0052270D" w:rsidRDefault="006F0700" w:rsidP="006F070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52270D" w:rsidRPr="0052270D">
        <w:rPr>
          <w:rFonts w:ascii="Times New Roman" w:hAnsi="Times New Roman"/>
          <w:sz w:val="20"/>
          <w:szCs w:val="20"/>
        </w:rPr>
        <w:t xml:space="preserve">ток взвешенных наносов определяется фракциями ила (0,001-0,01 мм), глины (0.01-0,1 мм) с исключительным преобладанием фракций в диапазоне от 0,005 до 0,1 мм), в межень возрастает роль песчаных фракций (0,1-1 мм). Трансформация состава взвешенных наносов статистически достоверно прослеживается в пределах всей речной сети (до устья) в половодье, определяя особую роль глины (60-70 %) и ила (30-40 %) в составе взвеси. </w:t>
      </w:r>
      <w:r w:rsidRPr="0052270D">
        <w:rPr>
          <w:rFonts w:ascii="Times New Roman" w:hAnsi="Times New Roman"/>
          <w:sz w:val="20"/>
          <w:szCs w:val="20"/>
        </w:rPr>
        <w:t xml:space="preserve">Статистически достоверно уменьшение крупности взвешенных наносов в пределах участков рек, находящих под влиянием полигона разработки золота. Увеличение доли илистых частиц (крупностью &lt; 0,05 мм) в период половодья составляет 10-15 %, в межень в пределах разработок на 30-40 % увеличивается доля фракций крупностью (0,005 - 0,1 мм). </w:t>
      </w:r>
      <w:r w:rsidR="0052270D" w:rsidRPr="0052270D">
        <w:rPr>
          <w:rFonts w:ascii="Times New Roman" w:hAnsi="Times New Roman"/>
          <w:sz w:val="20"/>
          <w:szCs w:val="20"/>
        </w:rPr>
        <w:t>В межень техногенное изменение состава взвеси локализовано прилегающими к разработкам участками речной сети и быстро изменяется за счет влияния русловой эрозии и разбавления. При этом непосредственно ниже территории разработок в пределах участка р. Лангери, испытывающей максимальное воздействие, наблюдается относительно однородный гранулометрический составе взвешенных наносов, свидетельствующий о едином источнике поступления материала.</w:t>
      </w:r>
      <w:r>
        <w:rPr>
          <w:rFonts w:ascii="Times New Roman" w:hAnsi="Times New Roman"/>
          <w:sz w:val="20"/>
          <w:szCs w:val="20"/>
        </w:rPr>
        <w:t xml:space="preserve"> </w:t>
      </w:r>
      <w:r w:rsidR="0052270D" w:rsidRPr="0052270D">
        <w:rPr>
          <w:rFonts w:ascii="Times New Roman" w:hAnsi="Times New Roman"/>
          <w:sz w:val="20"/>
          <w:szCs w:val="20"/>
        </w:rPr>
        <w:t>Значительную роль в выносе материала в течение летнего сезона играет прямой сброс сточных вод (около 500 тонн), который не был приурочен к какому-либо гидроклиматическому события (подъему уровней воды или осадкам). За летний период общий объем выноса – 6495 т, из них: талые воды (1.06-16.06) - 2317 т; дождевые паводки и сточные воды - 1900 т. Ключевая роль техногенно-измененного ландшафта в формировании выноса</w:t>
      </w:r>
      <w:r w:rsidR="00A66BCB">
        <w:rPr>
          <w:rFonts w:ascii="Times New Roman" w:hAnsi="Times New Roman"/>
          <w:sz w:val="20"/>
          <w:szCs w:val="20"/>
        </w:rPr>
        <w:t xml:space="preserve"> вещества </w:t>
      </w:r>
      <w:r w:rsidR="0052270D" w:rsidRPr="0052270D">
        <w:rPr>
          <w:rFonts w:ascii="Times New Roman" w:hAnsi="Times New Roman"/>
          <w:sz w:val="20"/>
          <w:szCs w:val="20"/>
        </w:rPr>
        <w:t xml:space="preserve"> </w:t>
      </w:r>
      <w:r w:rsidR="00A66BCB">
        <w:rPr>
          <w:rFonts w:ascii="Times New Roman" w:hAnsi="Times New Roman"/>
          <w:sz w:val="20"/>
          <w:szCs w:val="20"/>
        </w:rPr>
        <w:t xml:space="preserve">в речную систему </w:t>
      </w:r>
      <w:r w:rsidR="0052270D" w:rsidRPr="0052270D">
        <w:rPr>
          <w:rFonts w:ascii="Times New Roman" w:hAnsi="Times New Roman"/>
          <w:sz w:val="20"/>
          <w:szCs w:val="20"/>
        </w:rPr>
        <w:t xml:space="preserve">подтверждается сходностью состава аккумулятивных форм на пойме и в русле, образуемых в период прохождения паводковых вод, с </w:t>
      </w:r>
      <w:r w:rsidR="00A66BCB">
        <w:rPr>
          <w:rFonts w:ascii="Times New Roman" w:hAnsi="Times New Roman"/>
          <w:sz w:val="20"/>
          <w:szCs w:val="20"/>
        </w:rPr>
        <w:t xml:space="preserve">составом отложений </w:t>
      </w:r>
      <w:r w:rsidR="0052270D" w:rsidRPr="0052270D">
        <w:rPr>
          <w:rFonts w:ascii="Times New Roman" w:hAnsi="Times New Roman"/>
          <w:sz w:val="20"/>
          <w:szCs w:val="20"/>
        </w:rPr>
        <w:t xml:space="preserve">илоотстойников. В период пониженный водности сток взвешенных наносов, поступающий в Лангери из системы действующих илоотстойников (3,55 тонн/сут), </w:t>
      </w:r>
      <w:r w:rsidR="00A66BCB">
        <w:rPr>
          <w:rFonts w:ascii="Times New Roman" w:hAnsi="Times New Roman"/>
          <w:sz w:val="20"/>
          <w:szCs w:val="20"/>
        </w:rPr>
        <w:t xml:space="preserve">формирует 45 </w:t>
      </w:r>
      <w:r w:rsidR="0052270D" w:rsidRPr="0052270D">
        <w:rPr>
          <w:rFonts w:ascii="Times New Roman" w:hAnsi="Times New Roman"/>
          <w:sz w:val="20"/>
          <w:szCs w:val="20"/>
        </w:rPr>
        <w:t>%</w:t>
      </w:r>
      <w:r w:rsidR="00A66BCB">
        <w:rPr>
          <w:rFonts w:ascii="Times New Roman" w:hAnsi="Times New Roman"/>
          <w:sz w:val="20"/>
          <w:szCs w:val="20"/>
        </w:rPr>
        <w:t xml:space="preserve"> суммарного стока взвешенных наносов</w:t>
      </w:r>
      <w:r w:rsidR="0052270D" w:rsidRPr="0052270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52270D" w:rsidRPr="0052270D">
        <w:rPr>
          <w:rFonts w:ascii="Times New Roman" w:hAnsi="Times New Roman"/>
          <w:sz w:val="20"/>
          <w:szCs w:val="20"/>
        </w:rPr>
        <w:t xml:space="preserve">Выявлена аккумуляция значительной части </w:t>
      </w:r>
      <w:r w:rsidR="00A66BCB">
        <w:rPr>
          <w:rFonts w:ascii="Times New Roman" w:hAnsi="Times New Roman"/>
          <w:sz w:val="20"/>
          <w:szCs w:val="20"/>
        </w:rPr>
        <w:t xml:space="preserve">наносов </w:t>
      </w:r>
      <w:r w:rsidR="0052270D" w:rsidRPr="0052270D">
        <w:rPr>
          <w:rFonts w:ascii="Times New Roman" w:hAnsi="Times New Roman"/>
          <w:sz w:val="20"/>
          <w:szCs w:val="20"/>
        </w:rPr>
        <w:t>(около 1000т/сут) в период прохождения половодья в пределах русло</w:t>
      </w:r>
      <w:r w:rsidR="00A66BCB">
        <w:rPr>
          <w:rFonts w:ascii="Times New Roman" w:hAnsi="Times New Roman"/>
          <w:sz w:val="20"/>
          <w:szCs w:val="20"/>
        </w:rPr>
        <w:t>вого и пойменного</w:t>
      </w:r>
      <w:r w:rsidR="0052270D" w:rsidRPr="0052270D">
        <w:rPr>
          <w:rFonts w:ascii="Times New Roman" w:hAnsi="Times New Roman"/>
          <w:sz w:val="20"/>
          <w:szCs w:val="20"/>
        </w:rPr>
        <w:t xml:space="preserve"> </w:t>
      </w:r>
      <w:r w:rsidR="00A66BCB">
        <w:rPr>
          <w:rFonts w:ascii="Times New Roman" w:hAnsi="Times New Roman"/>
          <w:sz w:val="20"/>
          <w:szCs w:val="20"/>
        </w:rPr>
        <w:t>секторов долины</w:t>
      </w:r>
      <w:r w:rsidR="0052270D" w:rsidRPr="0052270D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Полученные оценки являются </w:t>
      </w:r>
      <w:r w:rsidR="0052270D" w:rsidRPr="0052270D">
        <w:rPr>
          <w:rFonts w:ascii="Times New Roman" w:hAnsi="Times New Roman"/>
          <w:sz w:val="20"/>
          <w:szCs w:val="20"/>
        </w:rPr>
        <w:t xml:space="preserve">индикатором трансформации всего руслового комплекса нижнего течения (аккумуляция в русловой зоне, расширение русла, формирование аллювиальных форм). </w:t>
      </w:r>
    </w:p>
    <w:p w:rsidR="0052270D" w:rsidRPr="000150C7" w:rsidRDefault="0052270D" w:rsidP="0052270D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52270D" w:rsidRPr="000150C7" w:rsidSect="005A1202">
      <w:pgSz w:w="11906" w:h="16838"/>
      <w:pgMar w:top="3175" w:right="2665" w:bottom="3175" w:left="266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B56" w:rsidRDefault="003D0B56">
      <w:r>
        <w:separator/>
      </w:r>
    </w:p>
  </w:endnote>
  <w:endnote w:type="continuationSeparator" w:id="1">
    <w:p w:rsidR="003D0B56" w:rsidRDefault="003D0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B56" w:rsidRDefault="003D0B56">
      <w:r>
        <w:separator/>
      </w:r>
    </w:p>
  </w:footnote>
  <w:footnote w:type="continuationSeparator" w:id="1">
    <w:p w:rsidR="003D0B56" w:rsidRDefault="003D0B56">
      <w:r>
        <w:continuationSeparator/>
      </w:r>
    </w:p>
  </w:footnote>
  <w:footnote w:id="2">
    <w:p w:rsidR="005C3A54" w:rsidRPr="005C3A54" w:rsidRDefault="00C1205E" w:rsidP="005C3A54">
      <w:pPr>
        <w:pStyle w:val="a8"/>
        <w:spacing w:line="240" w:lineRule="auto"/>
        <w:rPr>
          <w:rFonts w:ascii="Times New Roman" w:hAnsi="Times New Roman"/>
          <w:sz w:val="16"/>
          <w:szCs w:val="16"/>
        </w:rPr>
      </w:pPr>
      <w:r w:rsidRPr="00FD0569">
        <w:rPr>
          <w:rStyle w:val="a9"/>
          <w:rFonts w:ascii="Times New Roman" w:hAnsi="Times New Roman"/>
          <w:sz w:val="16"/>
          <w:szCs w:val="16"/>
        </w:rPr>
        <w:footnoteRef/>
      </w:r>
      <w:r w:rsidR="00A31405" w:rsidRPr="005C3A54">
        <w:rPr>
          <w:rFonts w:ascii="Times New Roman" w:hAnsi="Times New Roman"/>
          <w:sz w:val="16"/>
          <w:szCs w:val="16"/>
        </w:rPr>
        <w:t xml:space="preserve"> </w:t>
      </w:r>
      <w:r w:rsidR="00A31405" w:rsidRPr="00FD0569">
        <w:rPr>
          <w:rFonts w:ascii="Times New Roman" w:hAnsi="Times New Roman"/>
          <w:sz w:val="16"/>
          <w:szCs w:val="16"/>
        </w:rPr>
        <w:t>Выполнено</w:t>
      </w:r>
      <w:r w:rsidR="00A31405" w:rsidRPr="005C3A54">
        <w:rPr>
          <w:rFonts w:ascii="Times New Roman" w:hAnsi="Times New Roman"/>
          <w:sz w:val="16"/>
          <w:szCs w:val="16"/>
        </w:rPr>
        <w:t xml:space="preserve"> </w:t>
      </w:r>
      <w:r w:rsidR="00A31405" w:rsidRPr="00FD0569">
        <w:rPr>
          <w:rFonts w:ascii="Times New Roman" w:hAnsi="Times New Roman"/>
          <w:sz w:val="16"/>
          <w:szCs w:val="16"/>
        </w:rPr>
        <w:t>при</w:t>
      </w:r>
      <w:r w:rsidR="00A31405" w:rsidRPr="005C3A54">
        <w:rPr>
          <w:rFonts w:ascii="Times New Roman" w:hAnsi="Times New Roman"/>
          <w:sz w:val="16"/>
          <w:szCs w:val="16"/>
        </w:rPr>
        <w:t xml:space="preserve"> </w:t>
      </w:r>
      <w:r w:rsidR="00A31405" w:rsidRPr="00FD0569">
        <w:rPr>
          <w:rFonts w:ascii="Times New Roman" w:hAnsi="Times New Roman"/>
          <w:sz w:val="16"/>
          <w:szCs w:val="16"/>
        </w:rPr>
        <w:t>поддержке</w:t>
      </w:r>
      <w:r w:rsidR="00A31405" w:rsidRPr="005C3A54">
        <w:rPr>
          <w:rFonts w:ascii="Times New Roman" w:hAnsi="Times New Roman"/>
          <w:sz w:val="16"/>
          <w:szCs w:val="16"/>
        </w:rPr>
        <w:t xml:space="preserve"> </w:t>
      </w:r>
      <w:r w:rsidR="00381D6A" w:rsidRPr="00FD0569">
        <w:rPr>
          <w:rFonts w:ascii="Times New Roman" w:hAnsi="Times New Roman"/>
          <w:sz w:val="16"/>
          <w:szCs w:val="16"/>
        </w:rPr>
        <w:t>проекта</w:t>
      </w:r>
      <w:r w:rsidR="00381D6A" w:rsidRPr="005C3A54">
        <w:rPr>
          <w:rFonts w:ascii="Times New Roman" w:hAnsi="Times New Roman"/>
          <w:sz w:val="16"/>
          <w:szCs w:val="16"/>
        </w:rPr>
        <w:t xml:space="preserve"> </w:t>
      </w:r>
      <w:r w:rsidR="000150C7">
        <w:rPr>
          <w:rFonts w:ascii="Times New Roman" w:hAnsi="Times New Roman"/>
          <w:sz w:val="16"/>
          <w:szCs w:val="16"/>
        </w:rPr>
        <w:t xml:space="preserve">РФФИ </w:t>
      </w:r>
      <w:r w:rsidR="005C3A54" w:rsidRPr="005C3A54">
        <w:rPr>
          <w:rFonts w:ascii="Times New Roman" w:hAnsi="Times New Roman"/>
          <w:sz w:val="16"/>
          <w:szCs w:val="16"/>
        </w:rPr>
        <w:t>15-05-05515</w:t>
      </w:r>
    </w:p>
    <w:p w:rsidR="00C1205E" w:rsidRPr="000150C7" w:rsidRDefault="00C1205E" w:rsidP="00C1205E">
      <w:pPr>
        <w:pStyle w:val="a8"/>
        <w:spacing w:line="240" w:lineRule="auto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F6AE2"/>
    <w:multiLevelType w:val="hybridMultilevel"/>
    <w:tmpl w:val="1D186362"/>
    <w:lvl w:ilvl="0" w:tplc="234A5388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916"/>
    <w:rsid w:val="00001798"/>
    <w:rsid w:val="000150C7"/>
    <w:rsid w:val="000256AB"/>
    <w:rsid w:val="00041114"/>
    <w:rsid w:val="000629F3"/>
    <w:rsid w:val="00066396"/>
    <w:rsid w:val="0008166B"/>
    <w:rsid w:val="00081FE6"/>
    <w:rsid w:val="000B4E52"/>
    <w:rsid w:val="000D7DDD"/>
    <w:rsid w:val="000F4002"/>
    <w:rsid w:val="0010102D"/>
    <w:rsid w:val="00101AB9"/>
    <w:rsid w:val="00104608"/>
    <w:rsid w:val="001152E8"/>
    <w:rsid w:val="00150BE7"/>
    <w:rsid w:val="001526C6"/>
    <w:rsid w:val="00152845"/>
    <w:rsid w:val="001528FF"/>
    <w:rsid w:val="0016584E"/>
    <w:rsid w:val="00171F9C"/>
    <w:rsid w:val="00177F1B"/>
    <w:rsid w:val="001A14B0"/>
    <w:rsid w:val="001A6A76"/>
    <w:rsid w:val="001B1E3C"/>
    <w:rsid w:val="001B2476"/>
    <w:rsid w:val="001B6D7B"/>
    <w:rsid w:val="001B7E9A"/>
    <w:rsid w:val="001C1EE6"/>
    <w:rsid w:val="001C5FB7"/>
    <w:rsid w:val="001F2003"/>
    <w:rsid w:val="002005C7"/>
    <w:rsid w:val="00204139"/>
    <w:rsid w:val="00205892"/>
    <w:rsid w:val="0021014C"/>
    <w:rsid w:val="00223FD4"/>
    <w:rsid w:val="002571D3"/>
    <w:rsid w:val="00280A58"/>
    <w:rsid w:val="00283138"/>
    <w:rsid w:val="0028692E"/>
    <w:rsid w:val="00290CFE"/>
    <w:rsid w:val="00296061"/>
    <w:rsid w:val="002A0B2A"/>
    <w:rsid w:val="002A0B91"/>
    <w:rsid w:val="002C4A73"/>
    <w:rsid w:val="002C7009"/>
    <w:rsid w:val="002E19E0"/>
    <w:rsid w:val="002F2732"/>
    <w:rsid w:val="0031691F"/>
    <w:rsid w:val="00332586"/>
    <w:rsid w:val="003329D0"/>
    <w:rsid w:val="00337DDE"/>
    <w:rsid w:val="003812E4"/>
    <w:rsid w:val="00381D6A"/>
    <w:rsid w:val="00390D27"/>
    <w:rsid w:val="00392285"/>
    <w:rsid w:val="003B002C"/>
    <w:rsid w:val="003D0B56"/>
    <w:rsid w:val="003D6BA3"/>
    <w:rsid w:val="003E77B4"/>
    <w:rsid w:val="0040030F"/>
    <w:rsid w:val="00407003"/>
    <w:rsid w:val="004143AE"/>
    <w:rsid w:val="00431AD3"/>
    <w:rsid w:val="0043212E"/>
    <w:rsid w:val="0043331A"/>
    <w:rsid w:val="0043645F"/>
    <w:rsid w:val="004608B7"/>
    <w:rsid w:val="0047232A"/>
    <w:rsid w:val="004830B1"/>
    <w:rsid w:val="004B4E6F"/>
    <w:rsid w:val="004B5FB0"/>
    <w:rsid w:val="004B7EF4"/>
    <w:rsid w:val="004F6EBC"/>
    <w:rsid w:val="00511F60"/>
    <w:rsid w:val="0052270D"/>
    <w:rsid w:val="005233A9"/>
    <w:rsid w:val="005247DF"/>
    <w:rsid w:val="005256E3"/>
    <w:rsid w:val="00544FA0"/>
    <w:rsid w:val="00553292"/>
    <w:rsid w:val="00570F5D"/>
    <w:rsid w:val="005728A1"/>
    <w:rsid w:val="00573786"/>
    <w:rsid w:val="005A09D9"/>
    <w:rsid w:val="005A1202"/>
    <w:rsid w:val="005A7B8F"/>
    <w:rsid w:val="005B5411"/>
    <w:rsid w:val="005C3A54"/>
    <w:rsid w:val="005C4866"/>
    <w:rsid w:val="005D10B2"/>
    <w:rsid w:val="005D6CEF"/>
    <w:rsid w:val="005F0441"/>
    <w:rsid w:val="00623066"/>
    <w:rsid w:val="00630477"/>
    <w:rsid w:val="00633CD3"/>
    <w:rsid w:val="00665CAA"/>
    <w:rsid w:val="00670533"/>
    <w:rsid w:val="00691BCC"/>
    <w:rsid w:val="006927C2"/>
    <w:rsid w:val="006A1523"/>
    <w:rsid w:val="006A1A23"/>
    <w:rsid w:val="006A1C29"/>
    <w:rsid w:val="006A6FAD"/>
    <w:rsid w:val="006B5564"/>
    <w:rsid w:val="006F0700"/>
    <w:rsid w:val="006F08A4"/>
    <w:rsid w:val="006F68FB"/>
    <w:rsid w:val="006F6A75"/>
    <w:rsid w:val="007018FF"/>
    <w:rsid w:val="00712AED"/>
    <w:rsid w:val="00722FC7"/>
    <w:rsid w:val="00726669"/>
    <w:rsid w:val="00732E6A"/>
    <w:rsid w:val="00743577"/>
    <w:rsid w:val="007564AE"/>
    <w:rsid w:val="007650A1"/>
    <w:rsid w:val="00791637"/>
    <w:rsid w:val="00797CB6"/>
    <w:rsid w:val="007C57C7"/>
    <w:rsid w:val="007C7916"/>
    <w:rsid w:val="007D0476"/>
    <w:rsid w:val="007D0CE5"/>
    <w:rsid w:val="007D3A76"/>
    <w:rsid w:val="007E1917"/>
    <w:rsid w:val="007E49C1"/>
    <w:rsid w:val="00806B32"/>
    <w:rsid w:val="00813339"/>
    <w:rsid w:val="0084108F"/>
    <w:rsid w:val="008425E9"/>
    <w:rsid w:val="00846BF7"/>
    <w:rsid w:val="008546F3"/>
    <w:rsid w:val="00861033"/>
    <w:rsid w:val="00873BA8"/>
    <w:rsid w:val="008773AE"/>
    <w:rsid w:val="00884573"/>
    <w:rsid w:val="008B3043"/>
    <w:rsid w:val="008B7E50"/>
    <w:rsid w:val="008C2DA4"/>
    <w:rsid w:val="008D2E3F"/>
    <w:rsid w:val="008F25A1"/>
    <w:rsid w:val="008F401A"/>
    <w:rsid w:val="008F6D1A"/>
    <w:rsid w:val="00921A5D"/>
    <w:rsid w:val="00935031"/>
    <w:rsid w:val="0094185C"/>
    <w:rsid w:val="009512E2"/>
    <w:rsid w:val="00956E56"/>
    <w:rsid w:val="00961292"/>
    <w:rsid w:val="00980D71"/>
    <w:rsid w:val="00981802"/>
    <w:rsid w:val="00984EA6"/>
    <w:rsid w:val="00996744"/>
    <w:rsid w:val="009A4510"/>
    <w:rsid w:val="009C3B8E"/>
    <w:rsid w:val="009C4240"/>
    <w:rsid w:val="009D7110"/>
    <w:rsid w:val="009D7256"/>
    <w:rsid w:val="00A20AC8"/>
    <w:rsid w:val="00A31405"/>
    <w:rsid w:val="00A66BCB"/>
    <w:rsid w:val="00AA3384"/>
    <w:rsid w:val="00AA4189"/>
    <w:rsid w:val="00AE2FDB"/>
    <w:rsid w:val="00B0414A"/>
    <w:rsid w:val="00B07CB8"/>
    <w:rsid w:val="00B31736"/>
    <w:rsid w:val="00B666BD"/>
    <w:rsid w:val="00BA5417"/>
    <w:rsid w:val="00BA57DA"/>
    <w:rsid w:val="00BD5338"/>
    <w:rsid w:val="00BE72C3"/>
    <w:rsid w:val="00C10E4A"/>
    <w:rsid w:val="00C1205E"/>
    <w:rsid w:val="00C138CF"/>
    <w:rsid w:val="00C31EBE"/>
    <w:rsid w:val="00CB443D"/>
    <w:rsid w:val="00CB737B"/>
    <w:rsid w:val="00CC657A"/>
    <w:rsid w:val="00D17156"/>
    <w:rsid w:val="00D21DD2"/>
    <w:rsid w:val="00D25663"/>
    <w:rsid w:val="00D35A54"/>
    <w:rsid w:val="00D43449"/>
    <w:rsid w:val="00D466E6"/>
    <w:rsid w:val="00D557ED"/>
    <w:rsid w:val="00D645CC"/>
    <w:rsid w:val="00D76CB9"/>
    <w:rsid w:val="00D82C37"/>
    <w:rsid w:val="00D87265"/>
    <w:rsid w:val="00D92207"/>
    <w:rsid w:val="00D9499C"/>
    <w:rsid w:val="00DA6B84"/>
    <w:rsid w:val="00DE1C6C"/>
    <w:rsid w:val="00DE7080"/>
    <w:rsid w:val="00DF0BFC"/>
    <w:rsid w:val="00E13DB2"/>
    <w:rsid w:val="00E141A2"/>
    <w:rsid w:val="00E241DC"/>
    <w:rsid w:val="00E260D4"/>
    <w:rsid w:val="00E30CAD"/>
    <w:rsid w:val="00E3209A"/>
    <w:rsid w:val="00E648EA"/>
    <w:rsid w:val="00E77D2E"/>
    <w:rsid w:val="00E91CD7"/>
    <w:rsid w:val="00EE2E36"/>
    <w:rsid w:val="00F02C4D"/>
    <w:rsid w:val="00F459BE"/>
    <w:rsid w:val="00F53E9D"/>
    <w:rsid w:val="00F61482"/>
    <w:rsid w:val="00F660E7"/>
    <w:rsid w:val="00F72FC2"/>
    <w:rsid w:val="00F76B4E"/>
    <w:rsid w:val="00F96A06"/>
    <w:rsid w:val="00F975DC"/>
    <w:rsid w:val="00FA1589"/>
    <w:rsid w:val="00FD0569"/>
    <w:rsid w:val="00FD1558"/>
    <w:rsid w:val="00FD37D8"/>
    <w:rsid w:val="00FF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02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A1202"/>
    <w:rPr>
      <w:color w:val="0000FF"/>
      <w:u w:val="single"/>
    </w:rPr>
  </w:style>
  <w:style w:type="character" w:styleId="a4">
    <w:name w:val="FollowedHyperlink"/>
    <w:semiHidden/>
    <w:rsid w:val="005A1202"/>
    <w:rPr>
      <w:color w:val="800080"/>
      <w:u w:val="single"/>
    </w:rPr>
  </w:style>
  <w:style w:type="paragraph" w:customStyle="1" w:styleId="a5">
    <w:name w:val="стиль тезисов МНКС"/>
    <w:basedOn w:val="a"/>
    <w:qFormat/>
    <w:rsid w:val="005A1202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hit">
    <w:name w:val="hit"/>
    <w:basedOn w:val="a0"/>
    <w:rsid w:val="005A1202"/>
  </w:style>
  <w:style w:type="paragraph" w:styleId="a6">
    <w:name w:val="Body Text Indent"/>
    <w:basedOn w:val="a"/>
    <w:link w:val="a7"/>
    <w:uiPriority w:val="99"/>
    <w:semiHidden/>
    <w:unhideWhenUsed/>
    <w:rsid w:val="008F6D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8F6D1A"/>
    <w:rPr>
      <w:sz w:val="22"/>
      <w:szCs w:val="22"/>
      <w:lang w:eastAsia="en-US"/>
    </w:rPr>
  </w:style>
  <w:style w:type="paragraph" w:styleId="a8">
    <w:name w:val="footnote text"/>
    <w:basedOn w:val="a"/>
    <w:semiHidden/>
    <w:rsid w:val="00F975DC"/>
    <w:rPr>
      <w:sz w:val="20"/>
      <w:szCs w:val="20"/>
    </w:rPr>
  </w:style>
  <w:style w:type="character" w:styleId="a9">
    <w:name w:val="footnote reference"/>
    <w:semiHidden/>
    <w:rsid w:val="00F975DC"/>
    <w:rPr>
      <w:vertAlign w:val="superscript"/>
    </w:rPr>
  </w:style>
  <w:style w:type="paragraph" w:styleId="aa">
    <w:name w:val="Balloon Text"/>
    <w:basedOn w:val="a"/>
    <w:semiHidden/>
    <w:rsid w:val="00F975D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F96A06"/>
    <w:pPr>
      <w:spacing w:after="120"/>
      <w:ind w:left="283"/>
    </w:pPr>
    <w:rPr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04111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411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Биологический фактор русловых процессов на реках Дальнего Востока</vt:lpstr>
    </vt:vector>
  </TitlesOfParts>
  <Company>VNIRO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Биологический фактор русловых процессов на реках Дальнего Востока</dc:title>
  <dc:creator>Сергей Чалов</dc:creator>
  <cp:lastModifiedBy>Val</cp:lastModifiedBy>
  <cp:revision>2</cp:revision>
  <cp:lastPrinted>2009-03-10T19:10:00Z</cp:lastPrinted>
  <dcterms:created xsi:type="dcterms:W3CDTF">2016-12-02T11:18:00Z</dcterms:created>
  <dcterms:modified xsi:type="dcterms:W3CDTF">2016-12-02T11:18:00Z</dcterms:modified>
</cp:coreProperties>
</file>