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D8D3B" w14:textId="3DB68D90" w:rsidR="00B40593" w:rsidRPr="002F3F48" w:rsidRDefault="009858BE" w:rsidP="002F3F48">
      <w:pPr>
        <w:spacing w:after="0" w:line="240" w:lineRule="auto"/>
        <w:jc w:val="center"/>
        <w:rPr>
          <w:b/>
          <w:bCs/>
        </w:rPr>
      </w:pPr>
      <w:r w:rsidRPr="002F3F48">
        <w:rPr>
          <w:b/>
          <w:bCs/>
        </w:rPr>
        <w:t>Дискр</w:t>
      </w:r>
      <w:r>
        <w:rPr>
          <w:b/>
          <w:bCs/>
        </w:rPr>
        <w:t>и</w:t>
      </w:r>
      <w:r w:rsidRPr="002F3F48">
        <w:rPr>
          <w:b/>
          <w:bCs/>
        </w:rPr>
        <w:t>минация</w:t>
      </w:r>
      <w:r w:rsidR="002F3F48" w:rsidRPr="002F3F48">
        <w:rPr>
          <w:b/>
          <w:bCs/>
        </w:rPr>
        <w:t xml:space="preserve"> по образованию в трудовых отношениях</w:t>
      </w:r>
    </w:p>
    <w:p w14:paraId="646FD345" w14:textId="1262C7C3" w:rsidR="002F3F48" w:rsidRDefault="002F3F48" w:rsidP="002F3F48">
      <w:pPr>
        <w:spacing w:after="0" w:line="240" w:lineRule="auto"/>
      </w:pPr>
    </w:p>
    <w:p w14:paraId="72962CBF" w14:textId="639FC6FF" w:rsidR="00934AEC" w:rsidRDefault="00934AEC" w:rsidP="002F3F48">
      <w:pPr>
        <w:spacing w:after="0" w:line="240" w:lineRule="auto"/>
      </w:pPr>
      <w:r w:rsidRPr="00934AEC">
        <w:rPr>
          <w:b/>
          <w:bCs/>
          <w:color w:val="FF0000"/>
        </w:rPr>
        <w:t>ВНИМАНИЕ, ИНФОРМАЦИЯ ВАЖНА ПЕРЕД ПРОЧТЕНИЕМ:</w:t>
      </w:r>
      <w:r w:rsidRPr="00934AEC">
        <w:rPr>
          <w:color w:val="FF0000"/>
        </w:rPr>
        <w:t xml:space="preserve"> </w:t>
      </w:r>
      <w:r>
        <w:t>В данном файле намеренно указан максимально полный и подробный тек</w:t>
      </w:r>
      <w:bookmarkStart w:id="0" w:name="_GoBack"/>
      <w:bookmarkEnd w:id="0"/>
      <w:r>
        <w:t>ст доклада для углубленного восприятия темы. Так как данный доклад будет читаться по данному файлу, я подробно расписала моменты, о которых бы лишь кратко упомянула на самой конференции.</w:t>
      </w:r>
    </w:p>
    <w:p w14:paraId="524375F6" w14:textId="77777777" w:rsidR="00934AEC" w:rsidRDefault="00934AEC" w:rsidP="002F3F48">
      <w:pPr>
        <w:spacing w:after="0" w:line="240" w:lineRule="auto"/>
      </w:pPr>
    </w:p>
    <w:p w14:paraId="3108D8CE" w14:textId="77777777" w:rsidR="007E69FA" w:rsidRPr="007E69FA" w:rsidRDefault="007E69FA" w:rsidP="002F3F48">
      <w:pPr>
        <w:spacing w:after="0" w:line="240" w:lineRule="auto"/>
        <w:rPr>
          <w:b/>
          <w:bCs/>
        </w:rPr>
      </w:pPr>
      <w:r w:rsidRPr="007E69FA">
        <w:rPr>
          <w:b/>
          <w:bCs/>
          <w:highlight w:val="yellow"/>
        </w:rPr>
        <w:t>СЛАЙД 2</w:t>
      </w:r>
    </w:p>
    <w:p w14:paraId="3B722F67" w14:textId="77777777" w:rsidR="007E69FA" w:rsidRPr="007E69FA" w:rsidRDefault="007E69FA" w:rsidP="007E69FA">
      <w:pPr>
        <w:spacing w:after="0" w:line="240" w:lineRule="auto"/>
        <w:jc w:val="center"/>
        <w:rPr>
          <w:b/>
          <w:bCs/>
        </w:rPr>
      </w:pPr>
      <w:r w:rsidRPr="007E69FA">
        <w:rPr>
          <w:b/>
          <w:bCs/>
        </w:rPr>
        <w:t>ДИСКРИМИНАЦИЯ В ТРУДОВЫХ ОТНОШЕНИЯХ</w:t>
      </w:r>
    </w:p>
    <w:p w14:paraId="269150B8" w14:textId="77777777" w:rsidR="007E69FA" w:rsidRDefault="007E69FA" w:rsidP="002F3F48">
      <w:pPr>
        <w:spacing w:after="0" w:line="240" w:lineRule="auto"/>
      </w:pPr>
    </w:p>
    <w:p w14:paraId="2FD27591" w14:textId="77777777" w:rsidR="002F3F48" w:rsidRDefault="002F3F48" w:rsidP="002F3F48">
      <w:pPr>
        <w:spacing w:after="0" w:line="240" w:lineRule="auto"/>
      </w:pPr>
      <w:r>
        <w:t>Итак, сегодня я хочу представить вам доклад на тему «Дискриминация по образованию в трудовых отношениях». Вначале необходимо понять, что означает данный термин (именно дискриминация по образованию). Разобьем его на 2 части.</w:t>
      </w:r>
    </w:p>
    <w:p w14:paraId="37F50388" w14:textId="77777777" w:rsidR="002F3F48" w:rsidRDefault="002F3F48" w:rsidP="002F3F48">
      <w:pPr>
        <w:spacing w:after="0" w:line="240" w:lineRule="auto"/>
      </w:pPr>
    </w:p>
    <w:p w14:paraId="4D9559AA" w14:textId="77777777" w:rsidR="002F3F48" w:rsidRDefault="002F3F48" w:rsidP="002F3F48">
      <w:pPr>
        <w:spacing w:after="0" w:line="240" w:lineRule="auto"/>
      </w:pPr>
      <w:r>
        <w:t>Первая часть – дискриминация</w:t>
      </w:r>
      <w:r w:rsidR="00FA4747">
        <w:t xml:space="preserve"> в трудовых отношениях</w:t>
      </w:r>
      <w:r>
        <w:t>. В Большом юридическом словаре Алексея Борисовича Борисова дискриминация определяется как общеправовой термин, обозначающий ущемление прав государства, юридических и физических лиц (по сравнению с другими государствами, юридическими</w:t>
      </w:r>
    </w:p>
    <w:p w14:paraId="759D9FC1" w14:textId="77777777" w:rsidR="002F3F48" w:rsidRDefault="002F3F48" w:rsidP="00FA4747">
      <w:pPr>
        <w:spacing w:after="0" w:line="240" w:lineRule="auto"/>
      </w:pPr>
      <w:r>
        <w:t xml:space="preserve">и физическими лицами). В общем понимании термин </w:t>
      </w:r>
      <w:r w:rsidRPr="00A476EC">
        <w:rPr>
          <w:b/>
          <w:bCs/>
        </w:rPr>
        <w:t>«дискриминировать» означает ограничивать в правах, лишать равноправия</w:t>
      </w:r>
      <w:r>
        <w:t>.</w:t>
      </w:r>
      <w:r w:rsidR="00FA4747">
        <w:t xml:space="preserve"> А понятие </w:t>
      </w:r>
      <w:r w:rsidR="00FA4747" w:rsidRPr="00A476EC">
        <w:rPr>
          <w:b/>
          <w:bCs/>
        </w:rPr>
        <w:t>дискриминация в сфере труда – это ущемление прав граждан, а именно личности, по какому-либо признаку (возрасту, расе, полу, социальному положению и т. д.) работодателем в установленных законодательством трудовых правах</w:t>
      </w:r>
      <w:r w:rsidR="00FA4747">
        <w:t>.</w:t>
      </w:r>
    </w:p>
    <w:p w14:paraId="3B069684" w14:textId="77777777" w:rsidR="002F3F48" w:rsidRDefault="002F3F48" w:rsidP="002F3F48">
      <w:pPr>
        <w:spacing w:after="0" w:line="240" w:lineRule="auto"/>
      </w:pPr>
    </w:p>
    <w:p w14:paraId="06C912E9" w14:textId="77777777" w:rsidR="002D54C0" w:rsidRPr="006E3B33" w:rsidRDefault="002D54C0" w:rsidP="002D54C0">
      <w:pPr>
        <w:spacing w:after="0" w:line="240" w:lineRule="auto"/>
      </w:pPr>
      <w:r w:rsidRPr="001E6C53">
        <w:rPr>
          <w:i/>
          <w:iCs/>
        </w:rPr>
        <w:t>Сразу хочу уточнить, что список в статье 3 Трудового кодекса РФ является открытым, то есть в нем перечислены не все виды дискриминации</w:t>
      </w:r>
      <w:r w:rsidR="007C134D">
        <w:rPr>
          <w:i/>
          <w:iCs/>
        </w:rPr>
        <w:t xml:space="preserve"> </w:t>
      </w:r>
      <w:r w:rsidR="007C134D" w:rsidRPr="007C134D">
        <w:rPr>
          <w:b/>
          <w:bCs/>
          <w:i/>
          <w:iCs/>
        </w:rPr>
        <w:t>(на слайде)</w:t>
      </w:r>
      <w:r w:rsidR="006E3B33">
        <w:t>.</w:t>
      </w:r>
    </w:p>
    <w:p w14:paraId="6AE716A9" w14:textId="77777777" w:rsidR="006E3B33" w:rsidRPr="006E3B33" w:rsidRDefault="006E3B33" w:rsidP="006E3B33">
      <w:pPr>
        <w:numPr>
          <w:ilvl w:val="0"/>
          <w:numId w:val="18"/>
        </w:numPr>
        <w:spacing w:after="0" w:line="240" w:lineRule="auto"/>
        <w:rPr>
          <w:b/>
          <w:bCs/>
          <w:i/>
          <w:iCs/>
        </w:rPr>
      </w:pPr>
      <w:r w:rsidRPr="006E3B33">
        <w:rPr>
          <w:b/>
          <w:bCs/>
          <w:i/>
          <w:iCs/>
        </w:rPr>
        <w:t>Каждый имеет равные возможности для реализации своих трудовых прав</w:t>
      </w:r>
    </w:p>
    <w:p w14:paraId="3E5D3D11" w14:textId="77777777" w:rsidR="006E3B33" w:rsidRPr="006E3B33" w:rsidRDefault="006E3B33" w:rsidP="002D54C0">
      <w:pPr>
        <w:numPr>
          <w:ilvl w:val="0"/>
          <w:numId w:val="18"/>
        </w:numPr>
        <w:spacing w:after="0" w:line="240" w:lineRule="auto"/>
        <w:rPr>
          <w:b/>
          <w:bCs/>
          <w:i/>
          <w:iCs/>
        </w:rPr>
      </w:pPr>
      <w:r w:rsidRPr="006E3B33">
        <w:rPr>
          <w:b/>
          <w:bCs/>
          <w:i/>
          <w:iCs/>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14:paraId="19FC8FC4" w14:textId="77777777" w:rsidR="002D54C0" w:rsidRDefault="002D54C0" w:rsidP="002F3F48">
      <w:pPr>
        <w:spacing w:after="0" w:line="240" w:lineRule="auto"/>
      </w:pPr>
    </w:p>
    <w:p w14:paraId="09241CD6" w14:textId="77777777" w:rsidR="007E69FA" w:rsidRDefault="007E69FA" w:rsidP="002F3F48">
      <w:pPr>
        <w:spacing w:after="0" w:line="240" w:lineRule="auto"/>
      </w:pPr>
    </w:p>
    <w:p w14:paraId="4972EDEC" w14:textId="77777777" w:rsidR="007E69FA" w:rsidRPr="007E69FA" w:rsidRDefault="007E69FA" w:rsidP="007E69FA">
      <w:pPr>
        <w:spacing w:after="0" w:line="240" w:lineRule="auto"/>
        <w:rPr>
          <w:b/>
          <w:bCs/>
        </w:rPr>
      </w:pPr>
      <w:r w:rsidRPr="007E69FA">
        <w:rPr>
          <w:b/>
          <w:bCs/>
          <w:highlight w:val="yellow"/>
        </w:rPr>
        <w:t xml:space="preserve">СЛАЙД </w:t>
      </w:r>
      <w:r>
        <w:rPr>
          <w:b/>
          <w:bCs/>
          <w:highlight w:val="yellow"/>
        </w:rPr>
        <w:t>3</w:t>
      </w:r>
    </w:p>
    <w:p w14:paraId="591E48B4" w14:textId="77777777" w:rsidR="007E69FA" w:rsidRPr="007E69FA" w:rsidRDefault="007E69FA" w:rsidP="007E69FA">
      <w:pPr>
        <w:spacing w:after="0" w:line="240" w:lineRule="auto"/>
        <w:jc w:val="center"/>
        <w:rPr>
          <w:b/>
          <w:bCs/>
        </w:rPr>
      </w:pPr>
      <w:r>
        <w:rPr>
          <w:b/>
          <w:bCs/>
        </w:rPr>
        <w:t>КОНВЕНЦИЯ №111</w:t>
      </w:r>
    </w:p>
    <w:p w14:paraId="79D816A6" w14:textId="77777777" w:rsidR="007E69FA" w:rsidRDefault="007E69FA" w:rsidP="002F3F48">
      <w:pPr>
        <w:spacing w:after="0" w:line="240" w:lineRule="auto"/>
      </w:pPr>
    </w:p>
    <w:p w14:paraId="71E9E8C5" w14:textId="77777777" w:rsidR="00FA4747" w:rsidRPr="00F317EA" w:rsidRDefault="00FA4747" w:rsidP="002F3F48">
      <w:pPr>
        <w:spacing w:after="0" w:line="240" w:lineRule="auto"/>
        <w:rPr>
          <w:b/>
          <w:bCs/>
        </w:rPr>
      </w:pPr>
      <w:r>
        <w:t>Истоком закрепления принципа запрещения дискриминации в сфере труда является Конвенция № 111 Международной организации труда «Относительно дискриминации в области труда и занятий». В нашей стране данная Конвенция ратифицирована Указом Президиума Верховного Совета СССР от 31 января 1961 г.</w:t>
      </w:r>
      <w:r w:rsidR="00D53411">
        <w:t xml:space="preserve"> </w:t>
      </w:r>
      <w:r w:rsidR="00D53411" w:rsidRPr="00E30E9F">
        <w:rPr>
          <w:b/>
          <w:bCs/>
        </w:rPr>
        <w:t xml:space="preserve">На слайде представлено определение из </w:t>
      </w:r>
      <w:r w:rsidR="00E30E9F" w:rsidRPr="00E30E9F">
        <w:rPr>
          <w:b/>
          <w:bCs/>
        </w:rPr>
        <w:t>Конвенции, а также дополнительные подпункты из статьи 1.</w:t>
      </w:r>
    </w:p>
    <w:p w14:paraId="3593C12F" w14:textId="77777777" w:rsidR="00F317EA" w:rsidRPr="00F317EA" w:rsidRDefault="00F317EA" w:rsidP="00F317EA">
      <w:pPr>
        <w:numPr>
          <w:ilvl w:val="0"/>
          <w:numId w:val="19"/>
        </w:numPr>
        <w:spacing w:after="0" w:line="240" w:lineRule="auto"/>
        <w:rPr>
          <w:b/>
          <w:bCs/>
        </w:rPr>
      </w:pPr>
      <w:r w:rsidRPr="00F317EA">
        <w:rPr>
          <w:b/>
          <w:bCs/>
        </w:rPr>
        <w:t>В целях настоящей Конвенции термин «дискриминация» включает:</w:t>
      </w:r>
    </w:p>
    <w:p w14:paraId="0066E60B" w14:textId="77777777" w:rsidR="00F317EA" w:rsidRPr="00F317EA" w:rsidRDefault="00F317EA" w:rsidP="005E7152">
      <w:pPr>
        <w:numPr>
          <w:ilvl w:val="0"/>
          <w:numId w:val="20"/>
        </w:numPr>
        <w:tabs>
          <w:tab w:val="clear" w:pos="720"/>
        </w:tabs>
        <w:spacing w:after="0" w:line="240" w:lineRule="auto"/>
        <w:ind w:left="1134"/>
        <w:rPr>
          <w:b/>
          <w:bCs/>
        </w:rPr>
      </w:pPr>
      <w:r w:rsidRPr="00F317EA">
        <w:rPr>
          <w:b/>
          <w:bCs/>
        </w:rPr>
        <w:t>всякое различие, исключение или предпочтение, основанные на признаках расы, цвета кожи, пола, религии, политических убеждений, национальной принадлежности или социального происхождения и имеющие своим результатом ликвидацию или нарушение равенства возможностей или обращения в области труда и занятий</w:t>
      </w:r>
    </w:p>
    <w:p w14:paraId="0693EFCB" w14:textId="77777777" w:rsidR="00F317EA" w:rsidRPr="00F317EA" w:rsidRDefault="00F317EA" w:rsidP="005E7152">
      <w:pPr>
        <w:numPr>
          <w:ilvl w:val="0"/>
          <w:numId w:val="20"/>
        </w:numPr>
        <w:tabs>
          <w:tab w:val="clear" w:pos="720"/>
        </w:tabs>
        <w:spacing w:after="0" w:line="240" w:lineRule="auto"/>
        <w:ind w:left="1134"/>
        <w:rPr>
          <w:b/>
          <w:bCs/>
        </w:rPr>
      </w:pPr>
      <w:r w:rsidRPr="00F317EA">
        <w:rPr>
          <w:b/>
          <w:bCs/>
        </w:rPr>
        <w:t>всякое другое различие, исключение или предпочтение, имеющие своим результатом ликвидацию или нарушение равенства возможностей или обращения в области труда и занятий, как они могут быть определены заинтересованным членом Организации по консультации с представительными организациями предпринимателей и трудящихся, где таковые существуют, и с другими соответствующими органами</w:t>
      </w:r>
    </w:p>
    <w:p w14:paraId="7462F046" w14:textId="77777777" w:rsidR="00F317EA" w:rsidRPr="00F317EA" w:rsidRDefault="00F317EA" w:rsidP="00F317EA">
      <w:pPr>
        <w:numPr>
          <w:ilvl w:val="0"/>
          <w:numId w:val="21"/>
        </w:numPr>
        <w:spacing w:after="0" w:line="240" w:lineRule="auto"/>
        <w:rPr>
          <w:b/>
          <w:bCs/>
        </w:rPr>
      </w:pPr>
      <w:r w:rsidRPr="00F317EA">
        <w:rPr>
          <w:b/>
          <w:bCs/>
        </w:rPr>
        <w:t>Всякое различие, исключение или предпочтение, основанные на специфических требованиях, связанных с определенной работой, не считаются дискриминацией</w:t>
      </w:r>
    </w:p>
    <w:p w14:paraId="12A8981E" w14:textId="77777777" w:rsidR="00F317EA" w:rsidRPr="00F317EA" w:rsidRDefault="00F317EA" w:rsidP="00F317EA">
      <w:pPr>
        <w:numPr>
          <w:ilvl w:val="0"/>
          <w:numId w:val="21"/>
        </w:numPr>
        <w:spacing w:after="0" w:line="240" w:lineRule="auto"/>
        <w:rPr>
          <w:b/>
          <w:bCs/>
        </w:rPr>
      </w:pPr>
      <w:r w:rsidRPr="00F317EA">
        <w:rPr>
          <w:b/>
          <w:bCs/>
        </w:rPr>
        <w:t>В целях настоящей Конвенции термины «труд» и «занятия» включают доступ к профессиональному обучению, доступ к труду и к различным занятиям, а также условия труда</w:t>
      </w:r>
    </w:p>
    <w:p w14:paraId="68E06CC5" w14:textId="77777777" w:rsidR="00F317EA" w:rsidRDefault="00F317EA" w:rsidP="002F3F48">
      <w:pPr>
        <w:spacing w:after="0" w:line="240" w:lineRule="auto"/>
      </w:pPr>
    </w:p>
    <w:p w14:paraId="04B9B26A" w14:textId="77777777" w:rsidR="007E69FA" w:rsidRDefault="007E69FA" w:rsidP="002F3F48">
      <w:pPr>
        <w:spacing w:after="0" w:line="240" w:lineRule="auto"/>
      </w:pPr>
    </w:p>
    <w:p w14:paraId="62FE2EC0" w14:textId="77777777" w:rsidR="007E69FA" w:rsidRPr="007E69FA" w:rsidRDefault="007E69FA" w:rsidP="007E69FA">
      <w:pPr>
        <w:spacing w:after="0" w:line="240" w:lineRule="auto"/>
        <w:rPr>
          <w:b/>
          <w:bCs/>
        </w:rPr>
      </w:pPr>
      <w:r w:rsidRPr="007E69FA">
        <w:rPr>
          <w:b/>
          <w:bCs/>
          <w:highlight w:val="yellow"/>
        </w:rPr>
        <w:t xml:space="preserve">СЛАЙД </w:t>
      </w:r>
      <w:r>
        <w:rPr>
          <w:b/>
          <w:bCs/>
          <w:highlight w:val="yellow"/>
        </w:rPr>
        <w:t>4</w:t>
      </w:r>
    </w:p>
    <w:p w14:paraId="4C5455F7" w14:textId="77777777" w:rsidR="007E69FA" w:rsidRPr="007E69FA" w:rsidRDefault="007E69FA" w:rsidP="007E69FA">
      <w:pPr>
        <w:spacing w:after="0" w:line="240" w:lineRule="auto"/>
        <w:jc w:val="center"/>
        <w:rPr>
          <w:b/>
          <w:bCs/>
        </w:rPr>
      </w:pPr>
      <w:r>
        <w:rPr>
          <w:b/>
          <w:bCs/>
        </w:rPr>
        <w:lastRenderedPageBreak/>
        <w:t>ОБРАЗОВАНИЕ</w:t>
      </w:r>
    </w:p>
    <w:p w14:paraId="5A72B2E1" w14:textId="77777777" w:rsidR="007E69FA" w:rsidRDefault="007E69FA" w:rsidP="002F3F48">
      <w:pPr>
        <w:spacing w:after="0" w:line="240" w:lineRule="auto"/>
      </w:pPr>
    </w:p>
    <w:p w14:paraId="7D454CE2" w14:textId="77777777" w:rsidR="00FA4747" w:rsidRDefault="00BD2B14" w:rsidP="00FA4747">
      <w:pPr>
        <w:spacing w:after="0" w:line="240" w:lineRule="auto"/>
      </w:pPr>
      <w:r>
        <w:t>Вторая часть – образование. С</w:t>
      </w:r>
      <w:r w:rsidR="002F3F48">
        <w:t>лово «образование» относит</w:t>
      </w:r>
      <w:r w:rsidR="001726DD">
        <w:t>ся</w:t>
      </w:r>
      <w:r w:rsidR="002F3F48">
        <w:t xml:space="preserve"> ко всем формам</w:t>
      </w:r>
      <w:r w:rsidR="001726DD">
        <w:t xml:space="preserve"> </w:t>
      </w:r>
      <w:r w:rsidR="002F3F48">
        <w:t>и этапам образования и включает такие параметры,</w:t>
      </w:r>
      <w:r w:rsidR="001726DD">
        <w:t xml:space="preserve"> </w:t>
      </w:r>
      <w:r w:rsidR="002F3F48">
        <w:t>как доступ к нему, уровень и качество обучения,</w:t>
      </w:r>
      <w:r w:rsidR="00FA4747">
        <w:t xml:space="preserve"> </w:t>
      </w:r>
      <w:r w:rsidR="002F3F48">
        <w:t>а также условия, в которых оно ведется</w:t>
      </w:r>
      <w:r w:rsidR="00FA4747">
        <w:t>.</w:t>
      </w:r>
    </w:p>
    <w:p w14:paraId="66A37090" w14:textId="77777777" w:rsidR="002F3F48" w:rsidRDefault="002F3F48" w:rsidP="002F3F48">
      <w:pPr>
        <w:spacing w:after="0" w:line="240" w:lineRule="auto"/>
      </w:pPr>
    </w:p>
    <w:p w14:paraId="272224E6" w14:textId="77777777" w:rsidR="000E3932" w:rsidRPr="001F6401" w:rsidRDefault="000E3932" w:rsidP="000E3932">
      <w:pPr>
        <w:spacing w:after="0" w:line="240" w:lineRule="auto"/>
        <w:rPr>
          <w:b/>
          <w:bCs/>
        </w:rPr>
      </w:pPr>
      <w:r w:rsidRPr="001F6401">
        <w:rPr>
          <w:b/>
          <w:bCs/>
        </w:rPr>
        <w:t>В соответствии с 10 статьей ФЗ №273 «Об образовании в РФ» в Российской Федерации устанавливаются следующие уровни общего образования:</w:t>
      </w:r>
    </w:p>
    <w:p w14:paraId="63EE4433" w14:textId="77777777" w:rsidR="000E3932" w:rsidRPr="001F6401" w:rsidRDefault="000E3932" w:rsidP="000E3932">
      <w:pPr>
        <w:pStyle w:val="a3"/>
        <w:numPr>
          <w:ilvl w:val="0"/>
          <w:numId w:val="1"/>
        </w:numPr>
        <w:spacing w:after="0" w:line="240" w:lineRule="auto"/>
        <w:rPr>
          <w:b/>
          <w:bCs/>
        </w:rPr>
      </w:pPr>
      <w:r w:rsidRPr="001F6401">
        <w:rPr>
          <w:b/>
          <w:bCs/>
        </w:rPr>
        <w:t>дошкольное образование</w:t>
      </w:r>
    </w:p>
    <w:p w14:paraId="46BB3EA8" w14:textId="77777777" w:rsidR="000E3932" w:rsidRPr="001F6401" w:rsidRDefault="000E3932" w:rsidP="000E3932">
      <w:pPr>
        <w:pStyle w:val="a3"/>
        <w:numPr>
          <w:ilvl w:val="0"/>
          <w:numId w:val="1"/>
        </w:numPr>
        <w:spacing w:after="0" w:line="240" w:lineRule="auto"/>
        <w:rPr>
          <w:b/>
          <w:bCs/>
        </w:rPr>
      </w:pPr>
      <w:r w:rsidRPr="001F6401">
        <w:rPr>
          <w:b/>
          <w:bCs/>
        </w:rPr>
        <w:t xml:space="preserve">начальное общее образование </w:t>
      </w:r>
      <w:r w:rsidRPr="00983965">
        <w:t>(1-4 классы)</w:t>
      </w:r>
    </w:p>
    <w:p w14:paraId="185F7C9D" w14:textId="77777777" w:rsidR="000E3932" w:rsidRPr="001F6401" w:rsidRDefault="000E3932" w:rsidP="000E3932">
      <w:pPr>
        <w:pStyle w:val="a3"/>
        <w:numPr>
          <w:ilvl w:val="0"/>
          <w:numId w:val="1"/>
        </w:numPr>
        <w:spacing w:after="0" w:line="240" w:lineRule="auto"/>
        <w:rPr>
          <w:b/>
          <w:bCs/>
        </w:rPr>
      </w:pPr>
      <w:r w:rsidRPr="001F6401">
        <w:rPr>
          <w:b/>
          <w:bCs/>
        </w:rPr>
        <w:t xml:space="preserve">основное общее образование </w:t>
      </w:r>
      <w:r w:rsidRPr="00983965">
        <w:t>(5-9 классы)</w:t>
      </w:r>
    </w:p>
    <w:p w14:paraId="223C54C0" w14:textId="77777777" w:rsidR="000E3932" w:rsidRPr="001F6401" w:rsidRDefault="000E3932" w:rsidP="000E3932">
      <w:pPr>
        <w:pStyle w:val="a3"/>
        <w:numPr>
          <w:ilvl w:val="0"/>
          <w:numId w:val="1"/>
        </w:numPr>
        <w:spacing w:after="0" w:line="240" w:lineRule="auto"/>
        <w:rPr>
          <w:b/>
          <w:bCs/>
        </w:rPr>
      </w:pPr>
      <w:r w:rsidRPr="001F6401">
        <w:rPr>
          <w:b/>
          <w:bCs/>
        </w:rPr>
        <w:t xml:space="preserve">среднее общее образование </w:t>
      </w:r>
      <w:r w:rsidRPr="00983965">
        <w:t>(10-11 классы)</w:t>
      </w:r>
    </w:p>
    <w:p w14:paraId="7F8C08B0" w14:textId="77777777" w:rsidR="000E3932" w:rsidRDefault="000E3932" w:rsidP="000E3932">
      <w:pPr>
        <w:spacing w:after="0" w:line="240" w:lineRule="auto"/>
      </w:pPr>
    </w:p>
    <w:p w14:paraId="3A3637F5" w14:textId="77777777" w:rsidR="000E3932" w:rsidRPr="001F6401" w:rsidRDefault="000E3932" w:rsidP="000E3932">
      <w:pPr>
        <w:spacing w:after="0" w:line="240" w:lineRule="auto"/>
        <w:rPr>
          <w:b/>
          <w:bCs/>
        </w:rPr>
      </w:pPr>
      <w:r w:rsidRPr="001F6401">
        <w:rPr>
          <w:b/>
          <w:bCs/>
        </w:rPr>
        <w:t>Также в Российской Федерации устанавливаются следующие уровни профессионального образования:</w:t>
      </w:r>
    </w:p>
    <w:p w14:paraId="4D0D7AC2" w14:textId="77777777" w:rsidR="000E3932" w:rsidRPr="001F6401" w:rsidRDefault="000E3932" w:rsidP="000E3932">
      <w:pPr>
        <w:pStyle w:val="a3"/>
        <w:numPr>
          <w:ilvl w:val="0"/>
          <w:numId w:val="5"/>
        </w:numPr>
        <w:spacing w:after="0" w:line="240" w:lineRule="auto"/>
        <w:rPr>
          <w:b/>
          <w:bCs/>
        </w:rPr>
      </w:pPr>
      <w:r w:rsidRPr="001F6401">
        <w:rPr>
          <w:b/>
          <w:bCs/>
        </w:rPr>
        <w:t>среднее профессиональное образование</w:t>
      </w:r>
      <w:r w:rsidR="008E6C5C" w:rsidRPr="001F6401">
        <w:rPr>
          <w:b/>
          <w:bCs/>
        </w:rPr>
        <w:t xml:space="preserve"> </w:t>
      </w:r>
      <w:r w:rsidR="008E6C5C" w:rsidRPr="00983965">
        <w:t>(можно поступить после 9 класса; например, колледж Российского нового университета, колледж программирования и кибербезопасности РТУ МИРЭА (Российского технологического университета))</w:t>
      </w:r>
    </w:p>
    <w:p w14:paraId="192B4CA1" w14:textId="77777777" w:rsidR="000E3932" w:rsidRPr="001F6401" w:rsidRDefault="000E3932" w:rsidP="000E3932">
      <w:pPr>
        <w:pStyle w:val="a3"/>
        <w:numPr>
          <w:ilvl w:val="0"/>
          <w:numId w:val="5"/>
        </w:numPr>
        <w:spacing w:after="0" w:line="240" w:lineRule="auto"/>
        <w:rPr>
          <w:b/>
          <w:bCs/>
        </w:rPr>
      </w:pPr>
      <w:r w:rsidRPr="001F6401">
        <w:rPr>
          <w:b/>
          <w:bCs/>
        </w:rPr>
        <w:t xml:space="preserve">высшее образование </w:t>
      </w:r>
      <w:r w:rsidR="00027693" w:rsidRPr="001F6401">
        <w:rPr>
          <w:b/>
          <w:bCs/>
        </w:rPr>
        <w:t>–</w:t>
      </w:r>
      <w:r w:rsidRPr="001F6401">
        <w:rPr>
          <w:b/>
          <w:bCs/>
        </w:rPr>
        <w:t xml:space="preserve"> бакалавриат</w:t>
      </w:r>
    </w:p>
    <w:p w14:paraId="2D278266" w14:textId="77777777" w:rsidR="000E3932" w:rsidRPr="001F6401" w:rsidRDefault="000E3932" w:rsidP="000E3932">
      <w:pPr>
        <w:pStyle w:val="a3"/>
        <w:numPr>
          <w:ilvl w:val="0"/>
          <w:numId w:val="5"/>
        </w:numPr>
        <w:spacing w:after="0" w:line="240" w:lineRule="auto"/>
        <w:rPr>
          <w:b/>
          <w:bCs/>
        </w:rPr>
      </w:pPr>
      <w:r w:rsidRPr="001F6401">
        <w:rPr>
          <w:b/>
          <w:bCs/>
        </w:rPr>
        <w:t xml:space="preserve">высшее образование </w:t>
      </w:r>
      <w:r w:rsidR="00027693" w:rsidRPr="001F6401">
        <w:rPr>
          <w:b/>
          <w:bCs/>
        </w:rPr>
        <w:t>–</w:t>
      </w:r>
      <w:r w:rsidRPr="001F6401">
        <w:rPr>
          <w:b/>
          <w:bCs/>
        </w:rPr>
        <w:t xml:space="preserve"> специалитет, магистратура</w:t>
      </w:r>
    </w:p>
    <w:p w14:paraId="5FC24896" w14:textId="77777777" w:rsidR="002E3778" w:rsidRPr="001F6401" w:rsidRDefault="000E3932" w:rsidP="000E3932">
      <w:pPr>
        <w:pStyle w:val="a3"/>
        <w:numPr>
          <w:ilvl w:val="0"/>
          <w:numId w:val="5"/>
        </w:numPr>
        <w:spacing w:after="0" w:line="240" w:lineRule="auto"/>
        <w:rPr>
          <w:b/>
          <w:bCs/>
        </w:rPr>
      </w:pPr>
      <w:r w:rsidRPr="001F6401">
        <w:rPr>
          <w:b/>
          <w:bCs/>
        </w:rPr>
        <w:t xml:space="preserve">высшее образование </w:t>
      </w:r>
      <w:r w:rsidR="00027693" w:rsidRPr="001F6401">
        <w:rPr>
          <w:b/>
          <w:bCs/>
        </w:rPr>
        <w:t>–</w:t>
      </w:r>
      <w:r w:rsidRPr="001F6401">
        <w:rPr>
          <w:b/>
          <w:bCs/>
        </w:rPr>
        <w:t xml:space="preserve"> подготовка кадров высшей квалификации</w:t>
      </w:r>
      <w:r w:rsidR="006B3865" w:rsidRPr="001F6401">
        <w:rPr>
          <w:b/>
          <w:bCs/>
        </w:rPr>
        <w:t xml:space="preserve"> </w:t>
      </w:r>
      <w:r w:rsidR="006B3865" w:rsidRPr="00983965">
        <w:t>(программы подготовки научно-педагогических кадров в аспирантуре (адъюнктуре), программы ординатуры, ассистентуры-стажировки)</w:t>
      </w:r>
    </w:p>
    <w:p w14:paraId="3B6791E9" w14:textId="77777777" w:rsidR="002E3778" w:rsidRDefault="002E3778" w:rsidP="002F3F48">
      <w:pPr>
        <w:spacing w:after="0" w:line="240" w:lineRule="auto"/>
      </w:pPr>
    </w:p>
    <w:p w14:paraId="0F55754F" w14:textId="77777777" w:rsidR="00F345AF" w:rsidRPr="00F345AF" w:rsidRDefault="00F345AF" w:rsidP="002F3F48">
      <w:pPr>
        <w:spacing w:after="0" w:line="240" w:lineRule="auto"/>
        <w:rPr>
          <w:i/>
          <w:iCs/>
        </w:rPr>
      </w:pPr>
      <w:r w:rsidRPr="00F345AF">
        <w:rPr>
          <w:i/>
          <w:iCs/>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5C820D1F" w14:textId="77777777" w:rsidR="00F345AF" w:rsidRDefault="00F345AF" w:rsidP="002F3F48">
      <w:pPr>
        <w:spacing w:after="0" w:line="240" w:lineRule="auto"/>
      </w:pPr>
    </w:p>
    <w:p w14:paraId="043E4BA9" w14:textId="77777777" w:rsidR="00F345AF" w:rsidRPr="00F345AF" w:rsidRDefault="00F345AF" w:rsidP="002F3F48">
      <w:pPr>
        <w:spacing w:after="0" w:line="240" w:lineRule="auto"/>
        <w:rPr>
          <w:i/>
          <w:iCs/>
        </w:rPr>
      </w:pPr>
      <w:r w:rsidRPr="00F345AF">
        <w:rPr>
          <w:i/>
          <w:iCs/>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Могут получить: лица, получающие или уже имеющие среднее профессиональное и (или) высшее образование.</w:t>
      </w:r>
    </w:p>
    <w:p w14:paraId="64E94D5C" w14:textId="77777777" w:rsidR="00F345AF" w:rsidRPr="00F345AF" w:rsidRDefault="00F345AF" w:rsidP="002F3F48">
      <w:pPr>
        <w:spacing w:after="0" w:line="240" w:lineRule="auto"/>
        <w:rPr>
          <w:i/>
          <w:iCs/>
        </w:rPr>
      </w:pPr>
      <w:r w:rsidRPr="00F345AF">
        <w:rPr>
          <w:i/>
          <w:iCs/>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6549C0C0" w14:textId="77777777" w:rsidR="00F345AF" w:rsidRDefault="00F345AF" w:rsidP="002F3F48">
      <w:pPr>
        <w:spacing w:after="0" w:line="240" w:lineRule="auto"/>
      </w:pPr>
    </w:p>
    <w:p w14:paraId="59746907" w14:textId="77777777" w:rsidR="002D54C0" w:rsidRDefault="002D54C0" w:rsidP="002F3F48">
      <w:pPr>
        <w:spacing w:after="0" w:line="240" w:lineRule="auto"/>
      </w:pPr>
    </w:p>
    <w:p w14:paraId="61EE253B" w14:textId="77777777" w:rsidR="00F345AF" w:rsidRPr="007E69FA" w:rsidRDefault="00F345AF" w:rsidP="00F345AF">
      <w:pPr>
        <w:spacing w:after="0" w:line="240" w:lineRule="auto"/>
        <w:rPr>
          <w:b/>
          <w:bCs/>
        </w:rPr>
      </w:pPr>
      <w:r w:rsidRPr="007E69FA">
        <w:rPr>
          <w:b/>
          <w:bCs/>
          <w:highlight w:val="yellow"/>
        </w:rPr>
        <w:t xml:space="preserve">СЛАЙД </w:t>
      </w:r>
      <w:r>
        <w:rPr>
          <w:b/>
          <w:bCs/>
          <w:highlight w:val="yellow"/>
        </w:rPr>
        <w:t>5</w:t>
      </w:r>
    </w:p>
    <w:p w14:paraId="081733A9" w14:textId="77777777" w:rsidR="00F345AF" w:rsidRPr="007E69FA" w:rsidRDefault="00F345AF" w:rsidP="00F345AF">
      <w:pPr>
        <w:spacing w:after="0" w:line="240" w:lineRule="auto"/>
        <w:jc w:val="center"/>
        <w:rPr>
          <w:b/>
          <w:bCs/>
        </w:rPr>
      </w:pPr>
      <w:r>
        <w:rPr>
          <w:b/>
          <w:bCs/>
        </w:rPr>
        <w:t>ОБРАЗОВАНИЕ</w:t>
      </w:r>
    </w:p>
    <w:p w14:paraId="7D258B18" w14:textId="77777777" w:rsidR="002E3778" w:rsidRDefault="002E3778" w:rsidP="002F3F48">
      <w:pPr>
        <w:spacing w:after="0" w:line="240" w:lineRule="auto"/>
      </w:pPr>
    </w:p>
    <w:p w14:paraId="24561A78" w14:textId="77777777" w:rsidR="002E3778" w:rsidRDefault="00F345AF" w:rsidP="002D54C0">
      <w:pPr>
        <w:spacing w:after="0" w:line="240" w:lineRule="auto"/>
      </w:pPr>
      <w:r>
        <w:t xml:space="preserve">Теперь можно рассмотреть полноценную картину дискриминации по образованию в трудовых отношениях в Российской федерации. Данная тема </w:t>
      </w:r>
      <w:r w:rsidR="002D54C0">
        <w:t>изучена и проанализирована на недостаточно высоком уровне. Этому способствовало множество факторов, даже господствующая в прошлом веке идеология исключала подобную дискриминацию при социализме.</w:t>
      </w:r>
      <w:r w:rsidR="00445082">
        <w:t xml:space="preserve"> Поэтому я считаю данную тему достаточно актуально для рассмотрения на данном круглом столе.</w:t>
      </w:r>
    </w:p>
    <w:p w14:paraId="16424616" w14:textId="77777777" w:rsidR="002E3778" w:rsidRDefault="002E3778" w:rsidP="002F3F48">
      <w:pPr>
        <w:spacing w:after="0" w:line="240" w:lineRule="auto"/>
      </w:pPr>
    </w:p>
    <w:p w14:paraId="07878154" w14:textId="77777777" w:rsidR="008023C5" w:rsidRDefault="00471644" w:rsidP="002F3F48">
      <w:pPr>
        <w:spacing w:after="0" w:line="240" w:lineRule="auto"/>
      </w:pPr>
      <w:r>
        <w:t>Я предлагаю рассмотреть несколько вариантов дискриминации по образованию (а точнее рассмотреть стереотипы о данной дискриминации, и понять правда ли они существуют):</w:t>
      </w:r>
    </w:p>
    <w:p w14:paraId="747923FE" w14:textId="77777777" w:rsidR="001F6180" w:rsidRDefault="001F6180" w:rsidP="001F6180">
      <w:pPr>
        <w:pStyle w:val="a3"/>
        <w:numPr>
          <w:ilvl w:val="0"/>
          <w:numId w:val="6"/>
        </w:numPr>
        <w:spacing w:after="0" w:line="240" w:lineRule="auto"/>
      </w:pPr>
      <w:r>
        <w:t>Диплом бакалавра – неконкурентоспособная единица на рынке труда</w:t>
      </w:r>
    </w:p>
    <w:p w14:paraId="6666B51E" w14:textId="77777777" w:rsidR="001F6180" w:rsidRDefault="00772218" w:rsidP="001F6180">
      <w:pPr>
        <w:pStyle w:val="a3"/>
        <w:numPr>
          <w:ilvl w:val="0"/>
          <w:numId w:val="6"/>
        </w:numPr>
        <w:spacing w:after="0" w:line="240" w:lineRule="auto"/>
      </w:pPr>
      <w:r w:rsidRPr="00772218">
        <w:t>Конкурентн</w:t>
      </w:r>
      <w:r>
        <w:t>ое</w:t>
      </w:r>
      <w:r w:rsidRPr="00772218">
        <w:t xml:space="preserve"> преимущество загранично</w:t>
      </w:r>
      <w:r>
        <w:t>го</w:t>
      </w:r>
      <w:r w:rsidRPr="00772218">
        <w:t xml:space="preserve"> образовани</w:t>
      </w:r>
      <w:r>
        <w:t>я на рынке труда</w:t>
      </w:r>
    </w:p>
    <w:p w14:paraId="0D3F24D5" w14:textId="77777777" w:rsidR="005B38C0" w:rsidRDefault="005B38C0" w:rsidP="005B38C0">
      <w:pPr>
        <w:pStyle w:val="a3"/>
        <w:numPr>
          <w:ilvl w:val="0"/>
          <w:numId w:val="6"/>
        </w:numPr>
        <w:spacing w:after="0" w:line="240" w:lineRule="auto"/>
      </w:pPr>
      <w:r>
        <w:t>Окончание престижного вуза – конкурентное преимущество</w:t>
      </w:r>
    </w:p>
    <w:p w14:paraId="4A74A631" w14:textId="77777777" w:rsidR="00772218" w:rsidRDefault="00BF6DC4" w:rsidP="001F6180">
      <w:pPr>
        <w:pStyle w:val="a3"/>
        <w:numPr>
          <w:ilvl w:val="0"/>
          <w:numId w:val="6"/>
        </w:numPr>
        <w:spacing w:after="0" w:line="240" w:lineRule="auto"/>
      </w:pPr>
      <w:r>
        <w:t>Н</w:t>
      </w:r>
      <w:r w:rsidRPr="00834B42">
        <w:t xml:space="preserve">епрерывное образование </w:t>
      </w:r>
      <w:r>
        <w:t>– это</w:t>
      </w:r>
      <w:r w:rsidRPr="00834B42">
        <w:t xml:space="preserve"> основа карьерного роста</w:t>
      </w:r>
      <w:r>
        <w:t>, однако недоступн</w:t>
      </w:r>
      <w:r w:rsidR="00FD2B70">
        <w:t>ая стоимость</w:t>
      </w:r>
      <w:r>
        <w:t xml:space="preserve"> </w:t>
      </w:r>
      <w:r w:rsidR="007431C8">
        <w:t>следующей ступени</w:t>
      </w:r>
      <w:r>
        <w:t xml:space="preserve"> высшего образования не позв</w:t>
      </w:r>
      <w:r w:rsidR="00FD2B70">
        <w:t>оляет расти дальше</w:t>
      </w:r>
    </w:p>
    <w:p w14:paraId="78188315" w14:textId="77777777" w:rsidR="00121B15" w:rsidRDefault="00121B15" w:rsidP="00121B15">
      <w:pPr>
        <w:spacing w:after="0" w:line="240" w:lineRule="auto"/>
      </w:pPr>
    </w:p>
    <w:p w14:paraId="5F69C24D" w14:textId="77777777" w:rsidR="00121B15" w:rsidRDefault="00121B15" w:rsidP="00121B15">
      <w:pPr>
        <w:spacing w:after="0" w:line="240" w:lineRule="auto"/>
      </w:pPr>
    </w:p>
    <w:p w14:paraId="774FDF9B" w14:textId="77777777" w:rsidR="00121B15" w:rsidRPr="007E69FA" w:rsidRDefault="00121B15" w:rsidP="00121B15">
      <w:pPr>
        <w:spacing w:after="0" w:line="240" w:lineRule="auto"/>
        <w:rPr>
          <w:b/>
          <w:bCs/>
        </w:rPr>
      </w:pPr>
      <w:r w:rsidRPr="007E69FA">
        <w:rPr>
          <w:b/>
          <w:bCs/>
          <w:highlight w:val="yellow"/>
        </w:rPr>
        <w:t xml:space="preserve">СЛАЙД </w:t>
      </w:r>
      <w:r>
        <w:rPr>
          <w:b/>
          <w:bCs/>
          <w:highlight w:val="yellow"/>
        </w:rPr>
        <w:t>6</w:t>
      </w:r>
    </w:p>
    <w:p w14:paraId="4E424321" w14:textId="77777777" w:rsidR="00121B15" w:rsidRDefault="00C42A32" w:rsidP="00C42A32">
      <w:pPr>
        <w:spacing w:after="0" w:line="240" w:lineRule="auto"/>
        <w:jc w:val="center"/>
        <w:rPr>
          <w:b/>
          <w:bCs/>
        </w:rPr>
      </w:pPr>
      <w:r w:rsidRPr="00C42A32">
        <w:rPr>
          <w:b/>
          <w:bCs/>
        </w:rPr>
        <w:lastRenderedPageBreak/>
        <w:t>ДИПЛОМ БАКАЛАВРА – НЕКОНКУРЕНТОСПОСОБНАЯ ЕДИНИЦА НА РЫНКЕ ТРУДА</w:t>
      </w:r>
    </w:p>
    <w:p w14:paraId="5F1632B6" w14:textId="77777777" w:rsidR="00C42A32" w:rsidRDefault="00C42A32" w:rsidP="00121B15">
      <w:pPr>
        <w:spacing w:after="0" w:line="240" w:lineRule="auto"/>
      </w:pPr>
    </w:p>
    <w:p w14:paraId="71A45545" w14:textId="77777777" w:rsidR="00C42A32" w:rsidRDefault="004E7A82" w:rsidP="00121B15">
      <w:pPr>
        <w:spacing w:after="0" w:line="240" w:lineRule="auto"/>
      </w:pPr>
      <w:r>
        <w:t>Сейчас существует проблема трудоустройства бакалавров. Невостребованность выпускников вузов достигла от 28% до 50%, при этом из 1,5 миллионов выпускников вузов востребованной отечественным рынком оказывается только треть, и даже отмечается тенденция снижения потребности в молодых специалистах. Среди наиболее желаемых мест работы для выпускников вузов исследователи выделяют 4 категории: государственные организации (44-60%), небольшие российские коммерческие компании (40-50%), крупные иностранные коммерческие компании (30%), крупные российские коммерческие компании (20%).</w:t>
      </w:r>
    </w:p>
    <w:p w14:paraId="48681A26" w14:textId="77777777" w:rsidR="004E7A82" w:rsidRDefault="004E7A82" w:rsidP="00121B15">
      <w:pPr>
        <w:spacing w:after="0" w:line="240" w:lineRule="auto"/>
      </w:pPr>
    </w:p>
    <w:p w14:paraId="5CBFF4CD" w14:textId="77777777" w:rsidR="004E7A82" w:rsidRPr="009A38FB" w:rsidRDefault="004E7A82" w:rsidP="00121B15">
      <w:pPr>
        <w:spacing w:after="0" w:line="240" w:lineRule="auto"/>
        <w:rPr>
          <w:b/>
          <w:bCs/>
        </w:rPr>
      </w:pPr>
      <w:r w:rsidRPr="009A38FB">
        <w:rPr>
          <w:b/>
          <w:bCs/>
        </w:rPr>
        <w:t xml:space="preserve">В соответствии с 69 статьей ФЗ «Об образовании»: </w:t>
      </w:r>
    </w:p>
    <w:p w14:paraId="4B1F43E0" w14:textId="77777777" w:rsidR="004E7A82" w:rsidRPr="009A38FB" w:rsidRDefault="009A38FB" w:rsidP="005E7152">
      <w:pPr>
        <w:spacing w:after="0" w:line="240" w:lineRule="auto"/>
        <w:ind w:left="567"/>
        <w:rPr>
          <w:b/>
          <w:bCs/>
        </w:rPr>
      </w:pPr>
      <w:r w:rsidRPr="009A38FB">
        <w:rPr>
          <w:b/>
          <w:bCs/>
        </w:rPr>
        <w:t xml:space="preserve">1. </w:t>
      </w:r>
      <w:r w:rsidR="004E7A82" w:rsidRPr="009A38FB">
        <w:rPr>
          <w:b/>
          <w:bCs/>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097BB554" w14:textId="77777777" w:rsidR="004E7A82" w:rsidRPr="009A38FB" w:rsidRDefault="004E7A82" w:rsidP="005E7152">
      <w:pPr>
        <w:spacing w:after="0" w:line="240" w:lineRule="auto"/>
        <w:ind w:left="567"/>
        <w:rPr>
          <w:b/>
          <w:bCs/>
        </w:rPr>
      </w:pPr>
      <w:r w:rsidRPr="009A38FB">
        <w:rPr>
          <w:b/>
          <w:bCs/>
        </w:rPr>
        <w:t>2. К освоению программ бакалавриата или программ специалитета допускаются лица, имеющие среднее общее образование.</w:t>
      </w:r>
    </w:p>
    <w:p w14:paraId="69E81FE5" w14:textId="77777777" w:rsidR="004E7A82" w:rsidRPr="009A38FB" w:rsidRDefault="004E7A82" w:rsidP="005E7152">
      <w:pPr>
        <w:spacing w:after="0" w:line="240" w:lineRule="auto"/>
        <w:ind w:left="567"/>
        <w:rPr>
          <w:b/>
          <w:bCs/>
        </w:rPr>
      </w:pPr>
      <w:r w:rsidRPr="009A38FB">
        <w:rPr>
          <w:b/>
          <w:bCs/>
        </w:rPr>
        <w:t>3. К освоению программ магистратуры допускаются лица, имеющие высшее образование любого уровня.</w:t>
      </w:r>
    </w:p>
    <w:p w14:paraId="091C7FDE" w14:textId="77777777" w:rsidR="005027B3" w:rsidRDefault="005027B3" w:rsidP="005027B3">
      <w:pPr>
        <w:spacing w:after="0" w:line="240" w:lineRule="auto"/>
      </w:pPr>
    </w:p>
    <w:p w14:paraId="25621BCD" w14:textId="77777777" w:rsidR="005027B3" w:rsidRDefault="005027B3" w:rsidP="005027B3">
      <w:pPr>
        <w:spacing w:after="0" w:line="240" w:lineRule="auto"/>
      </w:pPr>
      <w:r>
        <w:t xml:space="preserve">В данном случае существуют болонская система (это как раз бакалавриат и магистратура) и специалитет. Для </w:t>
      </w:r>
      <w:r w:rsidR="005B7D50">
        <w:t>реализации Болонского процесса предприняты следующие меры: создана единая система уровней образования, унифицированы классификаторы предметных областей (направлений подготовки), разработан единицы перечень требований к результатам обучения по уровням и соотносимых с ними квалификаций.</w:t>
      </w:r>
    </w:p>
    <w:p w14:paraId="3FD14B22" w14:textId="77777777" w:rsidR="00520858" w:rsidRDefault="00520858" w:rsidP="005027B3">
      <w:pPr>
        <w:spacing w:after="0" w:line="240" w:lineRule="auto"/>
      </w:pPr>
      <w:r w:rsidRPr="005B7D50">
        <w:t>Степень «бакалавра» в России — это свидетельство о высшем профессиональном образовании. Квалификация бакалавра при поступлении на работу даёт право на занятие должности, для которой квалификационными требованиями предусмотрено высшее профессиональное образование</w:t>
      </w:r>
      <w:r>
        <w:t>.</w:t>
      </w:r>
    </w:p>
    <w:p w14:paraId="5B3C3203" w14:textId="77777777" w:rsidR="005B7D50" w:rsidRDefault="005B7D50" w:rsidP="005027B3">
      <w:pPr>
        <w:spacing w:after="0" w:line="240" w:lineRule="auto"/>
      </w:pPr>
    </w:p>
    <w:p w14:paraId="2F57950D" w14:textId="77777777" w:rsidR="005B7D50" w:rsidRDefault="00520858" w:rsidP="005027B3">
      <w:pPr>
        <w:spacing w:after="0" w:line="240" w:lineRule="auto"/>
      </w:pPr>
      <w:r>
        <w:t xml:space="preserve">Однако </w:t>
      </w:r>
      <w:r w:rsidR="005B7D50">
        <w:t>рынок труда выпускников имеет свои особенности: выпускники не имеют опыта работы</w:t>
      </w:r>
      <w:r w:rsidR="00C22F6D">
        <w:t xml:space="preserve"> (хотя основная летняя практика в вузах</w:t>
      </w:r>
      <w:r w:rsidR="00514189">
        <w:t xml:space="preserve"> обычно происходит именно в бакалавриате)</w:t>
      </w:r>
      <w:r w:rsidR="005B7D50">
        <w:t>, интервьюирование работодателей показывает, что они хотят от молодых специалистов не только высокого качества знаний, но и умений обрабатывать информацию, энтузиазма, открытости к новым знаниям. Плюс, к тому же наплыв таких специалистов происходит обычно летом, после окончания бакалавриата. Они достаточно долго обучались, и соответственно хотят соответствующую заработную плату, но при этом выпускники не имеют опыта. Данную проблему остается решать работодателям лишь за счет испытательных сроков, стажировок, что еще не гарантирует принятие на работу.</w:t>
      </w:r>
    </w:p>
    <w:p w14:paraId="4DFDE625" w14:textId="77777777" w:rsidR="005B7D50" w:rsidRDefault="005B7D50" w:rsidP="005027B3">
      <w:pPr>
        <w:spacing w:after="0" w:line="240" w:lineRule="auto"/>
      </w:pPr>
    </w:p>
    <w:p w14:paraId="2072EBCA" w14:textId="77777777" w:rsidR="00323ECA" w:rsidRDefault="00323ECA" w:rsidP="005027B3">
      <w:pPr>
        <w:spacing w:after="0" w:line="240" w:lineRule="auto"/>
      </w:pPr>
    </w:p>
    <w:p w14:paraId="73CC6FC2" w14:textId="77777777" w:rsidR="00323ECA" w:rsidRPr="007E69FA" w:rsidRDefault="00323ECA" w:rsidP="00323ECA">
      <w:pPr>
        <w:spacing w:after="0" w:line="240" w:lineRule="auto"/>
        <w:rPr>
          <w:b/>
          <w:bCs/>
        </w:rPr>
      </w:pPr>
      <w:r w:rsidRPr="007E69FA">
        <w:rPr>
          <w:b/>
          <w:bCs/>
          <w:highlight w:val="yellow"/>
        </w:rPr>
        <w:t xml:space="preserve">СЛАЙД </w:t>
      </w:r>
      <w:r>
        <w:rPr>
          <w:b/>
          <w:bCs/>
          <w:highlight w:val="yellow"/>
        </w:rPr>
        <w:t>7</w:t>
      </w:r>
    </w:p>
    <w:p w14:paraId="04E85B58" w14:textId="77777777" w:rsidR="00323ECA" w:rsidRDefault="00323ECA" w:rsidP="005027B3">
      <w:pPr>
        <w:spacing w:after="0" w:line="240" w:lineRule="auto"/>
      </w:pPr>
    </w:p>
    <w:p w14:paraId="6104E7CE" w14:textId="77777777" w:rsidR="00957EC0" w:rsidRDefault="00957EC0" w:rsidP="005027B3">
      <w:pPr>
        <w:spacing w:after="0" w:line="240" w:lineRule="auto"/>
      </w:pPr>
      <w:r>
        <w:t>Также еще можно выделить отличительные черты бакалавров от магистров и специалистов:</w:t>
      </w:r>
    </w:p>
    <w:p w14:paraId="143DA374" w14:textId="77777777" w:rsidR="00FD6A47" w:rsidRPr="00FD6A47" w:rsidRDefault="00FD6A47" w:rsidP="00957EC0">
      <w:pPr>
        <w:numPr>
          <w:ilvl w:val="0"/>
          <w:numId w:val="8"/>
        </w:numPr>
        <w:tabs>
          <w:tab w:val="clear" w:pos="720"/>
        </w:tabs>
        <w:spacing w:after="0" w:line="240" w:lineRule="auto"/>
        <w:ind w:left="426"/>
        <w:rPr>
          <w:b/>
          <w:bCs/>
        </w:rPr>
      </w:pPr>
      <w:r w:rsidRPr="00FD6A47">
        <w:rPr>
          <w:b/>
          <w:bCs/>
        </w:rPr>
        <w:t>Ориентация</w:t>
      </w:r>
    </w:p>
    <w:p w14:paraId="1BB455E9" w14:textId="77777777" w:rsidR="00FD6A47" w:rsidRPr="00FD6A47" w:rsidRDefault="00FD6A47" w:rsidP="00FD6A47">
      <w:pPr>
        <w:numPr>
          <w:ilvl w:val="0"/>
          <w:numId w:val="9"/>
        </w:numPr>
        <w:spacing w:after="0" w:line="240" w:lineRule="auto"/>
        <w:rPr>
          <w:b/>
          <w:bCs/>
        </w:rPr>
      </w:pPr>
      <w:r w:rsidRPr="00FD6A47">
        <w:rPr>
          <w:b/>
          <w:bCs/>
        </w:rPr>
        <w:t>Причины, по которым абитуриенты выбирают тот или иной формат обучения: получить специальность и устроиться на работу, продолжить обучение, обеспечить себе престижную должность и карьерный рост. Опять же, направление бакалавр рассчитано на базовое освоение профессии, необходимое непосредственно для работы. Подготовка специалистов и магистров ориентирована на перспективу получения послевузовского образования, более глубокого образования</w:t>
      </w:r>
    </w:p>
    <w:p w14:paraId="70508B08" w14:textId="77777777" w:rsidR="00FD6A47" w:rsidRPr="00FD6A47" w:rsidRDefault="00FD6A47" w:rsidP="00957EC0">
      <w:pPr>
        <w:numPr>
          <w:ilvl w:val="0"/>
          <w:numId w:val="10"/>
        </w:numPr>
        <w:tabs>
          <w:tab w:val="clear" w:pos="720"/>
        </w:tabs>
        <w:spacing w:after="0" w:line="240" w:lineRule="auto"/>
        <w:ind w:left="426"/>
        <w:rPr>
          <w:b/>
          <w:bCs/>
        </w:rPr>
      </w:pPr>
      <w:r w:rsidRPr="00FD6A47">
        <w:rPr>
          <w:b/>
          <w:bCs/>
        </w:rPr>
        <w:t>Программа</w:t>
      </w:r>
    </w:p>
    <w:p w14:paraId="5CF2A55F" w14:textId="77777777" w:rsidR="00FD6A47" w:rsidRPr="00FD6A47" w:rsidRDefault="00FD6A47" w:rsidP="00FD6A47">
      <w:pPr>
        <w:numPr>
          <w:ilvl w:val="0"/>
          <w:numId w:val="11"/>
        </w:numPr>
        <w:spacing w:after="0" w:line="240" w:lineRule="auto"/>
        <w:rPr>
          <w:b/>
          <w:bCs/>
        </w:rPr>
      </w:pPr>
      <w:r w:rsidRPr="00FD6A47">
        <w:rPr>
          <w:b/>
          <w:bCs/>
        </w:rPr>
        <w:t>Исходя из цели приобретения образования и ее ориентации, бакалавры получают меньшую программную нагрузку – они проходят полную общетеоретическую и узкопрофильную подготовку без углубления и уклона на специализацию, в отличие от магистров и специалистов.</w:t>
      </w:r>
    </w:p>
    <w:p w14:paraId="63BF03E7" w14:textId="77777777" w:rsidR="00FD6A47" w:rsidRPr="00FD6A47" w:rsidRDefault="00FD6A47" w:rsidP="00957EC0">
      <w:pPr>
        <w:numPr>
          <w:ilvl w:val="0"/>
          <w:numId w:val="12"/>
        </w:numPr>
        <w:tabs>
          <w:tab w:val="clear" w:pos="720"/>
        </w:tabs>
        <w:spacing w:after="0" w:line="240" w:lineRule="auto"/>
        <w:ind w:left="426"/>
        <w:rPr>
          <w:b/>
          <w:bCs/>
        </w:rPr>
      </w:pPr>
      <w:r w:rsidRPr="00FD6A47">
        <w:rPr>
          <w:b/>
          <w:bCs/>
        </w:rPr>
        <w:t>Срок</w:t>
      </w:r>
    </w:p>
    <w:p w14:paraId="32059F51" w14:textId="77777777" w:rsidR="00FD6A47" w:rsidRPr="00FD6A47" w:rsidRDefault="00FD6A47" w:rsidP="00FD6A47">
      <w:pPr>
        <w:numPr>
          <w:ilvl w:val="0"/>
          <w:numId w:val="13"/>
        </w:numPr>
        <w:spacing w:after="0" w:line="240" w:lineRule="auto"/>
        <w:rPr>
          <w:b/>
          <w:bCs/>
        </w:rPr>
      </w:pPr>
      <w:r w:rsidRPr="00FD6A47">
        <w:rPr>
          <w:b/>
          <w:bCs/>
        </w:rPr>
        <w:t>По европейскому стандарту для бакалавров предусмотрено два типа обучения: 4 года и 6 лет. Но в России почти во всех вузах получение образование бакалавра направлено на срок обучения в четыре года. Специалист же должен обучаться не меньше 5 лет, магистр – еще два года после бакалавриата.</w:t>
      </w:r>
    </w:p>
    <w:p w14:paraId="1CBDBD92" w14:textId="77777777" w:rsidR="00FD6A47" w:rsidRPr="00957EC0" w:rsidRDefault="00FD6A47" w:rsidP="005027B3">
      <w:pPr>
        <w:numPr>
          <w:ilvl w:val="0"/>
          <w:numId w:val="13"/>
        </w:numPr>
        <w:spacing w:after="0" w:line="240" w:lineRule="auto"/>
        <w:rPr>
          <w:b/>
          <w:bCs/>
        </w:rPr>
      </w:pPr>
      <w:r w:rsidRPr="00FD6A47">
        <w:rPr>
          <w:b/>
          <w:bCs/>
        </w:rPr>
        <w:lastRenderedPageBreak/>
        <w:t xml:space="preserve">Также следует пояснить, </w:t>
      </w:r>
      <w:r w:rsidR="00957EC0" w:rsidRPr="00FD6A47">
        <w:rPr>
          <w:b/>
          <w:bCs/>
        </w:rPr>
        <w:t>что,</w:t>
      </w:r>
      <w:r w:rsidRPr="00FD6A47">
        <w:rPr>
          <w:b/>
          <w:bCs/>
        </w:rPr>
        <w:t xml:space="preserve"> если по окончанию обучения студент бакалавриата захочет учиться дальше и решит поступать в аспирантуру – он не сможет этого сделать. Бакалавр хоть и считается полным высшим образованием, но за ним закреплена меньшая научная степень, а, значит, для продолжения учебы необходимо будет эту степень «добрать» – поступить в магистратуру. Многие выпускники, хоть и мечтают о дипломе магистра, все-таки жертвуют им ради двух лет практики  и опыта на определенной должности</w:t>
      </w:r>
    </w:p>
    <w:p w14:paraId="361E4708" w14:textId="77777777" w:rsidR="00FD6A47" w:rsidRDefault="00FD6A47" w:rsidP="005027B3">
      <w:pPr>
        <w:spacing w:after="0" w:line="240" w:lineRule="auto"/>
      </w:pPr>
    </w:p>
    <w:p w14:paraId="4297D233" w14:textId="77777777" w:rsidR="00957EC0" w:rsidRDefault="00957EC0" w:rsidP="00957EC0">
      <w:pPr>
        <w:spacing w:after="0" w:line="240" w:lineRule="auto"/>
      </w:pPr>
      <w:r>
        <w:t>В Росси часто можно столкнуться с тем, что квалификация бакалавра принижается обществом и сравнивается со средне-специальным образованием ввиду того, что она ориентирована исключительно на практическую часть деятельности. Работодатели негласно считают ее неполным высшим и не спешат отдавать свои рабочие места под эти кадры.</w:t>
      </w:r>
    </w:p>
    <w:p w14:paraId="5567D5A1" w14:textId="77777777" w:rsidR="00957EC0" w:rsidRDefault="00957EC0" w:rsidP="005027B3">
      <w:pPr>
        <w:spacing w:after="0" w:line="240" w:lineRule="auto"/>
      </w:pPr>
    </w:p>
    <w:p w14:paraId="0B7B58EF" w14:textId="77777777" w:rsidR="00446B74" w:rsidRDefault="00446B74" w:rsidP="005027B3">
      <w:pPr>
        <w:spacing w:after="0" w:line="240" w:lineRule="auto"/>
      </w:pPr>
      <w:r>
        <w:t>Бакалавра можно изменить, так как у него как считают, еще не завершено обучение, он больше готов научиться чему-то новому на работе. В случае магистров же или специалистов все иначе. Они окончили образование, считают, что их знаний совершенно достаточно, в результате чего обучить их чем-то новому для них, подстроить под рабочих процесс может даже оказаться сложнее. И опять же нельзя сказать: «Кто лучше бакалавр или магистр?». Ведь у них мог быть совершенно разный подход к обучению, заинтересованность.</w:t>
      </w:r>
    </w:p>
    <w:p w14:paraId="160F7B54" w14:textId="77777777" w:rsidR="002374BE" w:rsidRDefault="002374BE" w:rsidP="005027B3">
      <w:pPr>
        <w:spacing w:after="0" w:line="240" w:lineRule="auto"/>
      </w:pPr>
    </w:p>
    <w:p w14:paraId="6AFB0953" w14:textId="77777777" w:rsidR="002374BE" w:rsidRPr="007E69FA" w:rsidRDefault="002374BE" w:rsidP="002374BE">
      <w:pPr>
        <w:spacing w:after="0" w:line="240" w:lineRule="auto"/>
        <w:rPr>
          <w:b/>
          <w:bCs/>
        </w:rPr>
      </w:pPr>
      <w:r w:rsidRPr="007E69FA">
        <w:rPr>
          <w:b/>
          <w:bCs/>
          <w:highlight w:val="yellow"/>
        </w:rPr>
        <w:t xml:space="preserve">СЛАЙД </w:t>
      </w:r>
      <w:r w:rsidR="00ED505E">
        <w:rPr>
          <w:b/>
          <w:bCs/>
          <w:highlight w:val="yellow"/>
        </w:rPr>
        <w:t>8</w:t>
      </w:r>
    </w:p>
    <w:p w14:paraId="3BA19DC1" w14:textId="77777777" w:rsidR="002374BE" w:rsidRDefault="002374BE" w:rsidP="005027B3">
      <w:pPr>
        <w:spacing w:after="0" w:line="240" w:lineRule="auto"/>
      </w:pPr>
    </w:p>
    <w:p w14:paraId="422DBE78" w14:textId="5A6D3A34" w:rsidR="005B7D50" w:rsidRDefault="00522709" w:rsidP="005027B3">
      <w:pPr>
        <w:spacing w:after="0" w:line="240" w:lineRule="auto"/>
      </w:pPr>
      <w:r>
        <w:t>Также предлагаю сравнить компетенции, которые имеют бакалавр и магистр для более полного анализа данной ситуации</w:t>
      </w:r>
      <w:r w:rsidR="0073304D">
        <w:rPr>
          <w:rStyle w:val="a8"/>
        </w:rPr>
        <w:footnoteReference w:id="1"/>
      </w:r>
      <w:r>
        <w:t>:</w:t>
      </w:r>
    </w:p>
    <w:p w14:paraId="6FF0D4C3" w14:textId="77777777" w:rsidR="00522709" w:rsidRDefault="007B50BF" w:rsidP="00AD42CB">
      <w:pPr>
        <w:spacing w:after="0" w:line="240" w:lineRule="auto"/>
        <w:jc w:val="center"/>
      </w:pPr>
      <w:r>
        <w:rPr>
          <w:noProof/>
        </w:rPr>
        <w:drawing>
          <wp:inline distT="0" distB="0" distL="0" distR="0" wp14:anchorId="61D8F891" wp14:editId="5BC4B535">
            <wp:extent cx="5402207" cy="3979650"/>
            <wp:effectExtent l="0" t="0" r="825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a:extLst>
                        <a:ext uri="{28A0092B-C50C-407E-A947-70E740481C1C}">
                          <a14:useLocalDpi xmlns:a14="http://schemas.microsoft.com/office/drawing/2010/main" val="0"/>
                        </a:ext>
                      </a:extLst>
                    </a:blip>
                    <a:stretch>
                      <a:fillRect/>
                    </a:stretch>
                  </pic:blipFill>
                  <pic:spPr>
                    <a:xfrm>
                      <a:off x="0" y="0"/>
                      <a:ext cx="5416958" cy="3990516"/>
                    </a:xfrm>
                    <a:prstGeom prst="rect">
                      <a:avLst/>
                    </a:prstGeom>
                  </pic:spPr>
                </pic:pic>
              </a:graphicData>
            </a:graphic>
          </wp:inline>
        </w:drawing>
      </w:r>
    </w:p>
    <w:p w14:paraId="051F2E83" w14:textId="77777777" w:rsidR="005B7D50" w:rsidRDefault="005B7D50" w:rsidP="005027B3">
      <w:pPr>
        <w:spacing w:after="0" w:line="240" w:lineRule="auto"/>
      </w:pPr>
    </w:p>
    <w:p w14:paraId="1847F9D6" w14:textId="77777777" w:rsidR="008B5ACF" w:rsidRDefault="007512C1" w:rsidP="005027B3">
      <w:pPr>
        <w:spacing w:after="0" w:line="240" w:lineRule="auto"/>
      </w:pPr>
      <w:r w:rsidRPr="007512C1">
        <w:rPr>
          <w:b/>
          <w:bCs/>
        </w:rPr>
        <w:t>ВЫВОД:</w:t>
      </w:r>
      <w:r>
        <w:t xml:space="preserve"> </w:t>
      </w:r>
      <w:r w:rsidR="008B5ACF">
        <w:t xml:space="preserve">Таким образом, данная дискриминация существует. Нет каких-то четких указаний в нормативно-правовых актах, в которых говорилось бы о том, что нельзя принимать бакалавров из-за недостатка опыта и так далее. Однако есть </w:t>
      </w:r>
      <w:r w:rsidR="003009B9">
        <w:t>негласные размышления работодателей,</w:t>
      </w:r>
      <w:r w:rsidR="008B5ACF">
        <w:t xml:space="preserve"> по которым они не берут бакалавров</w:t>
      </w:r>
      <w:r w:rsidR="000E09CB">
        <w:t>.</w:t>
      </w:r>
      <w:r w:rsidR="00107687">
        <w:t xml:space="preserve"> </w:t>
      </w:r>
      <w:r>
        <w:lastRenderedPageBreak/>
        <w:t>Несмотря</w:t>
      </w:r>
      <w:r w:rsidR="00107687">
        <w:t xml:space="preserve"> на то, что карьерный рост человека возможен, ведь у него есть образование, а навыки уже нарабатываются в практике.</w:t>
      </w:r>
    </w:p>
    <w:p w14:paraId="1C483A98" w14:textId="77777777" w:rsidR="005B7D50" w:rsidRDefault="005B7D50" w:rsidP="005027B3">
      <w:pPr>
        <w:spacing w:after="0" w:line="240" w:lineRule="auto"/>
      </w:pPr>
    </w:p>
    <w:p w14:paraId="19FCA75F" w14:textId="77777777" w:rsidR="003009B9" w:rsidRDefault="003009B9" w:rsidP="005027B3">
      <w:pPr>
        <w:spacing w:after="0" w:line="240" w:lineRule="auto"/>
      </w:pPr>
    </w:p>
    <w:p w14:paraId="0CADAC4D" w14:textId="77777777" w:rsidR="00AD42CB" w:rsidRPr="007E69FA" w:rsidRDefault="00AD42CB" w:rsidP="00AD42CB">
      <w:pPr>
        <w:spacing w:after="0" w:line="240" w:lineRule="auto"/>
        <w:rPr>
          <w:b/>
          <w:bCs/>
        </w:rPr>
      </w:pPr>
      <w:r w:rsidRPr="007E69FA">
        <w:rPr>
          <w:b/>
          <w:bCs/>
          <w:highlight w:val="yellow"/>
        </w:rPr>
        <w:t xml:space="preserve">СЛАЙД </w:t>
      </w:r>
      <w:r w:rsidR="00ED505E">
        <w:rPr>
          <w:b/>
          <w:bCs/>
          <w:highlight w:val="yellow"/>
        </w:rPr>
        <w:t>9</w:t>
      </w:r>
    </w:p>
    <w:p w14:paraId="7DB7AFB4" w14:textId="77777777" w:rsidR="00AD42CB" w:rsidRDefault="00C22BE3" w:rsidP="00AD42CB">
      <w:pPr>
        <w:spacing w:after="0" w:line="240" w:lineRule="auto"/>
        <w:jc w:val="center"/>
        <w:rPr>
          <w:b/>
          <w:bCs/>
        </w:rPr>
      </w:pPr>
      <w:r w:rsidRPr="00C22BE3">
        <w:rPr>
          <w:b/>
          <w:bCs/>
        </w:rPr>
        <w:t>КОНКУРЕНТНОЕ ПРЕИМУЩЕСТВО ЗАГРАНИЧНОГО ОБРАЗОВАНИЯ НА РЫНКЕ ТРУДА</w:t>
      </w:r>
    </w:p>
    <w:p w14:paraId="0ADC9344" w14:textId="77777777" w:rsidR="00AD42CB" w:rsidRDefault="00AD42CB" w:rsidP="005027B3">
      <w:pPr>
        <w:spacing w:after="0" w:line="240" w:lineRule="auto"/>
      </w:pPr>
    </w:p>
    <w:p w14:paraId="4B0A4961" w14:textId="77777777" w:rsidR="009A38FB" w:rsidRPr="009A38FB" w:rsidRDefault="009A38FB" w:rsidP="009A38FB">
      <w:pPr>
        <w:spacing w:after="0" w:line="240" w:lineRule="auto"/>
        <w:rPr>
          <w:b/>
          <w:bCs/>
        </w:rPr>
      </w:pPr>
      <w:r w:rsidRPr="009A38FB">
        <w:rPr>
          <w:b/>
          <w:bCs/>
        </w:rPr>
        <w:t xml:space="preserve">ФЗ от 29.12.2012 № 273 «Об образовании в Российской Федерации» Статья 107: </w:t>
      </w:r>
    </w:p>
    <w:p w14:paraId="64ADF87C" w14:textId="77777777" w:rsidR="009A38FB" w:rsidRPr="009A38FB" w:rsidRDefault="009A38FB" w:rsidP="009A38FB">
      <w:pPr>
        <w:numPr>
          <w:ilvl w:val="0"/>
          <w:numId w:val="15"/>
        </w:numPr>
        <w:spacing w:after="0" w:line="240" w:lineRule="auto"/>
        <w:rPr>
          <w:b/>
          <w:bCs/>
        </w:rPr>
      </w:pPr>
      <w:r w:rsidRPr="009A38FB">
        <w:rPr>
          <w:b/>
          <w:bCs/>
        </w:rPr>
        <w:t>Под признанием в Российской Федерации иностранного образования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w:t>
      </w:r>
    </w:p>
    <w:p w14:paraId="01229C9F" w14:textId="77777777" w:rsidR="009A38FB" w:rsidRPr="009A38FB" w:rsidRDefault="009A38FB" w:rsidP="009A38FB">
      <w:pPr>
        <w:numPr>
          <w:ilvl w:val="0"/>
          <w:numId w:val="15"/>
        </w:numPr>
        <w:spacing w:after="0" w:line="240" w:lineRule="auto"/>
        <w:rPr>
          <w:b/>
          <w:bCs/>
        </w:rPr>
      </w:pPr>
      <w:r w:rsidRPr="009A38FB">
        <w:rPr>
          <w:b/>
          <w:bCs/>
        </w:rPr>
        <w:t>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27DF1EA2" w14:textId="77777777" w:rsidR="009A38FB" w:rsidRPr="009A38FB" w:rsidRDefault="009A38FB" w:rsidP="005027B3">
      <w:pPr>
        <w:numPr>
          <w:ilvl w:val="0"/>
          <w:numId w:val="15"/>
        </w:numPr>
        <w:spacing w:after="0" w:line="240" w:lineRule="auto"/>
        <w:rPr>
          <w:b/>
          <w:bCs/>
        </w:rPr>
      </w:pPr>
      <w:r w:rsidRPr="009A38FB">
        <w:rPr>
          <w:b/>
          <w:bCs/>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14:paraId="35A70066" w14:textId="77777777" w:rsidR="009A38FB" w:rsidRDefault="009A38FB" w:rsidP="005027B3">
      <w:pPr>
        <w:spacing w:after="0" w:line="240" w:lineRule="auto"/>
      </w:pPr>
    </w:p>
    <w:p w14:paraId="62C71C56" w14:textId="77777777" w:rsidR="001877C9" w:rsidRDefault="001877C9" w:rsidP="001877C9">
      <w:pPr>
        <w:spacing w:after="0" w:line="240" w:lineRule="auto"/>
      </w:pPr>
      <w:r>
        <w:t xml:space="preserve">Главное преимущество – это </w:t>
      </w:r>
      <w:r w:rsidR="007B3A13">
        <w:t xml:space="preserve">предполагаемое </w:t>
      </w:r>
      <w:r>
        <w:t xml:space="preserve">качественное образование, которое может стать принципиальным моментом для развития карьеры. Работодатели все еще продолжают обращать на диплом не меньше внимания, чем на релевантный опыт работы, и придавать ему значение. Во многих крупных компаниях занять действительно серьезную руководящую должность без профильного образования просто не получится. А полученный зарубежный диплом как раз </w:t>
      </w:r>
      <w:r w:rsidR="007B3A13">
        <w:t>дает данную возможность</w:t>
      </w:r>
      <w:r>
        <w:t>.</w:t>
      </w:r>
    </w:p>
    <w:p w14:paraId="0B96F825" w14:textId="77777777" w:rsidR="001877C9" w:rsidRDefault="001877C9" w:rsidP="001877C9">
      <w:pPr>
        <w:spacing w:after="0" w:line="240" w:lineRule="auto"/>
      </w:pPr>
    </w:p>
    <w:p w14:paraId="39BA624F" w14:textId="77777777" w:rsidR="00D124B5" w:rsidRDefault="001877C9" w:rsidP="001877C9">
      <w:pPr>
        <w:spacing w:after="0" w:line="240" w:lineRule="auto"/>
      </w:pPr>
      <w:r>
        <w:t xml:space="preserve">Согласно исследованию американской компании </w:t>
      </w:r>
      <w:proofErr w:type="spellStart"/>
      <w:r>
        <w:t>Graduate</w:t>
      </w:r>
      <w:proofErr w:type="spellEnd"/>
      <w:r>
        <w:t xml:space="preserve"> Management </w:t>
      </w:r>
      <w:proofErr w:type="spellStart"/>
      <w:r>
        <w:t>Admission</w:t>
      </w:r>
      <w:proofErr w:type="spellEnd"/>
      <w:r>
        <w:t xml:space="preserve"> </w:t>
      </w:r>
      <w:proofErr w:type="spellStart"/>
      <w:r>
        <w:t>Council</w:t>
      </w:r>
      <w:proofErr w:type="spellEnd"/>
      <w:r>
        <w:t xml:space="preserve"> (GMAC), 59% выпускников бизнес-школ получают предложение о работе сразу же после окончания обучения. В компании также назвали отрасли, где чаще всего требуются специалисты с бизнес-образованием: финансы и бухгалтерский учет, налогообложение, сфера услуг и производства. Кроме того, по данным GMAC, 9 из 10 выпускников уверены, что бизнес-образование дало им возможность больше зарабатывать.</w:t>
      </w:r>
    </w:p>
    <w:p w14:paraId="3E5A3363" w14:textId="77777777" w:rsidR="001877C9" w:rsidRDefault="001877C9" w:rsidP="001877C9">
      <w:pPr>
        <w:spacing w:after="0" w:line="240" w:lineRule="auto"/>
      </w:pPr>
    </w:p>
    <w:p w14:paraId="257229C5" w14:textId="77777777" w:rsidR="001877C9" w:rsidRDefault="007B3A13" w:rsidP="001877C9">
      <w:pPr>
        <w:spacing w:after="0" w:line="240" w:lineRule="auto"/>
      </w:pPr>
      <w:r w:rsidRPr="007B3A13">
        <w:t xml:space="preserve">Сложности с поиском работы или даже с попыткой добиться повышения нередко заключаются в отсутствии релевантного опыта работы, даже если профильное образование вы получили. Международные программы учитывают этот нюанс и стараются концентрироваться на практике. Студенты не только посещают лекции и обсуждают теоретические ситуации, но и работают над реальными кейсами. Так называемое </w:t>
      </w:r>
      <w:proofErr w:type="spellStart"/>
      <w:r w:rsidRPr="007B3A13">
        <w:t>case</w:t>
      </w:r>
      <w:proofErr w:type="spellEnd"/>
      <w:r w:rsidRPr="007B3A13">
        <w:t>-study помогает развиваться как профессионально, так и личностно.</w:t>
      </w:r>
    </w:p>
    <w:p w14:paraId="27B92503" w14:textId="77777777" w:rsidR="002374BE" w:rsidRDefault="002374BE" w:rsidP="001877C9">
      <w:pPr>
        <w:spacing w:after="0" w:line="240" w:lineRule="auto"/>
      </w:pPr>
    </w:p>
    <w:p w14:paraId="04CDB1A5" w14:textId="77777777" w:rsidR="007B3A13" w:rsidRDefault="007512C1" w:rsidP="001877C9">
      <w:pPr>
        <w:spacing w:after="0" w:line="240" w:lineRule="auto"/>
      </w:pPr>
      <w:r w:rsidRPr="007512C1">
        <w:rPr>
          <w:b/>
          <w:bCs/>
        </w:rPr>
        <w:t>ВЫВОД:</w:t>
      </w:r>
      <w:r>
        <w:t xml:space="preserve"> </w:t>
      </w:r>
      <w:r w:rsidR="007B3A13">
        <w:t>Однако, в данном случае происходит дискриминация из-за то</w:t>
      </w:r>
      <w:r w:rsidR="006A5F85">
        <w:t>го, что также обучение происходит и на территории РФ. И в данном случае получается, что студенты могут получать знания для одной и той же профессии. Но при этом студент, получивший заграничное образование, может иметь меньше знаний. Таким образом, работодатель сам лишается себя достойных кадров, считая априори, что заграничное образование сразу дает студенту больше знаний.</w:t>
      </w:r>
    </w:p>
    <w:p w14:paraId="6224BA57" w14:textId="77777777" w:rsidR="00B96DB7" w:rsidRDefault="00B96DB7" w:rsidP="001877C9">
      <w:pPr>
        <w:spacing w:after="0" w:line="240" w:lineRule="auto"/>
      </w:pPr>
    </w:p>
    <w:p w14:paraId="360D8CAC" w14:textId="77777777" w:rsidR="00B96DB7" w:rsidRDefault="00B96DB7" w:rsidP="001877C9">
      <w:pPr>
        <w:spacing w:after="0" w:line="240" w:lineRule="auto"/>
      </w:pPr>
      <w:r>
        <w:t>Также не у каждого студента в принципе есть возможность выезжать за границу, проживать там во время обучения. Все это также необходимо учитывать</w:t>
      </w:r>
      <w:r w:rsidR="00B06411">
        <w:t xml:space="preserve"> при принятии на работу, а не только по диплому</w:t>
      </w:r>
      <w:r>
        <w:t>.</w:t>
      </w:r>
      <w:r w:rsidR="00DB6A31">
        <w:t xml:space="preserve"> И также мы можем подтвердить данный стереотип, а также дискриминацию по обучению в трудовых отношениях.</w:t>
      </w:r>
    </w:p>
    <w:p w14:paraId="40DA7FFF" w14:textId="77777777" w:rsidR="00CE67F6" w:rsidRDefault="00CE67F6" w:rsidP="001877C9">
      <w:pPr>
        <w:spacing w:after="0" w:line="240" w:lineRule="auto"/>
      </w:pPr>
    </w:p>
    <w:p w14:paraId="196D277D" w14:textId="77777777" w:rsidR="005B38C0" w:rsidRDefault="005B38C0" w:rsidP="005027B3">
      <w:pPr>
        <w:spacing w:after="0" w:line="240" w:lineRule="auto"/>
      </w:pPr>
    </w:p>
    <w:p w14:paraId="0B90B5B0" w14:textId="77777777" w:rsidR="005B38C0" w:rsidRPr="007E69FA" w:rsidRDefault="005B38C0" w:rsidP="005B38C0">
      <w:pPr>
        <w:spacing w:after="0" w:line="240" w:lineRule="auto"/>
        <w:rPr>
          <w:b/>
          <w:bCs/>
        </w:rPr>
      </w:pPr>
      <w:r w:rsidRPr="007E69FA">
        <w:rPr>
          <w:b/>
          <w:bCs/>
          <w:highlight w:val="yellow"/>
        </w:rPr>
        <w:t xml:space="preserve">СЛАЙД </w:t>
      </w:r>
      <w:r w:rsidR="00ED505E">
        <w:rPr>
          <w:b/>
          <w:bCs/>
          <w:highlight w:val="yellow"/>
        </w:rPr>
        <w:t>10</w:t>
      </w:r>
    </w:p>
    <w:p w14:paraId="4996DB28" w14:textId="77777777" w:rsidR="005B38C0" w:rsidRDefault="005B38C0" w:rsidP="005B38C0">
      <w:pPr>
        <w:spacing w:after="0" w:line="240" w:lineRule="auto"/>
        <w:jc w:val="center"/>
      </w:pPr>
      <w:r w:rsidRPr="005B38C0">
        <w:rPr>
          <w:b/>
          <w:bCs/>
        </w:rPr>
        <w:t>ОКОНЧАНИЕ ПРЕСТИЖНОГО ВУЗА – КОНКУРЕНТНОЕ ПРЕИМУЩЕСТВО</w:t>
      </w:r>
    </w:p>
    <w:p w14:paraId="3B626C8A" w14:textId="77777777" w:rsidR="005B38C0" w:rsidRDefault="005B38C0" w:rsidP="005B38C0">
      <w:pPr>
        <w:spacing w:after="0" w:line="240" w:lineRule="auto"/>
      </w:pPr>
    </w:p>
    <w:p w14:paraId="49EAD043" w14:textId="5858A891" w:rsidR="00E569A0" w:rsidRDefault="001D0372" w:rsidP="005027B3">
      <w:pPr>
        <w:spacing w:after="0" w:line="240" w:lineRule="auto"/>
      </w:pPr>
      <w:r>
        <w:t xml:space="preserve">В </w:t>
      </w:r>
      <w:r w:rsidR="00204063">
        <w:t>издании</w:t>
      </w:r>
      <w:r>
        <w:t xml:space="preserve"> «</w:t>
      </w:r>
      <w:r w:rsidR="00725590">
        <w:rPr>
          <w:lang w:val="en-US"/>
        </w:rPr>
        <w:t>Harvard</w:t>
      </w:r>
      <w:r w:rsidR="00725590" w:rsidRPr="00725590">
        <w:t xml:space="preserve"> </w:t>
      </w:r>
      <w:r w:rsidR="00725590">
        <w:rPr>
          <w:lang w:val="en-US"/>
        </w:rPr>
        <w:t>Business</w:t>
      </w:r>
      <w:r w:rsidR="00725590" w:rsidRPr="00725590">
        <w:t xml:space="preserve"> </w:t>
      </w:r>
      <w:r w:rsidR="00725590">
        <w:rPr>
          <w:lang w:val="en-US"/>
        </w:rPr>
        <w:t>Review</w:t>
      </w:r>
      <w:r>
        <w:t>» в 20</w:t>
      </w:r>
      <w:r w:rsidR="00204063">
        <w:t>20 году было опубликовано исследование, в котором анализировалась</w:t>
      </w:r>
      <w:r w:rsidRPr="001D0372">
        <w:t xml:space="preserve"> зависимость между рейтингом учебного заведения и производительностью его выпускников. </w:t>
      </w:r>
      <w:r w:rsidR="00E7520D">
        <w:t xml:space="preserve">Было проанализировано </w:t>
      </w:r>
      <w:r w:rsidRPr="001D0372">
        <w:t>28 339 студентов из 294 университетов и 79 стран мира. Все эти университеты в</w:t>
      </w:r>
      <w:r w:rsidR="00E7520D">
        <w:t>ходили</w:t>
      </w:r>
      <w:r w:rsidRPr="001D0372">
        <w:t xml:space="preserve"> в международный </w:t>
      </w:r>
      <w:r w:rsidRPr="00E7520D">
        <w:rPr>
          <w:b/>
          <w:bCs/>
        </w:rPr>
        <w:t xml:space="preserve">рейтинг </w:t>
      </w:r>
      <w:proofErr w:type="spellStart"/>
      <w:r w:rsidRPr="00E7520D">
        <w:rPr>
          <w:b/>
          <w:bCs/>
        </w:rPr>
        <w:t>Webometrics</w:t>
      </w:r>
      <w:proofErr w:type="spellEnd"/>
      <w:r w:rsidR="00E7520D" w:rsidRPr="00E7520D">
        <w:rPr>
          <w:b/>
          <w:bCs/>
        </w:rPr>
        <w:t xml:space="preserve"> (на слайде представлена часть данного рейтинга)</w:t>
      </w:r>
      <w:r w:rsidR="0073304D">
        <w:rPr>
          <w:rStyle w:val="a8"/>
          <w:b/>
          <w:bCs/>
        </w:rPr>
        <w:footnoteReference w:id="2"/>
      </w:r>
      <w:r w:rsidRPr="001D0372">
        <w:t>, насчитывающий более 30 000 учебных заведений по всему миру.</w:t>
      </w:r>
    </w:p>
    <w:p w14:paraId="3FB81E54" w14:textId="15704F2A" w:rsidR="0073304D" w:rsidRDefault="0073304D" w:rsidP="005027B3">
      <w:pPr>
        <w:spacing w:after="0" w:line="240" w:lineRule="auto"/>
      </w:pPr>
    </w:p>
    <w:p w14:paraId="3938EFEA" w14:textId="6CD67FA1" w:rsidR="0073304D" w:rsidRDefault="0073304D" w:rsidP="005027B3">
      <w:pPr>
        <w:spacing w:after="0" w:line="240" w:lineRule="auto"/>
      </w:pPr>
      <w:r w:rsidRPr="0073304D">
        <w:drawing>
          <wp:inline distT="0" distB="0" distL="0" distR="0" wp14:anchorId="56FB8A2F" wp14:editId="0AF11514">
            <wp:extent cx="3034920" cy="4996137"/>
            <wp:effectExtent l="0" t="0" r="0" b="0"/>
            <wp:docPr id="11" name="Объект 10">
              <a:extLst xmlns:a="http://schemas.openxmlformats.org/drawingml/2006/main">
                <a:ext uri="{FF2B5EF4-FFF2-40B4-BE49-F238E27FC236}">
                  <a16:creationId xmlns:a16="http://schemas.microsoft.com/office/drawing/2014/main" id="{66103B11-AB6D-46DD-BE92-4744656B0F2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Объект 10">
                      <a:extLst>
                        <a:ext uri="{FF2B5EF4-FFF2-40B4-BE49-F238E27FC236}">
                          <a16:creationId xmlns:a16="http://schemas.microsoft.com/office/drawing/2014/main" id="{66103B11-AB6D-46DD-BE92-4744656B0F2F}"/>
                        </a:ext>
                      </a:extLst>
                    </pic:cNvPr>
                    <pic:cNvPicPr>
                      <a:picLocks noGrp="1" noChangeAspect="1"/>
                    </pic:cNvPicPr>
                  </pic:nvPicPr>
                  <pic:blipFill>
                    <a:blip r:embed="rId9"/>
                    <a:stretch>
                      <a:fillRect/>
                    </a:stretch>
                  </pic:blipFill>
                  <pic:spPr>
                    <a:xfrm>
                      <a:off x="0" y="0"/>
                      <a:ext cx="3034920" cy="4996137"/>
                    </a:xfrm>
                    <a:prstGeom prst="rect">
                      <a:avLst/>
                    </a:prstGeom>
                  </pic:spPr>
                </pic:pic>
              </a:graphicData>
            </a:graphic>
          </wp:inline>
        </w:drawing>
      </w:r>
      <w:r w:rsidRPr="0073304D">
        <w:rPr>
          <w:noProof/>
        </w:rPr>
        <w:t xml:space="preserve"> </w:t>
      </w:r>
      <w:r w:rsidRPr="0073304D">
        <w:drawing>
          <wp:inline distT="0" distB="0" distL="0" distR="0" wp14:anchorId="6B876BF7" wp14:editId="4545CC9B">
            <wp:extent cx="3422537" cy="5004070"/>
            <wp:effectExtent l="0" t="0" r="6985" b="6350"/>
            <wp:docPr id="13" name="Рисунок 12">
              <a:extLst xmlns:a="http://schemas.openxmlformats.org/drawingml/2006/main">
                <a:ext uri="{FF2B5EF4-FFF2-40B4-BE49-F238E27FC236}">
                  <a16:creationId xmlns:a16="http://schemas.microsoft.com/office/drawing/2014/main" id="{49B67233-3329-4647-8F72-76409D1322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a16="http://schemas.microsoft.com/office/drawing/2014/main" id="{49B67233-3329-4647-8F72-76409D1322D8}"/>
                        </a:ext>
                      </a:extLst>
                    </pic:cNvPr>
                    <pic:cNvPicPr>
                      <a:picLocks noChangeAspect="1"/>
                    </pic:cNvPicPr>
                  </pic:nvPicPr>
                  <pic:blipFill>
                    <a:blip r:embed="rId10"/>
                    <a:stretch>
                      <a:fillRect/>
                    </a:stretch>
                  </pic:blipFill>
                  <pic:spPr>
                    <a:xfrm>
                      <a:off x="0" y="0"/>
                      <a:ext cx="3422537" cy="5004070"/>
                    </a:xfrm>
                    <a:prstGeom prst="rect">
                      <a:avLst/>
                    </a:prstGeom>
                  </pic:spPr>
                </pic:pic>
              </a:graphicData>
            </a:graphic>
          </wp:inline>
        </w:drawing>
      </w:r>
    </w:p>
    <w:p w14:paraId="504463EB" w14:textId="77777777" w:rsidR="00E569A0" w:rsidRDefault="00E569A0" w:rsidP="005027B3">
      <w:pPr>
        <w:spacing w:after="0" w:line="240" w:lineRule="auto"/>
      </w:pPr>
    </w:p>
    <w:p w14:paraId="6ABA1672" w14:textId="77777777" w:rsidR="00AD42CB" w:rsidRDefault="00E569A0" w:rsidP="005027B3">
      <w:pPr>
        <w:spacing w:after="0" w:line="240" w:lineRule="auto"/>
      </w:pPr>
      <w:r>
        <w:t>В данном исследовании о</w:t>
      </w:r>
      <w:r w:rsidR="001D0372" w:rsidRPr="001D0372">
        <w:t>тслеживал</w:t>
      </w:r>
      <w:r>
        <w:t>ась</w:t>
      </w:r>
      <w:r w:rsidR="001D0372" w:rsidRPr="001D0372">
        <w:t xml:space="preserve"> успеваемость студентов в течение </w:t>
      </w:r>
      <w:r>
        <w:t>2</w:t>
      </w:r>
      <w:r w:rsidR="001D0372" w:rsidRPr="001D0372">
        <w:t xml:space="preserve"> месяцев, пока они работали в международных виртуальных командах над реальными проектами управленческого консультирования для ряда корпоративных клиентов. </w:t>
      </w:r>
      <w:r w:rsidR="000F1155">
        <w:t>Принимались во внимание не только</w:t>
      </w:r>
      <w:r w:rsidR="001D0372" w:rsidRPr="001D0372">
        <w:t xml:space="preserve"> результат</w:t>
      </w:r>
      <w:r w:rsidR="000F1155">
        <w:t>ы</w:t>
      </w:r>
      <w:r w:rsidR="001D0372" w:rsidRPr="001D0372">
        <w:t xml:space="preserve"> работы, но и широкий спектр профессиональных и коммуникационных навыков</w:t>
      </w:r>
      <w:r w:rsidR="000F1155">
        <w:t>.</w:t>
      </w:r>
    </w:p>
    <w:p w14:paraId="7FFBF8B7" w14:textId="77777777" w:rsidR="000F1155" w:rsidRDefault="000F1155" w:rsidP="005027B3">
      <w:pPr>
        <w:spacing w:after="0" w:line="240" w:lineRule="auto"/>
      </w:pPr>
    </w:p>
    <w:p w14:paraId="00817481" w14:textId="77777777" w:rsidR="00E75A21" w:rsidRDefault="00E75A21" w:rsidP="00E75A21">
      <w:pPr>
        <w:spacing w:after="0" w:line="240" w:lineRule="auto"/>
      </w:pPr>
      <w:r>
        <w:t xml:space="preserve">В результате при прочих равных (возраст, пол, год окончания учебного заведения) выпускники более престижных университетов демонстрировали лучшие результаты в работе, </w:t>
      </w:r>
      <w:r w:rsidRPr="00E75A21">
        <w:rPr>
          <w:b/>
          <w:bCs/>
        </w:rPr>
        <w:t>но только по некоторым параметрам</w:t>
      </w:r>
      <w:r>
        <w:t>. При сравнении результатов тех кандидатов, чьи университеты находятся дальше друг от друга в рейтинге, – выпускников ведущего университета и университета со среднемировым уровнем – выяснилось, что разница в производительности вырастала уже на 19%.</w:t>
      </w:r>
    </w:p>
    <w:p w14:paraId="015F1B42" w14:textId="77777777" w:rsidR="00E75A21" w:rsidRDefault="00E75A21" w:rsidP="00E75A21">
      <w:pPr>
        <w:spacing w:after="0" w:line="240" w:lineRule="auto"/>
      </w:pPr>
    </w:p>
    <w:p w14:paraId="38A574C4" w14:textId="77777777" w:rsidR="000F1155" w:rsidRDefault="00E75A21" w:rsidP="00E75A21">
      <w:pPr>
        <w:spacing w:after="0" w:line="240" w:lineRule="auto"/>
      </w:pPr>
      <w:r>
        <w:t>Разница в 19% между лучшими и средними университетами кажется существенной, но она касается тех выпускников, чьи учебные заведения расположены в рейтинге на расстоянии 10 000 позиций друг от друга. Скорее всего, в условной организации выбор происходит из гораздо более узкого круга соискателей: выпускников университетов, отличающихся лишь парой сотен позиций в рейтинге. В этом более реалистичном сценарии прогнозируемая разница производительности будущих сотрудников составит около 1%.</w:t>
      </w:r>
    </w:p>
    <w:p w14:paraId="3E7D549C" w14:textId="77777777" w:rsidR="001D0372" w:rsidRDefault="001D0372" w:rsidP="005027B3">
      <w:pPr>
        <w:spacing w:after="0" w:line="240" w:lineRule="auto"/>
      </w:pPr>
    </w:p>
    <w:p w14:paraId="6923C840" w14:textId="77777777" w:rsidR="001D0372" w:rsidRDefault="00F0206F" w:rsidP="005027B3">
      <w:pPr>
        <w:spacing w:after="0" w:line="240" w:lineRule="auto"/>
      </w:pPr>
      <w:r>
        <w:t>Н</w:t>
      </w:r>
      <w:r w:rsidRPr="00F0206F">
        <w:t>есмотря на то</w:t>
      </w:r>
      <w:r>
        <w:t>,</w:t>
      </w:r>
      <w:r w:rsidRPr="00F0206F">
        <w:t xml:space="preserve"> что учебные заведения с более высоким рейтингом должны обеспечивать более стимулирующую академическую среду, мы не нашли подтверждений тому, что это каким-либо образом влияет на профессиональную эффективность выпускников. Выпускники учебных заведений с более низким рейтингом демонстрировали тот же уровень мотивации и рабочей этики, что и их сверстники с дипломами лучших вузов.</w:t>
      </w:r>
    </w:p>
    <w:p w14:paraId="1CC62874" w14:textId="77777777" w:rsidR="001D0372" w:rsidRDefault="001D0372" w:rsidP="005027B3">
      <w:pPr>
        <w:spacing w:after="0" w:line="240" w:lineRule="auto"/>
      </w:pPr>
    </w:p>
    <w:p w14:paraId="790A9E83" w14:textId="77777777" w:rsidR="00F0206F" w:rsidRDefault="007512C1" w:rsidP="005027B3">
      <w:pPr>
        <w:spacing w:after="0" w:line="240" w:lineRule="auto"/>
      </w:pPr>
      <w:r w:rsidRPr="007512C1">
        <w:rPr>
          <w:b/>
          <w:bCs/>
        </w:rPr>
        <w:t>ВЫВОД:</w:t>
      </w:r>
      <w:r>
        <w:t xml:space="preserve"> </w:t>
      </w:r>
      <w:r w:rsidR="008D52FF">
        <w:t xml:space="preserve">Данный стереотип можно подтвердить, этим часто «грешат» руководители. </w:t>
      </w:r>
      <w:r w:rsidR="00F0206F">
        <w:t>В том числе стоит отметить, то также знания студентов из престижных вузов и менее престижных могут быть различны в другом порядке. То есть студенты, которые учатся в менее престижных вузах заранее знают, что им необходимо будет бороться за место на рынке труда. Что влияет на их мотивацию, старательность, а также на то, что их представление о заработной плате может быть ниже, чем у студента из престижного вуза, который уверен в том, что его примут везде. Это также может влиять и на то, как долго человек будет готов работать в компании, на сколько он готов будет адаптироваться к новым условиям. Получается, что человек, который знает, что он легко сможет сменить работу, может быть лишь временным и недостаточно эффективным сотрудником.</w:t>
      </w:r>
    </w:p>
    <w:p w14:paraId="27700685" w14:textId="77777777" w:rsidR="001D0372" w:rsidRDefault="001D0372" w:rsidP="005027B3">
      <w:pPr>
        <w:spacing w:after="0" w:line="240" w:lineRule="auto"/>
      </w:pPr>
    </w:p>
    <w:p w14:paraId="0FB6EAC5" w14:textId="77777777" w:rsidR="001D0372" w:rsidRDefault="00780906" w:rsidP="005027B3">
      <w:pPr>
        <w:spacing w:after="0" w:line="240" w:lineRule="auto"/>
      </w:pPr>
      <w:r w:rsidRPr="00780906">
        <w:t>Для некоторых компаний разница между условным выпускником среднего и ведущего университетов может оказаться существенной</w:t>
      </w:r>
      <w:r>
        <w:t xml:space="preserve">, и так они будут </w:t>
      </w:r>
      <w:r w:rsidRPr="00780906">
        <w:t xml:space="preserve">оправдывать </w:t>
      </w:r>
      <w:r>
        <w:t xml:space="preserve">свои </w:t>
      </w:r>
      <w:r w:rsidRPr="00780906">
        <w:t>вложения</w:t>
      </w:r>
      <w:r>
        <w:t xml:space="preserve"> (что опять же иллюстрирует дискриминацию по образованию)</w:t>
      </w:r>
      <w:r w:rsidRPr="00780906">
        <w:t>.</w:t>
      </w:r>
      <w:r>
        <w:t xml:space="preserve"> Однако может оказаться так, что </w:t>
      </w:r>
      <w:r w:rsidRPr="00780906">
        <w:t>работодатели могут заключить гораздо более выгодную сделку, наняв подходящего выпускника вуза с более низким рейтингом, чем «хоть кого-то» из более престижного учебного заведения.</w:t>
      </w:r>
    </w:p>
    <w:p w14:paraId="775941DC" w14:textId="77777777" w:rsidR="00E547DB" w:rsidRDefault="00E547DB" w:rsidP="005027B3">
      <w:pPr>
        <w:spacing w:after="0" w:line="240" w:lineRule="auto"/>
      </w:pPr>
    </w:p>
    <w:p w14:paraId="36407AE6" w14:textId="77777777" w:rsidR="00E547DB" w:rsidRDefault="00E547DB" w:rsidP="005027B3">
      <w:pPr>
        <w:spacing w:after="0" w:line="240" w:lineRule="auto"/>
      </w:pPr>
    </w:p>
    <w:p w14:paraId="62B7ABA2" w14:textId="77777777" w:rsidR="00361485" w:rsidRPr="007E69FA" w:rsidRDefault="00361485" w:rsidP="00361485">
      <w:pPr>
        <w:spacing w:after="0" w:line="240" w:lineRule="auto"/>
        <w:rPr>
          <w:b/>
          <w:bCs/>
        </w:rPr>
      </w:pPr>
      <w:r w:rsidRPr="007E69FA">
        <w:rPr>
          <w:b/>
          <w:bCs/>
          <w:highlight w:val="yellow"/>
        </w:rPr>
        <w:t xml:space="preserve">СЛАЙД </w:t>
      </w:r>
      <w:r>
        <w:rPr>
          <w:b/>
          <w:bCs/>
          <w:highlight w:val="yellow"/>
        </w:rPr>
        <w:t>11</w:t>
      </w:r>
    </w:p>
    <w:p w14:paraId="3B405D23" w14:textId="77777777" w:rsidR="00361485" w:rsidRDefault="00E608D7" w:rsidP="00361485">
      <w:pPr>
        <w:spacing w:after="0" w:line="240" w:lineRule="auto"/>
        <w:jc w:val="center"/>
      </w:pPr>
      <w:r w:rsidRPr="00E608D7">
        <w:rPr>
          <w:b/>
          <w:bCs/>
        </w:rPr>
        <w:t>НЕПРЕРЫВНОЕ ОБРАЗОВАНИЕ – ЭТО ОСНОВА КАРЬЕРНОГО РОСТА, ОДНАКО НЕДОСТУПНАЯ СТОИМОСТЬ СЛЕДУЮЩЕЙ СТУПЕНИ ВЫСШЕГО ОБРАЗОВАНИЯ НЕ ПОЗВОЛЯЕТ РАСТИ ДАЛЬШЕ</w:t>
      </w:r>
    </w:p>
    <w:p w14:paraId="2F41E826" w14:textId="77777777" w:rsidR="00E547DB" w:rsidRDefault="00E547DB" w:rsidP="005027B3">
      <w:pPr>
        <w:spacing w:after="0" w:line="240" w:lineRule="auto"/>
      </w:pPr>
    </w:p>
    <w:p w14:paraId="0E73CAE1" w14:textId="77777777" w:rsidR="00AC3A17" w:rsidRDefault="00AC3A17" w:rsidP="00AC3A17">
      <w:pPr>
        <w:spacing w:after="0" w:line="240" w:lineRule="auto"/>
      </w:pPr>
      <w:r>
        <w:t xml:space="preserve">В Трудовом кодексе в статье 187 указано, что работодатель может отправить своего сотрудника «на повышение </w:t>
      </w:r>
      <w:r w:rsidRPr="00AC3A17">
        <w:t>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w:t>
      </w:r>
      <w:r>
        <w:t>». То есть отправить сотрудника на получение второго высшего образования он не может. Однако данная проблема часто возникает при появлении возможности подняться по карьерной лестнице. Рассмотрим данную ситуацию более подробно.</w:t>
      </w:r>
    </w:p>
    <w:p w14:paraId="0B3AE1BF" w14:textId="77777777" w:rsidR="00AC3A17" w:rsidRDefault="00AC3A17" w:rsidP="005027B3">
      <w:pPr>
        <w:spacing w:after="0" w:line="240" w:lineRule="auto"/>
      </w:pPr>
    </w:p>
    <w:p w14:paraId="6CF32537" w14:textId="77777777" w:rsidR="00BE3B6E" w:rsidRDefault="00BE3B6E" w:rsidP="00BE3B6E">
      <w:pPr>
        <w:spacing w:after="0" w:line="240" w:lineRule="auto"/>
      </w:pPr>
      <w:r w:rsidRPr="00BE3B6E">
        <w:t xml:space="preserve">Обучение на </w:t>
      </w:r>
      <w:r w:rsidR="00DF24E5" w:rsidRPr="00BE3B6E">
        <w:t>MBA</w:t>
      </w:r>
      <w:r w:rsidR="00DF24E5">
        <w:t xml:space="preserve"> </w:t>
      </w:r>
      <w:r w:rsidR="00A62D56" w:rsidRPr="00DF24E5">
        <w:t>(</w:t>
      </w:r>
      <w:r w:rsidR="00A62D56">
        <w:rPr>
          <w:lang w:val="en-US"/>
        </w:rPr>
        <w:t>Master</w:t>
      </w:r>
      <w:r w:rsidR="00A62D56" w:rsidRPr="00DF24E5">
        <w:t xml:space="preserve"> </w:t>
      </w:r>
      <w:r w:rsidR="00A62D56">
        <w:rPr>
          <w:lang w:val="en-US"/>
        </w:rPr>
        <w:t>of</w:t>
      </w:r>
      <w:r w:rsidR="00A62D56" w:rsidRPr="00DF24E5">
        <w:t xml:space="preserve"> </w:t>
      </w:r>
      <w:r w:rsidR="00A62D56">
        <w:rPr>
          <w:lang w:val="en-US"/>
        </w:rPr>
        <w:t>business</w:t>
      </w:r>
      <w:r w:rsidR="00A62D56" w:rsidRPr="00DF24E5">
        <w:t xml:space="preserve"> </w:t>
      </w:r>
      <w:r w:rsidR="00A62D56">
        <w:rPr>
          <w:lang w:val="en-US"/>
        </w:rPr>
        <w:t>administration</w:t>
      </w:r>
      <w:r w:rsidR="00A62D56" w:rsidRPr="00DF24E5">
        <w:t>)</w:t>
      </w:r>
      <w:r w:rsidR="00A62D56">
        <w:t xml:space="preserve"> </w:t>
      </w:r>
      <w:r w:rsidR="00DF24E5">
        <w:t>– это вариант второго высшего образования, в частности на территории РФ. Для того, чтобы иметь конкурентное преимущество, чтобы подняться по карьерной лестнице очень часто руководители «советуют» (и даже больше) сотрудникам проходить данное обучение</w:t>
      </w:r>
      <w:r w:rsidR="00A62D56">
        <w:t xml:space="preserve"> и получать соответствующий диплом. О том на сколько действительно данное второе высшее образование можно оценить по словам </w:t>
      </w:r>
      <w:r>
        <w:t xml:space="preserve">Михаила Соколова (глава клуба выпускников </w:t>
      </w:r>
      <w:proofErr w:type="spellStart"/>
      <w:r>
        <w:t>Cranfield</w:t>
      </w:r>
      <w:proofErr w:type="spellEnd"/>
      <w:r>
        <w:t xml:space="preserve"> </w:t>
      </w:r>
      <w:proofErr w:type="spellStart"/>
      <w:r>
        <w:t>School</w:t>
      </w:r>
      <w:proofErr w:type="spellEnd"/>
      <w:r>
        <w:t xml:space="preserve"> of Management в России, выпускника МВА):</w:t>
      </w:r>
    </w:p>
    <w:p w14:paraId="46E79E19" w14:textId="77777777" w:rsidR="00BE3B6E" w:rsidRPr="00BE3B6E" w:rsidRDefault="00BE3B6E" w:rsidP="005027B3">
      <w:pPr>
        <w:spacing w:after="0" w:line="240" w:lineRule="auto"/>
        <w:rPr>
          <w:b/>
          <w:bCs/>
        </w:rPr>
      </w:pPr>
      <w:r w:rsidRPr="00BE3B6E">
        <w:rPr>
          <w:b/>
          <w:bCs/>
        </w:rPr>
        <w:t>«MBA помогает многим снять карьерные ограничения, что позволяет легко поменять позицию, должность или зону ответственности. Например, легко осуществить переход от уровня исполнителя к человеку, который создаёт новые продукты, сервисы, направления. Мне было легко сменить операционное управление на развитие бизнеса. После обучения я перешёл на позицию заместителя генерального директора по развитию компании»</w:t>
      </w:r>
    </w:p>
    <w:p w14:paraId="3EA90D4F" w14:textId="77777777" w:rsidR="00BE3B6E" w:rsidRDefault="00BE3B6E" w:rsidP="005027B3">
      <w:pPr>
        <w:spacing w:after="0" w:line="240" w:lineRule="auto"/>
      </w:pPr>
    </w:p>
    <w:p w14:paraId="76705C93" w14:textId="77777777" w:rsidR="00BE3B6E" w:rsidRPr="001715F3" w:rsidRDefault="00797021" w:rsidP="005027B3">
      <w:pPr>
        <w:spacing w:after="0" w:line="240" w:lineRule="auto"/>
      </w:pPr>
      <w:r>
        <w:t xml:space="preserve">Именно при получении данного образования у человека появляются новые возможностями. Также даже в моей жизни у меня есть примеры людей, которым сказал руководитель следующее: «Хотите остаться на своей должности?» или же «Хотите занять позицию выше» (было оба случая) «Получите </w:t>
      </w:r>
      <w:r>
        <w:rPr>
          <w:lang w:val="en-US"/>
        </w:rPr>
        <w:t>MBA</w:t>
      </w:r>
      <w:r>
        <w:t xml:space="preserve">». Именно из-за того, что это может быть недоступно многим, руководители могут дискриминировать своих сотрудников, а также отсеивать (понижать в должности) при неполучении данного образования. Для меня это очень важная тема, поэтому я считаю необходимым ее рассмотреть именно как дискриминация по образованию, потому что в данном случае </w:t>
      </w:r>
      <w:r w:rsidR="001715F3">
        <w:t xml:space="preserve">(и это популярный случай в различных компаниях) требуется не любое высшее, а именно </w:t>
      </w:r>
      <w:r w:rsidR="001715F3">
        <w:rPr>
          <w:lang w:val="en-US"/>
        </w:rPr>
        <w:t>MBA</w:t>
      </w:r>
      <w:r w:rsidR="001715F3">
        <w:t xml:space="preserve">. Тем более в случае, если человек ранее работал на данный должности, и его хотят сместить с нее другим сотрудником (который не получал </w:t>
      </w:r>
      <w:r w:rsidR="001715F3">
        <w:rPr>
          <w:lang w:val="en-US"/>
        </w:rPr>
        <w:t>MBA</w:t>
      </w:r>
      <w:r w:rsidR="001715F3">
        <w:t xml:space="preserve">), то можно сказать, что это уже не соответствие требованиям </w:t>
      </w:r>
      <w:r w:rsidR="001715F3">
        <w:lastRenderedPageBreak/>
        <w:t>занимаемой должности, а именно дискриминация по образованию в трудовых отношениях.</w:t>
      </w:r>
      <w:r w:rsidR="008627C1">
        <w:t xml:space="preserve"> Тоже самое можно сказать и про сотрудников, которые могут подняться по карьерной лестнице только за счет этого.</w:t>
      </w:r>
    </w:p>
    <w:p w14:paraId="4F9C5B2D" w14:textId="77777777" w:rsidR="00797021" w:rsidRDefault="00797021" w:rsidP="005027B3">
      <w:pPr>
        <w:spacing w:after="0" w:line="240" w:lineRule="auto"/>
      </w:pPr>
    </w:p>
    <w:p w14:paraId="3C62BD37" w14:textId="77777777" w:rsidR="00BE3B6E" w:rsidRDefault="00797021" w:rsidP="005027B3">
      <w:pPr>
        <w:spacing w:after="0" w:line="240" w:lineRule="auto"/>
      </w:pPr>
      <w:r>
        <w:t>Проблемы при получении данного образования могут быть различны, рассмотрим некоторые из них</w:t>
      </w:r>
      <w:r w:rsidR="006C1767">
        <w:t>:</w:t>
      </w:r>
    </w:p>
    <w:p w14:paraId="3301C817" w14:textId="77777777" w:rsidR="006C1767" w:rsidRDefault="00434A09" w:rsidP="006C1767">
      <w:pPr>
        <w:pStyle w:val="a3"/>
        <w:numPr>
          <w:ilvl w:val="0"/>
          <w:numId w:val="16"/>
        </w:numPr>
        <w:spacing w:after="0" w:line="240" w:lineRule="auto"/>
      </w:pPr>
      <w:r>
        <w:t>При данном обучении сотрудник будет некоторое время отсутствовать на рабочем месте, что также может плохо сказаться на производительности и эффективности, что также может стать дальнейшей причиной увольнения. В данном случае уже незаконченное образование не поможет, а источника денежных средств на продолжение обучения уже не будут</w:t>
      </w:r>
    </w:p>
    <w:p w14:paraId="6665DD6A" w14:textId="77777777" w:rsidR="00032F04" w:rsidRDefault="00E859C1" w:rsidP="00032F04">
      <w:pPr>
        <w:pStyle w:val="a3"/>
        <w:numPr>
          <w:ilvl w:val="0"/>
          <w:numId w:val="16"/>
        </w:numPr>
        <w:spacing w:after="0" w:line="240" w:lineRule="auto"/>
      </w:pPr>
      <w:r>
        <w:t xml:space="preserve">Тут же необходимо отметить достаточно высокую стоимость обучения на </w:t>
      </w:r>
      <w:r>
        <w:rPr>
          <w:lang w:val="en-US"/>
        </w:rPr>
        <w:t>MBA</w:t>
      </w:r>
      <w:r>
        <w:t>.</w:t>
      </w:r>
      <w:r w:rsidR="00B575F5">
        <w:t xml:space="preserve"> Например, для получения образования </w:t>
      </w:r>
      <w:r w:rsidR="00B575F5">
        <w:rPr>
          <w:lang w:val="en-US"/>
        </w:rPr>
        <w:t>MBA</w:t>
      </w:r>
      <w:r w:rsidR="00B575F5" w:rsidRPr="00B575F5">
        <w:t xml:space="preserve"> </w:t>
      </w:r>
      <w:r w:rsidR="00B575F5">
        <w:t xml:space="preserve">в ИБДА РАНХиГС (в школе бизнеса РАНХиГС) необходимо оплатить стоимость обучения, которая составляет от </w:t>
      </w:r>
      <w:r w:rsidR="006D7852">
        <w:t xml:space="preserve">798 </w:t>
      </w:r>
      <w:r w:rsidR="00B575F5">
        <w:t xml:space="preserve">000 (при определенных условиях) до </w:t>
      </w:r>
      <w:r w:rsidR="006D7852">
        <w:t>1 197 000 рублей. Что также оказывается не доступно для многих работников, тем более их цель повышения в должности для того, чтобы, в частности, больше зарабатывать, то есть им может даже просто не</w:t>
      </w:r>
      <w:r w:rsidR="00E433AB">
        <w:t xml:space="preserve"> </w:t>
      </w:r>
      <w:r w:rsidR="006D7852">
        <w:t xml:space="preserve">хватать </w:t>
      </w:r>
      <w:r w:rsidR="00E433AB">
        <w:t>нынешней заработной платы. Поэтому денежных средств на обучение у них точно не будет.</w:t>
      </w:r>
      <w:r w:rsidR="00032F04">
        <w:t xml:space="preserve"> В принципе тоже самое можно сказать и о втором высшем образование, которое также является платным</w:t>
      </w:r>
    </w:p>
    <w:p w14:paraId="6CEC1B26" w14:textId="77777777" w:rsidR="00E433AB" w:rsidRDefault="00E433AB" w:rsidP="00E433AB">
      <w:pPr>
        <w:spacing w:after="0" w:line="240" w:lineRule="auto"/>
      </w:pPr>
    </w:p>
    <w:p w14:paraId="38DA735F" w14:textId="77777777" w:rsidR="00EC26B5" w:rsidRDefault="00032F04" w:rsidP="00E433AB">
      <w:pPr>
        <w:spacing w:after="0" w:line="240" w:lineRule="auto"/>
      </w:pPr>
      <w:r>
        <w:t xml:space="preserve">Таким образом, можно подтвердить </w:t>
      </w:r>
      <w:r w:rsidR="008D52FF">
        <w:t>данный</w:t>
      </w:r>
      <w:r>
        <w:t xml:space="preserve"> стереотип, а также самой дискриминации по образованию в трудовых отношениях.</w:t>
      </w:r>
    </w:p>
    <w:p w14:paraId="2F88D303" w14:textId="77777777" w:rsidR="00EC26B5" w:rsidRDefault="00EC26B5" w:rsidP="00E433AB">
      <w:pPr>
        <w:spacing w:after="0" w:line="240" w:lineRule="auto"/>
      </w:pPr>
    </w:p>
    <w:p w14:paraId="2F13E937" w14:textId="77777777" w:rsidR="004C069A" w:rsidRDefault="004C069A" w:rsidP="00E433AB">
      <w:pPr>
        <w:spacing w:after="0" w:line="240" w:lineRule="auto"/>
      </w:pPr>
    </w:p>
    <w:p w14:paraId="29E6B5A1" w14:textId="77777777" w:rsidR="009B0190" w:rsidRPr="007E69FA" w:rsidRDefault="009B0190" w:rsidP="009B0190">
      <w:pPr>
        <w:spacing w:after="0" w:line="240" w:lineRule="auto"/>
        <w:rPr>
          <w:b/>
          <w:bCs/>
        </w:rPr>
      </w:pPr>
      <w:r w:rsidRPr="007E69FA">
        <w:rPr>
          <w:b/>
          <w:bCs/>
          <w:highlight w:val="yellow"/>
        </w:rPr>
        <w:t xml:space="preserve">СЛАЙД </w:t>
      </w:r>
      <w:r>
        <w:rPr>
          <w:b/>
          <w:bCs/>
          <w:highlight w:val="yellow"/>
        </w:rPr>
        <w:t>12</w:t>
      </w:r>
    </w:p>
    <w:p w14:paraId="12D2A261" w14:textId="77777777" w:rsidR="00EC26B5" w:rsidRDefault="00EC26B5" w:rsidP="00EC26B5">
      <w:pPr>
        <w:spacing w:after="0" w:line="240" w:lineRule="auto"/>
        <w:jc w:val="center"/>
        <w:rPr>
          <w:b/>
          <w:bCs/>
        </w:rPr>
      </w:pPr>
      <w:r w:rsidRPr="00EC26B5">
        <w:rPr>
          <w:b/>
          <w:bCs/>
        </w:rPr>
        <w:t>ВЫВОД</w:t>
      </w:r>
    </w:p>
    <w:p w14:paraId="35AC2241" w14:textId="77777777" w:rsidR="00EC26B5" w:rsidRDefault="00EC26B5" w:rsidP="00EC26B5">
      <w:pPr>
        <w:spacing w:after="0" w:line="240" w:lineRule="auto"/>
      </w:pPr>
    </w:p>
    <w:p w14:paraId="27AAE83D" w14:textId="77777777" w:rsidR="00EC26B5" w:rsidRDefault="00EC26B5" w:rsidP="00EC26B5">
      <w:pPr>
        <w:spacing w:after="0" w:line="240" w:lineRule="auto"/>
      </w:pPr>
      <w:r>
        <w:t xml:space="preserve">Можно сказать, что данные стереотипы существуют. Все они негативно влияют на рынок труда, а также на прием и продвижение на работе. Решить данные проблемы достаточно сложно, так как нужно изменить представление работодателей, мотивировать их входить в положение </w:t>
      </w:r>
      <w:r w:rsidR="00F072FD">
        <w:t xml:space="preserve">сотрудников, оценивать их настоящие знания, не делать никакие выводы только по резюме. Но все практически невозможно, тем более нельзя отслеживать ситуацию во всех компаниях. Поэтому остается только надеяться, что данная ситуация улучшится. </w:t>
      </w:r>
    </w:p>
    <w:p w14:paraId="629C30B8" w14:textId="77777777" w:rsidR="00F072FD" w:rsidRDefault="00F072FD" w:rsidP="00EC26B5">
      <w:pPr>
        <w:spacing w:after="0" w:line="240" w:lineRule="auto"/>
      </w:pPr>
    </w:p>
    <w:p w14:paraId="1D05E467" w14:textId="77777777" w:rsidR="004C069A" w:rsidRDefault="004C069A" w:rsidP="00EC26B5">
      <w:pPr>
        <w:spacing w:after="0" w:line="240" w:lineRule="auto"/>
      </w:pPr>
    </w:p>
    <w:p w14:paraId="061809EE" w14:textId="77777777" w:rsidR="009B0190" w:rsidRPr="007E69FA" w:rsidRDefault="009B0190" w:rsidP="009B0190">
      <w:pPr>
        <w:spacing w:after="0" w:line="240" w:lineRule="auto"/>
        <w:rPr>
          <w:b/>
          <w:bCs/>
        </w:rPr>
      </w:pPr>
      <w:r w:rsidRPr="007E69FA">
        <w:rPr>
          <w:b/>
          <w:bCs/>
          <w:highlight w:val="yellow"/>
        </w:rPr>
        <w:t xml:space="preserve">СЛАЙД </w:t>
      </w:r>
      <w:r>
        <w:rPr>
          <w:b/>
          <w:bCs/>
          <w:highlight w:val="yellow"/>
        </w:rPr>
        <w:t>13</w:t>
      </w:r>
    </w:p>
    <w:p w14:paraId="6341A003" w14:textId="77777777" w:rsidR="009B0190" w:rsidRDefault="009B0190" w:rsidP="00EC26B5">
      <w:pPr>
        <w:spacing w:after="0" w:line="240" w:lineRule="auto"/>
      </w:pPr>
    </w:p>
    <w:p w14:paraId="67A487E7" w14:textId="77777777" w:rsidR="00F072FD" w:rsidRDefault="00F072FD" w:rsidP="00EC26B5">
      <w:pPr>
        <w:spacing w:after="0" w:line="240" w:lineRule="auto"/>
      </w:pPr>
      <w:r>
        <w:t>Надеюсь, я смогла подробно и понятно рассмотреть дискриминацию по образованию в трудовых отношениях. На слайде представлен список использованной литературы.</w:t>
      </w:r>
    </w:p>
    <w:p w14:paraId="2DFE8994" w14:textId="77777777" w:rsidR="00812F72" w:rsidRPr="00812F72" w:rsidRDefault="00812F72" w:rsidP="00812F72">
      <w:pPr>
        <w:numPr>
          <w:ilvl w:val="0"/>
          <w:numId w:val="17"/>
        </w:numPr>
        <w:spacing w:after="0" w:line="240" w:lineRule="auto"/>
        <w:rPr>
          <w:b/>
          <w:bCs/>
        </w:rPr>
      </w:pPr>
      <w:r w:rsidRPr="00812F72">
        <w:rPr>
          <w:b/>
          <w:bCs/>
        </w:rPr>
        <w:t xml:space="preserve">«Трудовой кодекс Российской Федерации» от 30.12.2001 N 197-ФЗ (ред. от 22.11.2021) (с изм. и доп., вступ. в силу с 30.11.2021) – Электронный ресурс – </w:t>
      </w:r>
      <w:hyperlink r:id="rId11" w:history="1">
        <w:r w:rsidRPr="00812F72">
          <w:rPr>
            <w:rStyle w:val="a4"/>
            <w:b/>
            <w:bCs/>
            <w:lang w:val="en-US"/>
          </w:rPr>
          <w:t>http</w:t>
        </w:r>
        <w:r w:rsidRPr="00812F72">
          <w:rPr>
            <w:rStyle w:val="a4"/>
            <w:b/>
            <w:bCs/>
          </w:rPr>
          <w:t>://</w:t>
        </w:r>
        <w:r w:rsidRPr="00812F72">
          <w:rPr>
            <w:rStyle w:val="a4"/>
            <w:b/>
            <w:bCs/>
            <w:lang w:val="en-US"/>
          </w:rPr>
          <w:t>www</w:t>
        </w:r>
        <w:r w:rsidRPr="00812F72">
          <w:rPr>
            <w:rStyle w:val="a4"/>
            <w:b/>
            <w:bCs/>
          </w:rPr>
          <w:t>.</w:t>
        </w:r>
        <w:r w:rsidRPr="00812F72">
          <w:rPr>
            <w:rStyle w:val="a4"/>
            <w:b/>
            <w:bCs/>
            <w:lang w:val="en-US"/>
          </w:rPr>
          <w:t>consultant</w:t>
        </w:r>
        <w:r w:rsidRPr="00812F72">
          <w:rPr>
            <w:rStyle w:val="a4"/>
            <w:b/>
            <w:bCs/>
          </w:rPr>
          <w:t>.</w:t>
        </w:r>
        <w:r w:rsidRPr="00812F72">
          <w:rPr>
            <w:rStyle w:val="a4"/>
            <w:b/>
            <w:bCs/>
            <w:lang w:val="en-US"/>
          </w:rPr>
          <w:t>ru</w:t>
        </w:r>
        <w:r w:rsidRPr="00812F72">
          <w:rPr>
            <w:rStyle w:val="a4"/>
            <w:b/>
            <w:bCs/>
          </w:rPr>
          <w:t>/</w:t>
        </w:r>
        <w:r w:rsidRPr="00812F72">
          <w:rPr>
            <w:rStyle w:val="a4"/>
            <w:b/>
            <w:bCs/>
            <w:lang w:val="en-US"/>
          </w:rPr>
          <w:t>document</w:t>
        </w:r>
        <w:r w:rsidRPr="00812F72">
          <w:rPr>
            <w:rStyle w:val="a4"/>
            <w:b/>
            <w:bCs/>
          </w:rPr>
          <w:t>/</w:t>
        </w:r>
        <w:r w:rsidRPr="00812F72">
          <w:rPr>
            <w:rStyle w:val="a4"/>
            <w:b/>
            <w:bCs/>
            <w:lang w:val="en-US"/>
          </w:rPr>
          <w:t>cons</w:t>
        </w:r>
        <w:r w:rsidRPr="00812F72">
          <w:rPr>
            <w:rStyle w:val="a4"/>
            <w:b/>
            <w:bCs/>
          </w:rPr>
          <w:t>_</w:t>
        </w:r>
        <w:r w:rsidRPr="00812F72">
          <w:rPr>
            <w:rStyle w:val="a4"/>
            <w:b/>
            <w:bCs/>
            <w:lang w:val="en-US"/>
          </w:rPr>
          <w:t>doc</w:t>
        </w:r>
        <w:r w:rsidRPr="00812F72">
          <w:rPr>
            <w:rStyle w:val="a4"/>
            <w:b/>
            <w:bCs/>
          </w:rPr>
          <w:t>_</w:t>
        </w:r>
        <w:r w:rsidRPr="00812F72">
          <w:rPr>
            <w:rStyle w:val="a4"/>
            <w:b/>
            <w:bCs/>
            <w:lang w:val="en-US"/>
          </w:rPr>
          <w:t>LAW</w:t>
        </w:r>
        <w:r w:rsidRPr="00812F72">
          <w:rPr>
            <w:rStyle w:val="a4"/>
            <w:b/>
            <w:bCs/>
          </w:rPr>
          <w:t>_34683/0</w:t>
        </w:r>
        <w:r w:rsidRPr="00812F72">
          <w:rPr>
            <w:rStyle w:val="a4"/>
            <w:b/>
            <w:bCs/>
            <w:lang w:val="en-US"/>
          </w:rPr>
          <w:t>d</w:t>
        </w:r>
        <w:r w:rsidRPr="00812F72">
          <w:rPr>
            <w:rStyle w:val="a4"/>
            <w:b/>
            <w:bCs/>
          </w:rPr>
          <w:t>18</w:t>
        </w:r>
        <w:proofErr w:type="spellStart"/>
        <w:r w:rsidRPr="00812F72">
          <w:rPr>
            <w:rStyle w:val="a4"/>
            <w:b/>
            <w:bCs/>
            <w:lang w:val="en-US"/>
          </w:rPr>
          <w:t>caafb</w:t>
        </w:r>
        <w:proofErr w:type="spellEnd"/>
        <w:r w:rsidRPr="00812F72">
          <w:rPr>
            <w:rStyle w:val="a4"/>
            <w:b/>
            <w:bCs/>
          </w:rPr>
          <w:t>87</w:t>
        </w:r>
        <w:r w:rsidRPr="00812F72">
          <w:rPr>
            <w:rStyle w:val="a4"/>
            <w:b/>
            <w:bCs/>
            <w:lang w:val="en-US"/>
          </w:rPr>
          <w:t>d</w:t>
        </w:r>
        <w:r w:rsidRPr="00812F72">
          <w:rPr>
            <w:rStyle w:val="a4"/>
            <w:b/>
            <w:bCs/>
          </w:rPr>
          <w:t>28222</w:t>
        </w:r>
        <w:r w:rsidRPr="00812F72">
          <w:rPr>
            <w:rStyle w:val="a4"/>
            <w:b/>
            <w:bCs/>
            <w:lang w:val="en-US"/>
          </w:rPr>
          <w:t>d</w:t>
        </w:r>
        <w:r w:rsidRPr="00812F72">
          <w:rPr>
            <w:rStyle w:val="a4"/>
            <w:b/>
            <w:bCs/>
          </w:rPr>
          <w:t>0</w:t>
        </w:r>
        <w:proofErr w:type="spellStart"/>
        <w:r w:rsidRPr="00812F72">
          <w:rPr>
            <w:rStyle w:val="a4"/>
            <w:b/>
            <w:bCs/>
            <w:lang w:val="en-US"/>
          </w:rPr>
          <w:t>cb</w:t>
        </w:r>
        <w:proofErr w:type="spellEnd"/>
        <w:r w:rsidRPr="00812F72">
          <w:rPr>
            <w:rStyle w:val="a4"/>
            <w:b/>
            <w:bCs/>
          </w:rPr>
          <w:t>617</w:t>
        </w:r>
        <w:r w:rsidRPr="00812F72">
          <w:rPr>
            <w:rStyle w:val="a4"/>
            <w:b/>
            <w:bCs/>
            <w:lang w:val="en-US"/>
          </w:rPr>
          <w:t>c</w:t>
        </w:r>
        <w:r w:rsidRPr="00812F72">
          <w:rPr>
            <w:rStyle w:val="a4"/>
            <w:b/>
            <w:bCs/>
          </w:rPr>
          <w:t>21634</w:t>
        </w:r>
        <w:r w:rsidRPr="00812F72">
          <w:rPr>
            <w:rStyle w:val="a4"/>
            <w:b/>
            <w:bCs/>
            <w:lang w:val="en-US"/>
          </w:rPr>
          <w:t>cc</w:t>
        </w:r>
        <w:r w:rsidRPr="00812F72">
          <w:rPr>
            <w:rStyle w:val="a4"/>
            <w:b/>
            <w:bCs/>
          </w:rPr>
          <w:t>407</w:t>
        </w:r>
        <w:proofErr w:type="spellStart"/>
        <w:r w:rsidRPr="00812F72">
          <w:rPr>
            <w:rStyle w:val="a4"/>
            <w:b/>
            <w:bCs/>
            <w:lang w:val="en-US"/>
          </w:rPr>
          <w:t>ee</w:t>
        </w:r>
        <w:proofErr w:type="spellEnd"/>
        <w:r w:rsidRPr="00812F72">
          <w:rPr>
            <w:rStyle w:val="a4"/>
            <w:b/>
            <w:bCs/>
          </w:rPr>
          <w:t>0</w:t>
        </w:r>
        <w:r w:rsidRPr="00812F72">
          <w:rPr>
            <w:rStyle w:val="a4"/>
            <w:b/>
            <w:bCs/>
            <w:lang w:val="en-US"/>
          </w:rPr>
          <w:t>f</w:t>
        </w:r>
        <w:r w:rsidRPr="00812F72">
          <w:rPr>
            <w:rStyle w:val="a4"/>
            <w:b/>
            <w:bCs/>
          </w:rPr>
          <w:t>5/</w:t>
        </w:r>
      </w:hyperlink>
      <w:r w:rsidRPr="00812F72">
        <w:rPr>
          <w:b/>
          <w:bCs/>
        </w:rPr>
        <w:t xml:space="preserve"> (дата обращения: 01.12.2021)</w:t>
      </w:r>
    </w:p>
    <w:p w14:paraId="18F0B262" w14:textId="77777777" w:rsidR="00812F72" w:rsidRPr="00812F72" w:rsidRDefault="00812F72" w:rsidP="00812F72">
      <w:pPr>
        <w:numPr>
          <w:ilvl w:val="0"/>
          <w:numId w:val="17"/>
        </w:numPr>
        <w:spacing w:after="0" w:line="240" w:lineRule="auto"/>
        <w:rPr>
          <w:b/>
          <w:bCs/>
        </w:rPr>
      </w:pPr>
      <w:r w:rsidRPr="00812F72">
        <w:rPr>
          <w:b/>
          <w:bCs/>
        </w:rPr>
        <w:t xml:space="preserve">Федеральный закон от 29.12.2012 N 273-ФЗ (ред. от 02.07.2021) «Об образовании в Российской Федерации» (с изм. и доп., вступ. в силу с 01.09.2021) – Электронный ресурс – </w:t>
      </w:r>
      <w:hyperlink r:id="rId12" w:history="1">
        <w:r w:rsidRPr="00812F72">
          <w:rPr>
            <w:rStyle w:val="a4"/>
            <w:b/>
            <w:bCs/>
            <w:lang w:val="en-US"/>
          </w:rPr>
          <w:t>http</w:t>
        </w:r>
        <w:r w:rsidRPr="00812F72">
          <w:rPr>
            <w:rStyle w:val="a4"/>
            <w:b/>
            <w:bCs/>
          </w:rPr>
          <w:t>://</w:t>
        </w:r>
        <w:r w:rsidRPr="00812F72">
          <w:rPr>
            <w:rStyle w:val="a4"/>
            <w:b/>
            <w:bCs/>
            <w:lang w:val="en-US"/>
          </w:rPr>
          <w:t>www</w:t>
        </w:r>
        <w:r w:rsidRPr="00812F72">
          <w:rPr>
            <w:rStyle w:val="a4"/>
            <w:b/>
            <w:bCs/>
          </w:rPr>
          <w:t>.</w:t>
        </w:r>
        <w:r w:rsidRPr="00812F72">
          <w:rPr>
            <w:rStyle w:val="a4"/>
            <w:b/>
            <w:bCs/>
            <w:lang w:val="en-US"/>
          </w:rPr>
          <w:t>consultant</w:t>
        </w:r>
        <w:r w:rsidRPr="00812F72">
          <w:rPr>
            <w:rStyle w:val="a4"/>
            <w:b/>
            <w:bCs/>
          </w:rPr>
          <w:t>.</w:t>
        </w:r>
        <w:r w:rsidRPr="00812F72">
          <w:rPr>
            <w:rStyle w:val="a4"/>
            <w:b/>
            <w:bCs/>
            <w:lang w:val="en-US"/>
          </w:rPr>
          <w:t>ru</w:t>
        </w:r>
        <w:r w:rsidRPr="00812F72">
          <w:rPr>
            <w:rStyle w:val="a4"/>
            <w:b/>
            <w:bCs/>
          </w:rPr>
          <w:t>/</w:t>
        </w:r>
        <w:r w:rsidRPr="00812F72">
          <w:rPr>
            <w:rStyle w:val="a4"/>
            <w:b/>
            <w:bCs/>
            <w:lang w:val="en-US"/>
          </w:rPr>
          <w:t>document</w:t>
        </w:r>
        <w:r w:rsidRPr="00812F72">
          <w:rPr>
            <w:rStyle w:val="a4"/>
            <w:b/>
            <w:bCs/>
          </w:rPr>
          <w:t>/</w:t>
        </w:r>
        <w:r w:rsidRPr="00812F72">
          <w:rPr>
            <w:rStyle w:val="a4"/>
            <w:b/>
            <w:bCs/>
            <w:lang w:val="en-US"/>
          </w:rPr>
          <w:t>cons</w:t>
        </w:r>
        <w:r w:rsidRPr="00812F72">
          <w:rPr>
            <w:rStyle w:val="a4"/>
            <w:b/>
            <w:bCs/>
          </w:rPr>
          <w:t>_</w:t>
        </w:r>
        <w:r w:rsidRPr="00812F72">
          <w:rPr>
            <w:rStyle w:val="a4"/>
            <w:b/>
            <w:bCs/>
            <w:lang w:val="en-US"/>
          </w:rPr>
          <w:t>doc</w:t>
        </w:r>
        <w:r w:rsidRPr="00812F72">
          <w:rPr>
            <w:rStyle w:val="a4"/>
            <w:b/>
            <w:bCs/>
          </w:rPr>
          <w:t>_</w:t>
        </w:r>
        <w:r w:rsidRPr="00812F72">
          <w:rPr>
            <w:rStyle w:val="a4"/>
            <w:b/>
            <w:bCs/>
            <w:lang w:val="en-US"/>
          </w:rPr>
          <w:t>LAW</w:t>
        </w:r>
        <w:r w:rsidRPr="00812F72">
          <w:rPr>
            <w:rStyle w:val="a4"/>
            <w:b/>
            <w:bCs/>
          </w:rPr>
          <w:t>_140174/1</w:t>
        </w:r>
        <w:r w:rsidRPr="00812F72">
          <w:rPr>
            <w:rStyle w:val="a4"/>
            <w:b/>
            <w:bCs/>
            <w:lang w:val="en-US"/>
          </w:rPr>
          <w:t>a</w:t>
        </w:r>
        <w:r w:rsidRPr="00812F72">
          <w:rPr>
            <w:rStyle w:val="a4"/>
            <w:b/>
            <w:bCs/>
          </w:rPr>
          <w:t>45</w:t>
        </w:r>
        <w:r w:rsidRPr="00812F72">
          <w:rPr>
            <w:rStyle w:val="a4"/>
            <w:b/>
            <w:bCs/>
            <w:lang w:val="en-US"/>
          </w:rPr>
          <w:t>a</w:t>
        </w:r>
        <w:r w:rsidRPr="00812F72">
          <w:rPr>
            <w:rStyle w:val="a4"/>
            <w:b/>
            <w:bCs/>
          </w:rPr>
          <w:t>123</w:t>
        </w:r>
        <w:proofErr w:type="spellStart"/>
        <w:r w:rsidRPr="00812F72">
          <w:rPr>
            <w:rStyle w:val="a4"/>
            <w:b/>
            <w:bCs/>
            <w:lang w:val="en-US"/>
          </w:rPr>
          <w:t>ee</w:t>
        </w:r>
        <w:proofErr w:type="spellEnd"/>
        <w:r w:rsidRPr="00812F72">
          <w:rPr>
            <w:rStyle w:val="a4"/>
            <w:b/>
            <w:bCs/>
          </w:rPr>
          <w:t>3</w:t>
        </w:r>
        <w:r w:rsidRPr="00812F72">
          <w:rPr>
            <w:rStyle w:val="a4"/>
            <w:b/>
            <w:bCs/>
            <w:lang w:val="en-US"/>
          </w:rPr>
          <w:t>e</w:t>
        </w:r>
        <w:r w:rsidRPr="00812F72">
          <w:rPr>
            <w:rStyle w:val="a4"/>
            <w:b/>
            <w:bCs/>
          </w:rPr>
          <w:t>2</w:t>
        </w:r>
        <w:r w:rsidRPr="00812F72">
          <w:rPr>
            <w:rStyle w:val="a4"/>
            <w:b/>
            <w:bCs/>
            <w:lang w:val="en-US"/>
          </w:rPr>
          <w:t>f</w:t>
        </w:r>
        <w:r w:rsidRPr="00812F72">
          <w:rPr>
            <w:rStyle w:val="a4"/>
            <w:b/>
            <w:bCs/>
          </w:rPr>
          <w:t>6</w:t>
        </w:r>
        <w:r w:rsidRPr="00812F72">
          <w:rPr>
            <w:rStyle w:val="a4"/>
            <w:b/>
            <w:bCs/>
            <w:lang w:val="en-US"/>
          </w:rPr>
          <w:t>e</w:t>
        </w:r>
        <w:r w:rsidRPr="00812F72">
          <w:rPr>
            <w:rStyle w:val="a4"/>
            <w:b/>
            <w:bCs/>
          </w:rPr>
          <w:t>74</w:t>
        </w:r>
        <w:proofErr w:type="spellStart"/>
        <w:r w:rsidRPr="00812F72">
          <w:rPr>
            <w:rStyle w:val="a4"/>
            <w:b/>
            <w:bCs/>
            <w:lang w:val="en-US"/>
          </w:rPr>
          <w:t>cac</w:t>
        </w:r>
        <w:proofErr w:type="spellEnd"/>
        <w:r w:rsidRPr="00812F72">
          <w:rPr>
            <w:rStyle w:val="a4"/>
            <w:b/>
            <w:bCs/>
          </w:rPr>
          <w:t>4</w:t>
        </w:r>
        <w:r w:rsidRPr="00812F72">
          <w:rPr>
            <w:rStyle w:val="a4"/>
            <w:b/>
            <w:bCs/>
            <w:lang w:val="en-US"/>
          </w:rPr>
          <w:t>d</w:t>
        </w:r>
        <w:r w:rsidRPr="00812F72">
          <w:rPr>
            <w:rStyle w:val="a4"/>
            <w:b/>
            <w:bCs/>
          </w:rPr>
          <w:t>567</w:t>
        </w:r>
        <w:r w:rsidRPr="00812F72">
          <w:rPr>
            <w:rStyle w:val="a4"/>
            <w:b/>
            <w:bCs/>
            <w:lang w:val="en-US"/>
          </w:rPr>
          <w:t>d</w:t>
        </w:r>
        <w:r w:rsidRPr="00812F72">
          <w:rPr>
            <w:rStyle w:val="a4"/>
            <w:b/>
            <w:bCs/>
          </w:rPr>
          <w:t>8881</w:t>
        </w:r>
        <w:proofErr w:type="spellStart"/>
        <w:r w:rsidRPr="00812F72">
          <w:rPr>
            <w:rStyle w:val="a4"/>
            <w:b/>
            <w:bCs/>
            <w:lang w:val="en-US"/>
          </w:rPr>
          <w:t>ba</w:t>
        </w:r>
        <w:proofErr w:type="spellEnd"/>
        <w:r w:rsidRPr="00812F72">
          <w:rPr>
            <w:rStyle w:val="a4"/>
            <w:b/>
            <w:bCs/>
          </w:rPr>
          <w:t>35</w:t>
        </w:r>
        <w:r w:rsidRPr="00812F72">
          <w:rPr>
            <w:rStyle w:val="a4"/>
            <w:b/>
            <w:bCs/>
            <w:lang w:val="en-US"/>
          </w:rPr>
          <w:t>fb</w:t>
        </w:r>
        <w:r w:rsidRPr="00812F72">
          <w:rPr>
            <w:rStyle w:val="a4"/>
            <w:b/>
            <w:bCs/>
          </w:rPr>
          <w:t>291/</w:t>
        </w:r>
      </w:hyperlink>
      <w:r w:rsidRPr="00812F72">
        <w:rPr>
          <w:b/>
          <w:bCs/>
        </w:rPr>
        <w:t xml:space="preserve"> (дата обращения: 01.12.2021)</w:t>
      </w:r>
    </w:p>
    <w:p w14:paraId="64F8153E" w14:textId="77777777" w:rsidR="00812F72" w:rsidRPr="00812F72" w:rsidRDefault="00812F72" w:rsidP="00812F72">
      <w:pPr>
        <w:numPr>
          <w:ilvl w:val="0"/>
          <w:numId w:val="17"/>
        </w:numPr>
        <w:spacing w:after="0" w:line="240" w:lineRule="auto"/>
        <w:rPr>
          <w:b/>
          <w:bCs/>
        </w:rPr>
      </w:pPr>
      <w:r w:rsidRPr="00812F72">
        <w:rPr>
          <w:b/>
          <w:bCs/>
        </w:rPr>
        <w:t xml:space="preserve">Указ Президиума ВС СССР от 31.01.1961 «О ратификации конвенций Международной Организации Труда (МОТ)» – Электронный ресурс – </w:t>
      </w:r>
      <w:hyperlink r:id="rId13" w:history="1">
        <w:r w:rsidRPr="00812F72">
          <w:rPr>
            <w:rStyle w:val="a4"/>
            <w:b/>
            <w:bCs/>
            <w:lang w:val="en-US"/>
          </w:rPr>
          <w:t>http</w:t>
        </w:r>
        <w:r w:rsidRPr="00812F72">
          <w:rPr>
            <w:rStyle w:val="a4"/>
            <w:b/>
            <w:bCs/>
          </w:rPr>
          <w:t>://</w:t>
        </w:r>
        <w:r w:rsidRPr="00812F72">
          <w:rPr>
            <w:rStyle w:val="a4"/>
            <w:b/>
            <w:bCs/>
            <w:lang w:val="en-US"/>
          </w:rPr>
          <w:t>www</w:t>
        </w:r>
        <w:r w:rsidRPr="00812F72">
          <w:rPr>
            <w:rStyle w:val="a4"/>
            <w:b/>
            <w:bCs/>
          </w:rPr>
          <w:t>.</w:t>
        </w:r>
        <w:r w:rsidRPr="00812F72">
          <w:rPr>
            <w:rStyle w:val="a4"/>
            <w:b/>
            <w:bCs/>
            <w:lang w:val="en-US"/>
          </w:rPr>
          <w:t>consultant</w:t>
        </w:r>
        <w:r w:rsidRPr="00812F72">
          <w:rPr>
            <w:rStyle w:val="a4"/>
            <w:b/>
            <w:bCs/>
          </w:rPr>
          <w:t>.</w:t>
        </w:r>
        <w:r w:rsidRPr="00812F72">
          <w:rPr>
            <w:rStyle w:val="a4"/>
            <w:b/>
            <w:bCs/>
            <w:lang w:val="en-US"/>
          </w:rPr>
          <w:t>ru</w:t>
        </w:r>
        <w:r w:rsidRPr="00812F72">
          <w:rPr>
            <w:rStyle w:val="a4"/>
            <w:b/>
            <w:bCs/>
          </w:rPr>
          <w:t>/</w:t>
        </w:r>
        <w:r w:rsidRPr="00812F72">
          <w:rPr>
            <w:rStyle w:val="a4"/>
            <w:b/>
            <w:bCs/>
            <w:lang w:val="en-US"/>
          </w:rPr>
          <w:t>cons</w:t>
        </w:r>
        <w:r w:rsidRPr="00812F72">
          <w:rPr>
            <w:rStyle w:val="a4"/>
            <w:b/>
            <w:bCs/>
          </w:rPr>
          <w:t>/</w:t>
        </w:r>
        <w:r w:rsidRPr="00812F72">
          <w:rPr>
            <w:rStyle w:val="a4"/>
            <w:b/>
            <w:bCs/>
            <w:lang w:val="en-US"/>
          </w:rPr>
          <w:t>cgi</w:t>
        </w:r>
        <w:r w:rsidRPr="00812F72">
          <w:rPr>
            <w:rStyle w:val="a4"/>
            <w:b/>
            <w:bCs/>
          </w:rPr>
          <w:t>/</w:t>
        </w:r>
        <w:r w:rsidRPr="00812F72">
          <w:rPr>
            <w:rStyle w:val="a4"/>
            <w:b/>
            <w:bCs/>
            <w:lang w:val="en-US"/>
          </w:rPr>
          <w:t>online</w:t>
        </w:r>
        <w:r w:rsidRPr="00812F72">
          <w:rPr>
            <w:rStyle w:val="a4"/>
            <w:b/>
            <w:bCs/>
          </w:rPr>
          <w:t>.</w:t>
        </w:r>
        <w:r w:rsidRPr="00812F72">
          <w:rPr>
            <w:rStyle w:val="a4"/>
            <w:b/>
            <w:bCs/>
            <w:lang w:val="en-US"/>
          </w:rPr>
          <w:t>cgi</w:t>
        </w:r>
        <w:r w:rsidRPr="00812F72">
          <w:rPr>
            <w:rStyle w:val="a4"/>
            <w:b/>
            <w:bCs/>
          </w:rPr>
          <w:t>?</w:t>
        </w:r>
        <w:r w:rsidRPr="00812F72">
          <w:rPr>
            <w:rStyle w:val="a4"/>
            <w:b/>
            <w:bCs/>
            <w:lang w:val="en-US"/>
          </w:rPr>
          <w:t>req</w:t>
        </w:r>
        <w:r w:rsidRPr="00812F72">
          <w:rPr>
            <w:rStyle w:val="a4"/>
            <w:b/>
            <w:bCs/>
          </w:rPr>
          <w:t>=</w:t>
        </w:r>
        <w:r w:rsidRPr="00812F72">
          <w:rPr>
            <w:rStyle w:val="a4"/>
            <w:b/>
            <w:bCs/>
            <w:lang w:val="en-US"/>
          </w:rPr>
          <w:t>doc</w:t>
        </w:r>
        <w:r w:rsidRPr="00812F72">
          <w:rPr>
            <w:rStyle w:val="a4"/>
            <w:b/>
            <w:bCs/>
          </w:rPr>
          <w:t>&amp;</w:t>
        </w:r>
        <w:r w:rsidRPr="00812F72">
          <w:rPr>
            <w:rStyle w:val="a4"/>
            <w:b/>
            <w:bCs/>
            <w:lang w:val="en-US"/>
          </w:rPr>
          <w:t>base</w:t>
        </w:r>
        <w:r w:rsidRPr="00812F72">
          <w:rPr>
            <w:rStyle w:val="a4"/>
            <w:b/>
            <w:bCs/>
          </w:rPr>
          <w:t>=</w:t>
        </w:r>
        <w:r w:rsidRPr="00812F72">
          <w:rPr>
            <w:rStyle w:val="a4"/>
            <w:b/>
            <w:bCs/>
            <w:lang w:val="en-US"/>
          </w:rPr>
          <w:t>ESU</w:t>
        </w:r>
        <w:r w:rsidRPr="00812F72">
          <w:rPr>
            <w:rStyle w:val="a4"/>
            <w:b/>
            <w:bCs/>
          </w:rPr>
          <w:t>&amp;</w:t>
        </w:r>
        <w:r w:rsidRPr="00812F72">
          <w:rPr>
            <w:rStyle w:val="a4"/>
            <w:b/>
            <w:bCs/>
            <w:lang w:val="en-US"/>
          </w:rPr>
          <w:t>n</w:t>
        </w:r>
        <w:r w:rsidRPr="00812F72">
          <w:rPr>
            <w:rStyle w:val="a4"/>
            <w:b/>
            <w:bCs/>
          </w:rPr>
          <w:t>=39470#</w:t>
        </w:r>
        <w:proofErr w:type="spellStart"/>
        <w:r w:rsidRPr="00812F72">
          <w:rPr>
            <w:rStyle w:val="a4"/>
            <w:b/>
            <w:bCs/>
            <w:lang w:val="en-US"/>
          </w:rPr>
          <w:t>fXUeVqSWzjDZ</w:t>
        </w:r>
        <w:proofErr w:type="spellEnd"/>
        <w:r w:rsidRPr="00812F72">
          <w:rPr>
            <w:rStyle w:val="a4"/>
            <w:b/>
            <w:bCs/>
          </w:rPr>
          <w:t>3</w:t>
        </w:r>
        <w:r w:rsidRPr="00812F72">
          <w:rPr>
            <w:rStyle w:val="a4"/>
            <w:b/>
            <w:bCs/>
            <w:lang w:val="en-US"/>
          </w:rPr>
          <w:t>O</w:t>
        </w:r>
        <w:r w:rsidRPr="00812F72">
          <w:rPr>
            <w:rStyle w:val="a4"/>
            <w:b/>
            <w:bCs/>
          </w:rPr>
          <w:t>0</w:t>
        </w:r>
        <w:r w:rsidRPr="00812F72">
          <w:rPr>
            <w:rStyle w:val="a4"/>
            <w:b/>
            <w:bCs/>
            <w:lang w:val="en-US"/>
          </w:rPr>
          <w:t>n</w:t>
        </w:r>
      </w:hyperlink>
      <w:r w:rsidRPr="00812F72">
        <w:rPr>
          <w:b/>
          <w:bCs/>
        </w:rPr>
        <w:t xml:space="preserve"> (дата обращения: 01.12.2021)</w:t>
      </w:r>
    </w:p>
    <w:p w14:paraId="1C53DBD8" w14:textId="77777777" w:rsidR="00812F72" w:rsidRPr="00812F72" w:rsidRDefault="00812F72" w:rsidP="00812F72">
      <w:pPr>
        <w:numPr>
          <w:ilvl w:val="0"/>
          <w:numId w:val="17"/>
        </w:numPr>
        <w:spacing w:after="0" w:line="240" w:lineRule="auto"/>
        <w:rPr>
          <w:b/>
          <w:bCs/>
        </w:rPr>
      </w:pPr>
      <w:r w:rsidRPr="00812F72">
        <w:rPr>
          <w:b/>
          <w:bCs/>
        </w:rPr>
        <w:t xml:space="preserve">Конвенция № 111 Международной организации труда «Относительно дискриминации в области труда и занятий» (принята в г. Женеве 25.06.1958 на 42-ой сессии Генеральной конференции МОТ) – Электронный ресурс – </w:t>
      </w:r>
      <w:hyperlink r:id="rId14" w:history="1">
        <w:r w:rsidRPr="00812F72">
          <w:rPr>
            <w:rStyle w:val="a4"/>
            <w:b/>
            <w:bCs/>
            <w:lang w:val="en-US"/>
          </w:rPr>
          <w:t>http</w:t>
        </w:r>
        <w:r w:rsidRPr="00812F72">
          <w:rPr>
            <w:rStyle w:val="a4"/>
            <w:b/>
            <w:bCs/>
          </w:rPr>
          <w:t>://</w:t>
        </w:r>
        <w:r w:rsidRPr="00812F72">
          <w:rPr>
            <w:rStyle w:val="a4"/>
            <w:b/>
            <w:bCs/>
            <w:lang w:val="en-US"/>
          </w:rPr>
          <w:t>www</w:t>
        </w:r>
        <w:r w:rsidRPr="00812F72">
          <w:rPr>
            <w:rStyle w:val="a4"/>
            <w:b/>
            <w:bCs/>
          </w:rPr>
          <w:t>.</w:t>
        </w:r>
        <w:r w:rsidRPr="00812F72">
          <w:rPr>
            <w:rStyle w:val="a4"/>
            <w:b/>
            <w:bCs/>
            <w:lang w:val="en-US"/>
          </w:rPr>
          <w:t>consultant</w:t>
        </w:r>
        <w:r w:rsidRPr="00812F72">
          <w:rPr>
            <w:rStyle w:val="a4"/>
            <w:b/>
            <w:bCs/>
          </w:rPr>
          <w:t>.</w:t>
        </w:r>
        <w:r w:rsidRPr="00812F72">
          <w:rPr>
            <w:rStyle w:val="a4"/>
            <w:b/>
            <w:bCs/>
            <w:lang w:val="en-US"/>
          </w:rPr>
          <w:t>ru</w:t>
        </w:r>
        <w:r w:rsidRPr="00812F72">
          <w:rPr>
            <w:rStyle w:val="a4"/>
            <w:b/>
            <w:bCs/>
          </w:rPr>
          <w:t>/</w:t>
        </w:r>
        <w:r w:rsidRPr="00812F72">
          <w:rPr>
            <w:rStyle w:val="a4"/>
            <w:b/>
            <w:bCs/>
            <w:lang w:val="en-US"/>
          </w:rPr>
          <w:t>document</w:t>
        </w:r>
        <w:r w:rsidRPr="00812F72">
          <w:rPr>
            <w:rStyle w:val="a4"/>
            <w:b/>
            <w:bCs/>
          </w:rPr>
          <w:t>/</w:t>
        </w:r>
        <w:r w:rsidRPr="00812F72">
          <w:rPr>
            <w:rStyle w:val="a4"/>
            <w:b/>
            <w:bCs/>
            <w:lang w:val="en-US"/>
          </w:rPr>
          <w:t>cons</w:t>
        </w:r>
        <w:r w:rsidRPr="00812F72">
          <w:rPr>
            <w:rStyle w:val="a4"/>
            <w:b/>
            <w:bCs/>
          </w:rPr>
          <w:t>_</w:t>
        </w:r>
        <w:r w:rsidRPr="00812F72">
          <w:rPr>
            <w:rStyle w:val="a4"/>
            <w:b/>
            <w:bCs/>
            <w:lang w:val="en-US"/>
          </w:rPr>
          <w:t>doc</w:t>
        </w:r>
        <w:r w:rsidRPr="00812F72">
          <w:rPr>
            <w:rStyle w:val="a4"/>
            <w:b/>
            <w:bCs/>
          </w:rPr>
          <w:t>_</w:t>
        </w:r>
        <w:r w:rsidRPr="00812F72">
          <w:rPr>
            <w:rStyle w:val="a4"/>
            <w:b/>
            <w:bCs/>
            <w:lang w:val="en-US"/>
          </w:rPr>
          <w:t>LAW</w:t>
        </w:r>
        <w:r w:rsidRPr="00812F72">
          <w:rPr>
            <w:rStyle w:val="a4"/>
            <w:b/>
            <w:bCs/>
          </w:rPr>
          <w:t>_120760/</w:t>
        </w:r>
      </w:hyperlink>
      <w:r w:rsidRPr="00812F72">
        <w:rPr>
          <w:b/>
          <w:bCs/>
        </w:rPr>
        <w:t xml:space="preserve"> (дата обращения: 01.12.2021)</w:t>
      </w:r>
    </w:p>
    <w:p w14:paraId="5825ABA8" w14:textId="77777777" w:rsidR="00812F72" w:rsidRPr="00812F72" w:rsidRDefault="00812F72" w:rsidP="00812F72">
      <w:pPr>
        <w:numPr>
          <w:ilvl w:val="0"/>
          <w:numId w:val="17"/>
        </w:numPr>
        <w:spacing w:after="0" w:line="240" w:lineRule="auto"/>
        <w:rPr>
          <w:b/>
          <w:bCs/>
        </w:rPr>
      </w:pPr>
      <w:r w:rsidRPr="00812F72">
        <w:rPr>
          <w:b/>
          <w:bCs/>
        </w:rPr>
        <w:t xml:space="preserve">Редков Н. А. «Дискриминация в сфере труда», 2018 – Электронный ресурс – </w:t>
      </w:r>
      <w:hyperlink r:id="rId15" w:history="1">
        <w:r w:rsidRPr="00812F72">
          <w:rPr>
            <w:rStyle w:val="a4"/>
            <w:b/>
            <w:bCs/>
            <w:lang w:val="en-US"/>
          </w:rPr>
          <w:t>https</w:t>
        </w:r>
        <w:r w:rsidRPr="00812F72">
          <w:rPr>
            <w:rStyle w:val="a4"/>
            <w:b/>
            <w:bCs/>
          </w:rPr>
          <w:t>://</w:t>
        </w:r>
        <w:r w:rsidRPr="00812F72">
          <w:rPr>
            <w:rStyle w:val="a4"/>
            <w:b/>
            <w:bCs/>
            <w:lang w:val="en-US"/>
          </w:rPr>
          <w:t>cyberleninka</w:t>
        </w:r>
        <w:r w:rsidRPr="00812F72">
          <w:rPr>
            <w:rStyle w:val="a4"/>
            <w:b/>
            <w:bCs/>
          </w:rPr>
          <w:t>.</w:t>
        </w:r>
        <w:r w:rsidRPr="00812F72">
          <w:rPr>
            <w:rStyle w:val="a4"/>
            <w:b/>
            <w:bCs/>
            <w:lang w:val="en-US"/>
          </w:rPr>
          <w:t>ru</w:t>
        </w:r>
        <w:r w:rsidRPr="00812F72">
          <w:rPr>
            <w:rStyle w:val="a4"/>
            <w:b/>
            <w:bCs/>
          </w:rPr>
          <w:t>/</w:t>
        </w:r>
        <w:r w:rsidRPr="00812F72">
          <w:rPr>
            <w:rStyle w:val="a4"/>
            <w:b/>
            <w:bCs/>
            <w:lang w:val="en-US"/>
          </w:rPr>
          <w:t>article</w:t>
        </w:r>
        <w:r w:rsidRPr="00812F72">
          <w:rPr>
            <w:rStyle w:val="a4"/>
            <w:b/>
            <w:bCs/>
          </w:rPr>
          <w:t>/</w:t>
        </w:r>
        <w:r w:rsidRPr="00812F72">
          <w:rPr>
            <w:rStyle w:val="a4"/>
            <w:b/>
            <w:bCs/>
            <w:lang w:val="en-US"/>
          </w:rPr>
          <w:t>n</w:t>
        </w:r>
        <w:r w:rsidRPr="00812F72">
          <w:rPr>
            <w:rStyle w:val="a4"/>
            <w:b/>
            <w:bCs/>
          </w:rPr>
          <w:t>/</w:t>
        </w:r>
      </w:hyperlink>
      <w:hyperlink r:id="rId16" w:history="1">
        <w:proofErr w:type="spellStart"/>
        <w:r w:rsidRPr="00812F72">
          <w:rPr>
            <w:rStyle w:val="a4"/>
            <w:b/>
            <w:bCs/>
            <w:lang w:val="en-US"/>
          </w:rPr>
          <w:t>diskriminatsiya</w:t>
        </w:r>
        <w:proofErr w:type="spellEnd"/>
        <w:r w:rsidRPr="00812F72">
          <w:rPr>
            <w:rStyle w:val="a4"/>
            <w:b/>
            <w:bCs/>
          </w:rPr>
          <w:t>-</w:t>
        </w:r>
        <w:r w:rsidRPr="00812F72">
          <w:rPr>
            <w:rStyle w:val="a4"/>
            <w:b/>
            <w:bCs/>
            <w:lang w:val="en-US"/>
          </w:rPr>
          <w:t>v</w:t>
        </w:r>
        <w:r w:rsidRPr="00812F72">
          <w:rPr>
            <w:rStyle w:val="a4"/>
            <w:b/>
            <w:bCs/>
          </w:rPr>
          <w:t>-</w:t>
        </w:r>
        <w:proofErr w:type="spellStart"/>
        <w:r w:rsidRPr="00812F72">
          <w:rPr>
            <w:rStyle w:val="a4"/>
            <w:b/>
            <w:bCs/>
            <w:lang w:val="en-US"/>
          </w:rPr>
          <w:t>sfere</w:t>
        </w:r>
        <w:proofErr w:type="spellEnd"/>
        <w:r w:rsidRPr="00812F72">
          <w:rPr>
            <w:rStyle w:val="a4"/>
            <w:b/>
            <w:bCs/>
          </w:rPr>
          <w:t>-</w:t>
        </w:r>
        <w:proofErr w:type="spellStart"/>
        <w:r w:rsidRPr="00812F72">
          <w:rPr>
            <w:rStyle w:val="a4"/>
            <w:b/>
            <w:bCs/>
            <w:lang w:val="en-US"/>
          </w:rPr>
          <w:t>truda</w:t>
        </w:r>
        <w:proofErr w:type="spellEnd"/>
      </w:hyperlink>
      <w:r w:rsidRPr="00812F72">
        <w:rPr>
          <w:b/>
          <w:bCs/>
        </w:rPr>
        <w:t xml:space="preserve"> (дата обращения: 01.12.2021)</w:t>
      </w:r>
    </w:p>
    <w:p w14:paraId="38374318" w14:textId="77777777" w:rsidR="00812F72" w:rsidRPr="00812F72" w:rsidRDefault="00812F72" w:rsidP="00812F72">
      <w:pPr>
        <w:numPr>
          <w:ilvl w:val="0"/>
          <w:numId w:val="17"/>
        </w:numPr>
        <w:spacing w:after="0" w:line="240" w:lineRule="auto"/>
        <w:rPr>
          <w:b/>
          <w:bCs/>
        </w:rPr>
      </w:pPr>
      <w:r w:rsidRPr="00812F72">
        <w:rPr>
          <w:b/>
          <w:bCs/>
        </w:rPr>
        <w:t xml:space="preserve">Соловов А. А. «Подготовка бакалавров: проблема востребованности выпускников на рынке труда», 2016 – Электронный ресурс – </w:t>
      </w:r>
      <w:hyperlink r:id="rId17" w:history="1">
        <w:r w:rsidRPr="00812F72">
          <w:rPr>
            <w:rStyle w:val="a4"/>
            <w:b/>
            <w:bCs/>
            <w:lang w:val="en-US"/>
          </w:rPr>
          <w:t>https</w:t>
        </w:r>
        <w:r w:rsidRPr="00812F72">
          <w:rPr>
            <w:rStyle w:val="a4"/>
            <w:b/>
            <w:bCs/>
          </w:rPr>
          <w:t>://</w:t>
        </w:r>
        <w:r w:rsidRPr="00812F72">
          <w:rPr>
            <w:rStyle w:val="a4"/>
            <w:b/>
            <w:bCs/>
            <w:lang w:val="en-US"/>
          </w:rPr>
          <w:t>cyberleninka</w:t>
        </w:r>
        <w:r w:rsidRPr="00812F72">
          <w:rPr>
            <w:rStyle w:val="a4"/>
            <w:b/>
            <w:bCs/>
          </w:rPr>
          <w:t>.</w:t>
        </w:r>
        <w:r w:rsidRPr="00812F72">
          <w:rPr>
            <w:rStyle w:val="a4"/>
            <w:b/>
            <w:bCs/>
            <w:lang w:val="en-US"/>
          </w:rPr>
          <w:t>ru</w:t>
        </w:r>
        <w:r w:rsidRPr="00812F72">
          <w:rPr>
            <w:rStyle w:val="a4"/>
            <w:b/>
            <w:bCs/>
          </w:rPr>
          <w:t>/</w:t>
        </w:r>
        <w:r w:rsidRPr="00812F72">
          <w:rPr>
            <w:rStyle w:val="a4"/>
            <w:b/>
            <w:bCs/>
            <w:lang w:val="en-US"/>
          </w:rPr>
          <w:t>article</w:t>
        </w:r>
        <w:r w:rsidRPr="00812F72">
          <w:rPr>
            <w:rStyle w:val="a4"/>
            <w:b/>
            <w:bCs/>
          </w:rPr>
          <w:t>/</w:t>
        </w:r>
        <w:r w:rsidRPr="00812F72">
          <w:rPr>
            <w:rStyle w:val="a4"/>
            <w:b/>
            <w:bCs/>
            <w:lang w:val="en-US"/>
          </w:rPr>
          <w:t>n</w:t>
        </w:r>
        <w:r w:rsidRPr="00812F72">
          <w:rPr>
            <w:rStyle w:val="a4"/>
            <w:b/>
            <w:bCs/>
          </w:rPr>
          <w:t>/</w:t>
        </w:r>
      </w:hyperlink>
      <w:hyperlink r:id="rId18" w:history="1">
        <w:r w:rsidRPr="00812F72">
          <w:rPr>
            <w:rStyle w:val="a4"/>
            <w:b/>
            <w:bCs/>
            <w:lang w:val="en-US"/>
          </w:rPr>
          <w:t>podgotovka</w:t>
        </w:r>
        <w:r w:rsidRPr="00812F72">
          <w:rPr>
            <w:rStyle w:val="a4"/>
            <w:b/>
            <w:bCs/>
          </w:rPr>
          <w:t>-</w:t>
        </w:r>
        <w:proofErr w:type="spellStart"/>
        <w:r w:rsidRPr="00812F72">
          <w:rPr>
            <w:rStyle w:val="a4"/>
            <w:b/>
            <w:bCs/>
            <w:lang w:val="en-US"/>
          </w:rPr>
          <w:t>bakalavrov</w:t>
        </w:r>
        <w:proofErr w:type="spellEnd"/>
        <w:r w:rsidRPr="00812F72">
          <w:rPr>
            <w:rStyle w:val="a4"/>
            <w:b/>
            <w:bCs/>
          </w:rPr>
          <w:t>-</w:t>
        </w:r>
        <w:proofErr w:type="spellStart"/>
        <w:r w:rsidRPr="00812F72">
          <w:rPr>
            <w:rStyle w:val="a4"/>
            <w:b/>
            <w:bCs/>
            <w:lang w:val="en-US"/>
          </w:rPr>
          <w:t>problema</w:t>
        </w:r>
        <w:proofErr w:type="spellEnd"/>
        <w:r w:rsidRPr="00812F72">
          <w:rPr>
            <w:rStyle w:val="a4"/>
            <w:b/>
            <w:bCs/>
          </w:rPr>
          <w:t>-</w:t>
        </w:r>
        <w:proofErr w:type="spellStart"/>
        <w:r w:rsidRPr="00812F72">
          <w:rPr>
            <w:rStyle w:val="a4"/>
            <w:b/>
            <w:bCs/>
            <w:lang w:val="en-US"/>
          </w:rPr>
          <w:t>vostrebovannosti</w:t>
        </w:r>
        <w:proofErr w:type="spellEnd"/>
        <w:r w:rsidRPr="00812F72">
          <w:rPr>
            <w:rStyle w:val="a4"/>
            <w:b/>
            <w:bCs/>
          </w:rPr>
          <w:t>-</w:t>
        </w:r>
        <w:proofErr w:type="spellStart"/>
        <w:r w:rsidRPr="00812F72">
          <w:rPr>
            <w:rStyle w:val="a4"/>
            <w:b/>
            <w:bCs/>
            <w:lang w:val="en-US"/>
          </w:rPr>
          <w:t>vypusknikov</w:t>
        </w:r>
        <w:proofErr w:type="spellEnd"/>
        <w:r w:rsidRPr="00812F72">
          <w:rPr>
            <w:rStyle w:val="a4"/>
            <w:b/>
            <w:bCs/>
          </w:rPr>
          <w:t>-</w:t>
        </w:r>
        <w:proofErr w:type="spellStart"/>
        <w:r w:rsidRPr="00812F72">
          <w:rPr>
            <w:rStyle w:val="a4"/>
            <w:b/>
            <w:bCs/>
            <w:lang w:val="en-US"/>
          </w:rPr>
          <w:t>na</w:t>
        </w:r>
        <w:proofErr w:type="spellEnd"/>
        <w:r w:rsidRPr="00812F72">
          <w:rPr>
            <w:rStyle w:val="a4"/>
            <w:b/>
            <w:bCs/>
          </w:rPr>
          <w:t>-</w:t>
        </w:r>
        <w:proofErr w:type="spellStart"/>
        <w:r w:rsidRPr="00812F72">
          <w:rPr>
            <w:rStyle w:val="a4"/>
            <w:b/>
            <w:bCs/>
            <w:lang w:val="en-US"/>
          </w:rPr>
          <w:t>rynke</w:t>
        </w:r>
        <w:proofErr w:type="spellEnd"/>
        <w:r w:rsidRPr="00812F72">
          <w:rPr>
            <w:rStyle w:val="a4"/>
            <w:b/>
            <w:bCs/>
          </w:rPr>
          <w:t>-</w:t>
        </w:r>
        <w:proofErr w:type="spellStart"/>
        <w:r w:rsidRPr="00812F72">
          <w:rPr>
            <w:rStyle w:val="a4"/>
            <w:b/>
            <w:bCs/>
            <w:lang w:val="en-US"/>
          </w:rPr>
          <w:t>truda</w:t>
        </w:r>
        <w:proofErr w:type="spellEnd"/>
      </w:hyperlink>
      <w:r w:rsidRPr="00812F72">
        <w:rPr>
          <w:b/>
          <w:bCs/>
        </w:rPr>
        <w:t xml:space="preserve"> (дата обращения: 02.12.2021)</w:t>
      </w:r>
    </w:p>
    <w:p w14:paraId="3B15BB3F" w14:textId="77777777" w:rsidR="00812F72" w:rsidRPr="00812F72" w:rsidRDefault="00812F72" w:rsidP="00812F72">
      <w:pPr>
        <w:numPr>
          <w:ilvl w:val="0"/>
          <w:numId w:val="17"/>
        </w:numPr>
        <w:spacing w:after="0" w:line="240" w:lineRule="auto"/>
        <w:rPr>
          <w:b/>
          <w:bCs/>
        </w:rPr>
      </w:pPr>
      <w:r w:rsidRPr="00812F72">
        <w:rPr>
          <w:b/>
          <w:bCs/>
        </w:rPr>
        <w:lastRenderedPageBreak/>
        <w:t xml:space="preserve">Тарас В., Шах Г., </w:t>
      </w:r>
      <w:proofErr w:type="spellStart"/>
      <w:r w:rsidRPr="00812F72">
        <w:rPr>
          <w:b/>
          <w:bCs/>
        </w:rPr>
        <w:t>Гункель</w:t>
      </w:r>
      <w:proofErr w:type="spellEnd"/>
      <w:r w:rsidRPr="00812F72">
        <w:rPr>
          <w:b/>
          <w:bCs/>
        </w:rPr>
        <w:t xml:space="preserve"> М., </w:t>
      </w:r>
      <w:proofErr w:type="spellStart"/>
      <w:r w:rsidRPr="00812F72">
        <w:rPr>
          <w:b/>
          <w:bCs/>
        </w:rPr>
        <w:t>Таволетти</w:t>
      </w:r>
      <w:proofErr w:type="spellEnd"/>
      <w:r w:rsidRPr="00812F72">
        <w:rPr>
          <w:b/>
          <w:bCs/>
        </w:rPr>
        <w:t xml:space="preserve"> Э. «Почему брать на работу выпускников престижных вузов не всегда выгодно», 2020 – </w:t>
      </w:r>
      <w:hyperlink r:id="rId19" w:history="1">
        <w:r w:rsidRPr="00812F72">
          <w:rPr>
            <w:rStyle w:val="a4"/>
            <w:b/>
            <w:bCs/>
            <w:lang w:val="en-US"/>
          </w:rPr>
          <w:t>https</w:t>
        </w:r>
        <w:r w:rsidRPr="00812F72">
          <w:rPr>
            <w:rStyle w:val="a4"/>
            <w:b/>
            <w:bCs/>
          </w:rPr>
          <w:t>://</w:t>
        </w:r>
      </w:hyperlink>
      <w:hyperlink r:id="rId20" w:history="1">
        <w:proofErr w:type="spellStart"/>
        <w:r w:rsidRPr="00812F72">
          <w:rPr>
            <w:rStyle w:val="a4"/>
            <w:b/>
            <w:bCs/>
            <w:lang w:val="en-US"/>
          </w:rPr>
          <w:t>hbr</w:t>
        </w:r>
        <w:proofErr w:type="spellEnd"/>
        <w:r w:rsidRPr="00812F72">
          <w:rPr>
            <w:rStyle w:val="a4"/>
            <w:b/>
            <w:bCs/>
          </w:rPr>
          <w:t>-</w:t>
        </w:r>
        <w:proofErr w:type="spellStart"/>
        <w:r w:rsidRPr="00812F72">
          <w:rPr>
            <w:rStyle w:val="a4"/>
            <w:b/>
            <w:bCs/>
            <w:lang w:val="en-US"/>
          </w:rPr>
          <w:t>russia</w:t>
        </w:r>
        <w:proofErr w:type="spellEnd"/>
        <w:r w:rsidRPr="00812F72">
          <w:rPr>
            <w:rStyle w:val="a4"/>
            <w:b/>
            <w:bCs/>
          </w:rPr>
          <w:t>.</w:t>
        </w:r>
        <w:r w:rsidRPr="00812F72">
          <w:rPr>
            <w:rStyle w:val="a4"/>
            <w:b/>
            <w:bCs/>
            <w:lang w:val="en-US"/>
          </w:rPr>
          <w:t>ru</w:t>
        </w:r>
        <w:r w:rsidRPr="00812F72">
          <w:rPr>
            <w:rStyle w:val="a4"/>
            <w:b/>
            <w:bCs/>
          </w:rPr>
          <w:t>/</w:t>
        </w:r>
        <w:r w:rsidRPr="00812F72">
          <w:rPr>
            <w:rStyle w:val="a4"/>
            <w:b/>
            <w:bCs/>
            <w:lang w:val="en-US"/>
          </w:rPr>
          <w:t>management</w:t>
        </w:r>
        <w:r w:rsidRPr="00812F72">
          <w:rPr>
            <w:rStyle w:val="a4"/>
            <w:b/>
            <w:bCs/>
          </w:rPr>
          <w:t>/</w:t>
        </w:r>
        <w:proofErr w:type="spellStart"/>
        <w:r w:rsidRPr="00812F72">
          <w:rPr>
            <w:rStyle w:val="a4"/>
            <w:b/>
            <w:bCs/>
            <w:lang w:val="en-US"/>
          </w:rPr>
          <w:t>upravlenie</w:t>
        </w:r>
        <w:proofErr w:type="spellEnd"/>
        <w:r w:rsidRPr="00812F72">
          <w:rPr>
            <w:rStyle w:val="a4"/>
            <w:b/>
            <w:bCs/>
          </w:rPr>
          <w:t>-</w:t>
        </w:r>
        <w:proofErr w:type="spellStart"/>
        <w:r w:rsidRPr="00812F72">
          <w:rPr>
            <w:rStyle w:val="a4"/>
            <w:b/>
            <w:bCs/>
            <w:lang w:val="en-US"/>
          </w:rPr>
          <w:t>personalom</w:t>
        </w:r>
        <w:proofErr w:type="spellEnd"/>
        <w:r w:rsidRPr="00812F72">
          <w:rPr>
            <w:rStyle w:val="a4"/>
            <w:b/>
            <w:bCs/>
          </w:rPr>
          <w:t>/</w:t>
        </w:r>
      </w:hyperlink>
      <w:hyperlink r:id="rId21" w:history="1">
        <w:r w:rsidRPr="00812F72">
          <w:rPr>
            <w:rStyle w:val="a4"/>
            <w:b/>
            <w:bCs/>
          </w:rPr>
          <w:t>840089</w:t>
        </w:r>
      </w:hyperlink>
      <w:r w:rsidRPr="00812F72">
        <w:rPr>
          <w:b/>
          <w:bCs/>
        </w:rPr>
        <w:t xml:space="preserve"> (дата обращения: 02.12.2021)</w:t>
      </w:r>
    </w:p>
    <w:p w14:paraId="4BBD3D52" w14:textId="77777777" w:rsidR="00812F72" w:rsidRPr="00812F72" w:rsidRDefault="00812F72" w:rsidP="00812F72">
      <w:pPr>
        <w:numPr>
          <w:ilvl w:val="0"/>
          <w:numId w:val="17"/>
        </w:numPr>
        <w:spacing w:after="0" w:line="240" w:lineRule="auto"/>
        <w:rPr>
          <w:b/>
          <w:bCs/>
          <w:lang w:val="en-US"/>
        </w:rPr>
      </w:pPr>
      <w:r w:rsidRPr="00812F72">
        <w:rPr>
          <w:b/>
          <w:bCs/>
          <w:lang w:val="en-US"/>
        </w:rPr>
        <w:t xml:space="preserve">«Webometrics Ranking of World Universities - </w:t>
      </w:r>
      <w:proofErr w:type="spellStart"/>
      <w:r w:rsidRPr="00812F72">
        <w:rPr>
          <w:b/>
          <w:bCs/>
          <w:lang w:val="en-US"/>
        </w:rPr>
        <w:t>июль</w:t>
      </w:r>
      <w:proofErr w:type="spellEnd"/>
      <w:r w:rsidRPr="00812F72">
        <w:rPr>
          <w:b/>
          <w:bCs/>
          <w:lang w:val="en-US"/>
        </w:rPr>
        <w:t xml:space="preserve"> 2020», 2020 – </w:t>
      </w:r>
      <w:r w:rsidRPr="00812F72">
        <w:rPr>
          <w:b/>
          <w:bCs/>
        </w:rPr>
        <w:t>Электронный</w:t>
      </w:r>
      <w:r w:rsidRPr="00812F72">
        <w:rPr>
          <w:b/>
          <w:bCs/>
          <w:lang w:val="en-US"/>
        </w:rPr>
        <w:t xml:space="preserve"> </w:t>
      </w:r>
      <w:r w:rsidRPr="00812F72">
        <w:rPr>
          <w:b/>
          <w:bCs/>
        </w:rPr>
        <w:t>ресурс</w:t>
      </w:r>
      <w:r w:rsidRPr="00812F72">
        <w:rPr>
          <w:b/>
          <w:bCs/>
          <w:lang w:val="en-US"/>
        </w:rPr>
        <w:t xml:space="preserve"> – </w:t>
      </w:r>
      <w:hyperlink r:id="rId22" w:history="1">
        <w:r w:rsidRPr="00812F72">
          <w:rPr>
            <w:rStyle w:val="a4"/>
            <w:b/>
            <w:bCs/>
            <w:lang w:val="en-US"/>
          </w:rPr>
          <w:t>https://academia.interfax.ru/ru/analytics/research/5055</w:t>
        </w:r>
      </w:hyperlink>
      <w:hyperlink r:id="rId23" w:history="1">
        <w:r w:rsidRPr="00812F72">
          <w:rPr>
            <w:rStyle w:val="a4"/>
            <w:b/>
            <w:bCs/>
            <w:lang w:val="en-US"/>
          </w:rPr>
          <w:t>/</w:t>
        </w:r>
      </w:hyperlink>
      <w:r w:rsidRPr="00812F72">
        <w:rPr>
          <w:b/>
          <w:bCs/>
          <w:lang w:val="en-US"/>
        </w:rPr>
        <w:t xml:space="preserve"> (</w:t>
      </w:r>
      <w:r w:rsidRPr="00812F72">
        <w:rPr>
          <w:b/>
          <w:bCs/>
        </w:rPr>
        <w:t>дата</w:t>
      </w:r>
      <w:r w:rsidRPr="00812F72">
        <w:rPr>
          <w:b/>
          <w:bCs/>
          <w:lang w:val="en-US"/>
        </w:rPr>
        <w:t xml:space="preserve"> </w:t>
      </w:r>
      <w:r w:rsidRPr="00812F72">
        <w:rPr>
          <w:b/>
          <w:bCs/>
        </w:rPr>
        <w:t>обращения</w:t>
      </w:r>
      <w:r w:rsidRPr="00812F72">
        <w:rPr>
          <w:b/>
          <w:bCs/>
          <w:lang w:val="en-US"/>
        </w:rPr>
        <w:t>: 02.12.2021)</w:t>
      </w:r>
    </w:p>
    <w:p w14:paraId="35E66009" w14:textId="3B03D9FB" w:rsidR="00812F72" w:rsidRDefault="00812F72" w:rsidP="00812F72">
      <w:pPr>
        <w:numPr>
          <w:ilvl w:val="0"/>
          <w:numId w:val="17"/>
        </w:numPr>
        <w:spacing w:after="0" w:line="240" w:lineRule="auto"/>
        <w:rPr>
          <w:b/>
          <w:bCs/>
        </w:rPr>
      </w:pPr>
      <w:r w:rsidRPr="00812F72">
        <w:rPr>
          <w:b/>
          <w:bCs/>
          <w:lang w:val="en-US"/>
        </w:rPr>
        <w:t>MBA</w:t>
      </w:r>
      <w:r w:rsidRPr="00812F72">
        <w:rPr>
          <w:b/>
          <w:bCs/>
        </w:rPr>
        <w:t xml:space="preserve"> ИБДА РАНХиГС (официальный сайт) – Электронный ресурс – </w:t>
      </w:r>
      <w:hyperlink r:id="rId24" w:history="1">
        <w:r w:rsidRPr="00812F72">
          <w:rPr>
            <w:rStyle w:val="a4"/>
            <w:b/>
            <w:bCs/>
            <w:lang w:val="en-US"/>
          </w:rPr>
          <w:t>https</w:t>
        </w:r>
      </w:hyperlink>
      <w:hyperlink r:id="rId25" w:history="1">
        <w:r w:rsidRPr="00812F72">
          <w:rPr>
            <w:rStyle w:val="a4"/>
            <w:b/>
            <w:bCs/>
          </w:rPr>
          <w:t>://</w:t>
        </w:r>
        <w:proofErr w:type="spellStart"/>
        <w:r w:rsidRPr="00812F72">
          <w:rPr>
            <w:rStyle w:val="a4"/>
            <w:b/>
            <w:bCs/>
            <w:lang w:val="en-US"/>
          </w:rPr>
          <w:t>mba</w:t>
        </w:r>
        <w:proofErr w:type="spellEnd"/>
        <w:r w:rsidRPr="00812F72">
          <w:rPr>
            <w:rStyle w:val="a4"/>
            <w:b/>
            <w:bCs/>
          </w:rPr>
          <w:t>-</w:t>
        </w:r>
        <w:proofErr w:type="spellStart"/>
        <w:r w:rsidRPr="00812F72">
          <w:rPr>
            <w:rStyle w:val="a4"/>
            <w:b/>
            <w:bCs/>
            <w:lang w:val="en-US"/>
          </w:rPr>
          <w:t>ranepa</w:t>
        </w:r>
        <w:proofErr w:type="spellEnd"/>
        <w:r w:rsidRPr="00812F72">
          <w:rPr>
            <w:rStyle w:val="a4"/>
            <w:b/>
            <w:bCs/>
          </w:rPr>
          <w:t>.</w:t>
        </w:r>
        <w:r w:rsidRPr="00812F72">
          <w:rPr>
            <w:rStyle w:val="a4"/>
            <w:b/>
            <w:bCs/>
            <w:lang w:val="en-US"/>
          </w:rPr>
          <w:t>ru</w:t>
        </w:r>
        <w:r w:rsidRPr="00812F72">
          <w:rPr>
            <w:rStyle w:val="a4"/>
            <w:b/>
            <w:bCs/>
          </w:rPr>
          <w:t>/?</w:t>
        </w:r>
        <w:proofErr w:type="spellStart"/>
        <w:r w:rsidRPr="00812F72">
          <w:rPr>
            <w:rStyle w:val="a4"/>
            <w:b/>
            <w:bCs/>
            <w:lang w:val="en-US"/>
          </w:rPr>
          <w:t>utm</w:t>
        </w:r>
        <w:proofErr w:type="spellEnd"/>
        <w:r w:rsidRPr="00812F72">
          <w:rPr>
            <w:rStyle w:val="a4"/>
            <w:b/>
            <w:bCs/>
          </w:rPr>
          <w:t>_</w:t>
        </w:r>
        <w:r w:rsidRPr="00812F72">
          <w:rPr>
            <w:rStyle w:val="a4"/>
            <w:b/>
            <w:bCs/>
            <w:lang w:val="en-US"/>
          </w:rPr>
          <w:t>source</w:t>
        </w:r>
        <w:r w:rsidRPr="00812F72">
          <w:rPr>
            <w:rStyle w:val="a4"/>
            <w:b/>
            <w:bCs/>
          </w:rPr>
          <w:t>=</w:t>
        </w:r>
        <w:r w:rsidRPr="00812F72">
          <w:rPr>
            <w:rStyle w:val="a4"/>
            <w:b/>
            <w:bCs/>
            <w:lang w:val="en-US"/>
          </w:rPr>
          <w:t>y</w:t>
        </w:r>
        <w:r w:rsidRPr="00812F72">
          <w:rPr>
            <w:rStyle w:val="a4"/>
            <w:b/>
            <w:bCs/>
          </w:rPr>
          <w:t>_</w:t>
        </w:r>
        <w:r w:rsidRPr="00812F72">
          <w:rPr>
            <w:rStyle w:val="a4"/>
            <w:b/>
            <w:bCs/>
            <w:lang w:val="en-US"/>
          </w:rPr>
          <w:t>direct</w:t>
        </w:r>
        <w:r w:rsidRPr="00812F72">
          <w:rPr>
            <w:rStyle w:val="a4"/>
            <w:b/>
            <w:bCs/>
          </w:rPr>
          <w:t>&amp;</w:t>
        </w:r>
        <w:proofErr w:type="spellStart"/>
        <w:r w:rsidRPr="00812F72">
          <w:rPr>
            <w:rStyle w:val="a4"/>
            <w:b/>
            <w:bCs/>
            <w:lang w:val="en-US"/>
          </w:rPr>
          <w:t>utm</w:t>
        </w:r>
        <w:proofErr w:type="spellEnd"/>
        <w:r w:rsidRPr="00812F72">
          <w:rPr>
            <w:rStyle w:val="a4"/>
            <w:b/>
            <w:bCs/>
          </w:rPr>
          <w:t>_</w:t>
        </w:r>
        <w:r w:rsidRPr="00812F72">
          <w:rPr>
            <w:rStyle w:val="a4"/>
            <w:b/>
            <w:bCs/>
            <w:lang w:val="en-US"/>
          </w:rPr>
          <w:t>medium</w:t>
        </w:r>
        <w:r w:rsidRPr="00812F72">
          <w:rPr>
            <w:rStyle w:val="a4"/>
            <w:b/>
            <w:bCs/>
          </w:rPr>
          <w:t>=</w:t>
        </w:r>
        <w:proofErr w:type="spellStart"/>
        <w:r w:rsidRPr="00812F72">
          <w:rPr>
            <w:rStyle w:val="a4"/>
            <w:b/>
            <w:bCs/>
            <w:lang w:val="en-US"/>
          </w:rPr>
          <w:t>cpc</w:t>
        </w:r>
        <w:proofErr w:type="spellEnd"/>
        <w:r w:rsidRPr="00812F72">
          <w:rPr>
            <w:rStyle w:val="a4"/>
            <w:b/>
            <w:bCs/>
          </w:rPr>
          <w:t>&amp;</w:t>
        </w:r>
        <w:proofErr w:type="spellStart"/>
        <w:r w:rsidRPr="00812F72">
          <w:rPr>
            <w:rStyle w:val="a4"/>
            <w:b/>
            <w:bCs/>
            <w:lang w:val="en-US"/>
          </w:rPr>
          <w:t>utm</w:t>
        </w:r>
        <w:proofErr w:type="spellEnd"/>
        <w:r w:rsidRPr="00812F72">
          <w:rPr>
            <w:rStyle w:val="a4"/>
            <w:b/>
            <w:bCs/>
          </w:rPr>
          <w:t>_</w:t>
        </w:r>
        <w:r w:rsidRPr="00812F72">
          <w:rPr>
            <w:rStyle w:val="a4"/>
            <w:b/>
            <w:bCs/>
            <w:lang w:val="en-US"/>
          </w:rPr>
          <w:t>term</w:t>
        </w:r>
        <w:r w:rsidRPr="00812F72">
          <w:rPr>
            <w:rStyle w:val="a4"/>
            <w:b/>
            <w:bCs/>
          </w:rPr>
          <w:t>=</w:t>
        </w:r>
        <w:proofErr w:type="spellStart"/>
        <w:r w:rsidRPr="00812F72">
          <w:rPr>
            <w:rStyle w:val="a4"/>
            <w:b/>
            <w:bCs/>
            <w:lang w:val="en-US"/>
          </w:rPr>
          <w:t>mba</w:t>
        </w:r>
        <w:proofErr w:type="spellEnd"/>
        <w:r w:rsidRPr="00812F72">
          <w:rPr>
            <w:rStyle w:val="a4"/>
            <w:b/>
            <w:bCs/>
          </w:rPr>
          <w:t>&amp;</w:t>
        </w:r>
        <w:r w:rsidRPr="00812F72">
          <w:rPr>
            <w:rStyle w:val="a4"/>
            <w:b/>
            <w:bCs/>
            <w:lang w:val="en-US"/>
          </w:rPr>
          <w:t>position</w:t>
        </w:r>
        <w:r w:rsidRPr="00812F72">
          <w:rPr>
            <w:rStyle w:val="a4"/>
            <w:b/>
            <w:bCs/>
          </w:rPr>
          <w:t>=2&amp;</w:t>
        </w:r>
        <w:r w:rsidRPr="00812F72">
          <w:rPr>
            <w:rStyle w:val="a4"/>
            <w:b/>
            <w:bCs/>
            <w:lang w:val="en-US"/>
          </w:rPr>
          <w:t>block</w:t>
        </w:r>
        <w:r w:rsidRPr="00812F72">
          <w:rPr>
            <w:rStyle w:val="a4"/>
            <w:b/>
            <w:bCs/>
          </w:rPr>
          <w:t>=</w:t>
        </w:r>
        <w:r w:rsidRPr="00812F72">
          <w:rPr>
            <w:rStyle w:val="a4"/>
            <w:b/>
            <w:bCs/>
            <w:lang w:val="en-US"/>
          </w:rPr>
          <w:t>premium</w:t>
        </w:r>
        <w:r w:rsidRPr="00812F72">
          <w:rPr>
            <w:rStyle w:val="a4"/>
            <w:b/>
            <w:bCs/>
          </w:rPr>
          <w:t>&amp;</w:t>
        </w:r>
        <w:proofErr w:type="spellStart"/>
        <w:r w:rsidRPr="00812F72">
          <w:rPr>
            <w:rStyle w:val="a4"/>
            <w:b/>
            <w:bCs/>
            <w:lang w:val="en-US"/>
          </w:rPr>
          <w:t>utm</w:t>
        </w:r>
        <w:proofErr w:type="spellEnd"/>
        <w:r w:rsidRPr="00812F72">
          <w:rPr>
            <w:rStyle w:val="a4"/>
            <w:b/>
            <w:bCs/>
          </w:rPr>
          <w:t>_</w:t>
        </w:r>
        <w:r w:rsidRPr="00812F72">
          <w:rPr>
            <w:rStyle w:val="a4"/>
            <w:b/>
            <w:bCs/>
            <w:lang w:val="en-US"/>
          </w:rPr>
          <w:t>campaign</w:t>
        </w:r>
        <w:r w:rsidRPr="00812F72">
          <w:rPr>
            <w:rStyle w:val="a4"/>
            <w:b/>
            <w:bCs/>
          </w:rPr>
          <w:t>=</w:t>
        </w:r>
        <w:proofErr w:type="spellStart"/>
        <w:r w:rsidRPr="00812F72">
          <w:rPr>
            <w:rStyle w:val="a4"/>
            <w:b/>
            <w:bCs/>
            <w:lang w:val="en-US"/>
          </w:rPr>
          <w:t>poisk</w:t>
        </w:r>
        <w:proofErr w:type="spellEnd"/>
        <w:r w:rsidRPr="00812F72">
          <w:rPr>
            <w:rStyle w:val="a4"/>
            <w:b/>
            <w:bCs/>
          </w:rPr>
          <w:t>_</w:t>
        </w:r>
        <w:r w:rsidRPr="00812F72">
          <w:rPr>
            <w:rStyle w:val="a4"/>
            <w:b/>
            <w:bCs/>
            <w:lang w:val="en-US"/>
          </w:rPr>
          <w:t>image</w:t>
        </w:r>
        <w:r w:rsidRPr="00812F72">
          <w:rPr>
            <w:rStyle w:val="a4"/>
            <w:b/>
            <w:bCs/>
          </w:rPr>
          <w:t>&amp;</w:t>
        </w:r>
        <w:proofErr w:type="spellStart"/>
        <w:r w:rsidRPr="00812F72">
          <w:rPr>
            <w:rStyle w:val="a4"/>
            <w:b/>
            <w:bCs/>
            <w:lang w:val="en-US"/>
          </w:rPr>
          <w:t>yclid</w:t>
        </w:r>
        <w:proofErr w:type="spellEnd"/>
        <w:r w:rsidRPr="00812F72">
          <w:rPr>
            <w:rStyle w:val="a4"/>
            <w:b/>
            <w:bCs/>
          </w:rPr>
          <w:t>=</w:t>
        </w:r>
      </w:hyperlink>
      <w:hyperlink r:id="rId26" w:history="1">
        <w:r w:rsidRPr="00812F72">
          <w:rPr>
            <w:rStyle w:val="a4"/>
            <w:b/>
            <w:bCs/>
          </w:rPr>
          <w:t>7189536876051878077</w:t>
        </w:r>
      </w:hyperlink>
      <w:r w:rsidRPr="00812F72">
        <w:rPr>
          <w:b/>
          <w:bCs/>
        </w:rPr>
        <w:t xml:space="preserve"> (дата обращения: 02.12.2021)</w:t>
      </w:r>
    </w:p>
    <w:p w14:paraId="1DCE4DAC" w14:textId="7B979176" w:rsidR="0073304D" w:rsidRDefault="0073304D" w:rsidP="00812F72">
      <w:pPr>
        <w:numPr>
          <w:ilvl w:val="0"/>
          <w:numId w:val="17"/>
        </w:numPr>
        <w:spacing w:after="0" w:line="240" w:lineRule="auto"/>
        <w:rPr>
          <w:b/>
          <w:bCs/>
        </w:rPr>
      </w:pPr>
      <w:r w:rsidRPr="0073304D">
        <w:rPr>
          <w:b/>
          <w:bCs/>
        </w:rPr>
        <w:t>Митягин</w:t>
      </w:r>
      <w:r>
        <w:rPr>
          <w:b/>
          <w:bCs/>
        </w:rPr>
        <w:t>а</w:t>
      </w:r>
      <w:r w:rsidRPr="0073304D">
        <w:rPr>
          <w:b/>
          <w:bCs/>
        </w:rPr>
        <w:t xml:space="preserve"> В. А. «Рамка квалификаций, квалификационный перечень, профессиональный стандарт: ориентиры вуза и/или рынка труда?», 2013 – Электронный ресурс – </w:t>
      </w:r>
      <w:hyperlink r:id="rId27" w:history="1">
        <w:r w:rsidRPr="00F77126">
          <w:rPr>
            <w:rStyle w:val="a4"/>
            <w:b/>
            <w:bCs/>
          </w:rPr>
          <w:t>https://cyberleninka.ru/article/n/ramka-kvalifikatsiy-kvalifikatsionnyy-perechen-professionalnyy-standart-orientiry-vuza-i-ili-rynka-truda</w:t>
        </w:r>
      </w:hyperlink>
      <w:r>
        <w:rPr>
          <w:b/>
          <w:bCs/>
        </w:rPr>
        <w:t xml:space="preserve"> </w:t>
      </w:r>
      <w:r w:rsidRPr="0073304D">
        <w:rPr>
          <w:b/>
          <w:bCs/>
        </w:rPr>
        <w:t>(дата обращения: 02.12.2021))</w:t>
      </w:r>
    </w:p>
    <w:p w14:paraId="00B45F98" w14:textId="22C40A49" w:rsidR="0073304D" w:rsidRPr="0073304D" w:rsidRDefault="0073304D" w:rsidP="00812F72">
      <w:pPr>
        <w:numPr>
          <w:ilvl w:val="0"/>
          <w:numId w:val="17"/>
        </w:numPr>
        <w:spacing w:after="0" w:line="240" w:lineRule="auto"/>
        <w:rPr>
          <w:b/>
          <w:bCs/>
        </w:rPr>
      </w:pPr>
      <w:r w:rsidRPr="0073304D">
        <w:rPr>
          <w:b/>
          <w:bCs/>
        </w:rPr>
        <w:t xml:space="preserve">Каменева Е. А. «Магистратура важна для успешного строительства карьеры» (онлайн-интервью) – Электронный ресурс – </w:t>
      </w:r>
      <w:hyperlink r:id="rId28" w:history="1">
        <w:r w:rsidRPr="0073304D">
          <w:rPr>
            <w:rStyle w:val="a4"/>
            <w:b/>
            <w:bCs/>
          </w:rPr>
          <w:t>http://www.consultant.ru/edu/news/interview/v_pomosh_studentu/magistratura/kameneva/</w:t>
        </w:r>
      </w:hyperlink>
      <w:r w:rsidRPr="0073304D">
        <w:rPr>
          <w:b/>
          <w:bCs/>
        </w:rPr>
        <w:t xml:space="preserve"> (дата обращения: 02.12.2021)</w:t>
      </w:r>
    </w:p>
    <w:p w14:paraId="61FF0CAA" w14:textId="77777777" w:rsidR="00F072FD" w:rsidRPr="006E3B33" w:rsidRDefault="00812F72" w:rsidP="00812F72">
      <w:pPr>
        <w:numPr>
          <w:ilvl w:val="0"/>
          <w:numId w:val="17"/>
        </w:numPr>
        <w:spacing w:after="0" w:line="240" w:lineRule="auto"/>
        <w:rPr>
          <w:b/>
          <w:bCs/>
        </w:rPr>
      </w:pPr>
      <w:r w:rsidRPr="006E3B33">
        <w:rPr>
          <w:b/>
          <w:bCs/>
        </w:rPr>
        <w:t>Борисов А.Б. Большой юридический словарь. – М.: Книжный мир, 2017. – 171 с</w:t>
      </w:r>
    </w:p>
    <w:p w14:paraId="1095B5F8" w14:textId="77777777" w:rsidR="004C069A" w:rsidRDefault="004C069A" w:rsidP="00EC26B5">
      <w:pPr>
        <w:spacing w:after="0" w:line="240" w:lineRule="auto"/>
      </w:pPr>
    </w:p>
    <w:p w14:paraId="5A72A743" w14:textId="77777777" w:rsidR="006E3B33" w:rsidRDefault="006E3B33" w:rsidP="00EC26B5">
      <w:pPr>
        <w:spacing w:after="0" w:line="240" w:lineRule="auto"/>
      </w:pPr>
    </w:p>
    <w:p w14:paraId="7B8789B5" w14:textId="77777777" w:rsidR="00757DA7" w:rsidRDefault="00757DA7" w:rsidP="00EC26B5">
      <w:pPr>
        <w:spacing w:after="0" w:line="240" w:lineRule="auto"/>
        <w:rPr>
          <w:b/>
          <w:bCs/>
        </w:rPr>
      </w:pPr>
      <w:r w:rsidRPr="007E69FA">
        <w:rPr>
          <w:b/>
          <w:bCs/>
          <w:highlight w:val="yellow"/>
        </w:rPr>
        <w:t xml:space="preserve">СЛАЙД </w:t>
      </w:r>
      <w:r>
        <w:rPr>
          <w:b/>
          <w:bCs/>
          <w:highlight w:val="yellow"/>
        </w:rPr>
        <w:t>14</w:t>
      </w:r>
    </w:p>
    <w:p w14:paraId="19BAD2D4" w14:textId="77777777" w:rsidR="00757DA7" w:rsidRPr="00757DA7" w:rsidRDefault="00757DA7" w:rsidP="00EC26B5">
      <w:pPr>
        <w:spacing w:after="0" w:line="240" w:lineRule="auto"/>
        <w:rPr>
          <w:b/>
          <w:bCs/>
        </w:rPr>
      </w:pPr>
    </w:p>
    <w:p w14:paraId="2F36BC0D" w14:textId="77777777" w:rsidR="00F072FD" w:rsidRPr="00EC26B5" w:rsidRDefault="00F072FD" w:rsidP="00EC26B5">
      <w:pPr>
        <w:spacing w:after="0" w:line="240" w:lineRule="auto"/>
      </w:pPr>
      <w:r>
        <w:t>Спасибо большое за внимание! Буду ждать Ваших вопросов.</w:t>
      </w:r>
    </w:p>
    <w:sectPr w:rsidR="00F072FD" w:rsidRPr="00EC26B5" w:rsidSect="002F3F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FA8DA" w14:textId="77777777" w:rsidR="00F55ABC" w:rsidRDefault="00F55ABC" w:rsidP="0073304D">
      <w:pPr>
        <w:spacing w:after="0" w:line="240" w:lineRule="auto"/>
      </w:pPr>
      <w:r>
        <w:separator/>
      </w:r>
    </w:p>
  </w:endnote>
  <w:endnote w:type="continuationSeparator" w:id="0">
    <w:p w14:paraId="330BE14D" w14:textId="77777777" w:rsidR="00F55ABC" w:rsidRDefault="00F55ABC" w:rsidP="0073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252CE" w14:textId="77777777" w:rsidR="00F55ABC" w:rsidRDefault="00F55ABC" w:rsidP="0073304D">
      <w:pPr>
        <w:spacing w:after="0" w:line="240" w:lineRule="auto"/>
      </w:pPr>
      <w:r>
        <w:separator/>
      </w:r>
    </w:p>
  </w:footnote>
  <w:footnote w:type="continuationSeparator" w:id="0">
    <w:p w14:paraId="580EE7E8" w14:textId="77777777" w:rsidR="00F55ABC" w:rsidRDefault="00F55ABC" w:rsidP="0073304D">
      <w:pPr>
        <w:spacing w:after="0" w:line="240" w:lineRule="auto"/>
      </w:pPr>
      <w:r>
        <w:continuationSeparator/>
      </w:r>
    </w:p>
  </w:footnote>
  <w:footnote w:id="1">
    <w:p w14:paraId="2B5EC052" w14:textId="329925CD" w:rsidR="0073304D" w:rsidRDefault="0073304D">
      <w:pPr>
        <w:pStyle w:val="a6"/>
      </w:pPr>
      <w:r>
        <w:rPr>
          <w:rStyle w:val="a8"/>
        </w:rPr>
        <w:footnoteRef/>
      </w:r>
      <w:r>
        <w:t xml:space="preserve"> В таблице представлены квалификационные уровни и уровни образования РФ (более подробно можно прочитать про данные уровни в статье Митягиной В. А. «</w:t>
      </w:r>
      <w:r w:rsidRPr="0073304D">
        <w:t>Рамка квалификаций, квалификационный перечень, профессиональный стандарт: ориентиры вуза и/или рынка труда?</w:t>
      </w:r>
      <w:r>
        <w:t xml:space="preserve">», 2013 – Электронный ресурс – </w:t>
      </w:r>
      <w:hyperlink r:id="rId1" w:history="1">
        <w:r w:rsidRPr="00F77126">
          <w:rPr>
            <w:rStyle w:val="a4"/>
          </w:rPr>
          <w:t>https://cyberleninka.ru/article/n/ramka-kvalifikatsiy-kvalifikatsionnyy-perechen-professionalnyy-standart-orientiry-vuza-i-ili-rynka-truda</w:t>
        </w:r>
      </w:hyperlink>
      <w:r>
        <w:t xml:space="preserve"> (дата обращения: 02.12.2021)). Сама таблица была взята: </w:t>
      </w:r>
      <w:r w:rsidRPr="0073304D">
        <w:t>Каменев</w:t>
      </w:r>
      <w:r>
        <w:t>а Е. А. «</w:t>
      </w:r>
      <w:r w:rsidRPr="0073304D">
        <w:t>Магистратура важна для успешного строительства карьеры</w:t>
      </w:r>
      <w:r>
        <w:t xml:space="preserve">» (онлайн-интервью) – Электронный ресурс – </w:t>
      </w:r>
      <w:hyperlink r:id="rId2" w:history="1">
        <w:r w:rsidRPr="00F77126">
          <w:rPr>
            <w:rStyle w:val="a4"/>
          </w:rPr>
          <w:t>http://www.consultant.ru/edu/news/interview/v_pomosh_studentu/magistratura/kameneva/</w:t>
        </w:r>
      </w:hyperlink>
      <w:r>
        <w:t xml:space="preserve"> (дата обращения: 02.12.2021)</w:t>
      </w:r>
    </w:p>
  </w:footnote>
  <w:footnote w:id="2">
    <w:p w14:paraId="5C47A43B" w14:textId="420A8967" w:rsidR="0073304D" w:rsidRPr="0073304D" w:rsidRDefault="0073304D">
      <w:pPr>
        <w:pStyle w:val="a6"/>
      </w:pPr>
      <w:r>
        <w:rPr>
          <w:rStyle w:val="a8"/>
        </w:rPr>
        <w:footnoteRef/>
      </w:r>
      <w:r w:rsidRPr="0073304D">
        <w:t xml:space="preserve"> </w:t>
      </w:r>
      <w:r>
        <w:t xml:space="preserve">Данные таблицы взяты из: </w:t>
      </w:r>
      <w:r w:rsidRPr="0073304D">
        <w:t>«</w:t>
      </w:r>
      <w:r w:rsidRPr="0073304D">
        <w:rPr>
          <w:lang w:val="en-US"/>
        </w:rPr>
        <w:t>Webometrics</w:t>
      </w:r>
      <w:r w:rsidRPr="0073304D">
        <w:t xml:space="preserve"> </w:t>
      </w:r>
      <w:r w:rsidRPr="0073304D">
        <w:rPr>
          <w:lang w:val="en-US"/>
        </w:rPr>
        <w:t>Ranking</w:t>
      </w:r>
      <w:r w:rsidRPr="0073304D">
        <w:t xml:space="preserve"> </w:t>
      </w:r>
      <w:r w:rsidRPr="0073304D">
        <w:rPr>
          <w:lang w:val="en-US"/>
        </w:rPr>
        <w:t>of</w:t>
      </w:r>
      <w:r w:rsidRPr="0073304D">
        <w:t xml:space="preserve"> </w:t>
      </w:r>
      <w:r w:rsidRPr="0073304D">
        <w:rPr>
          <w:lang w:val="en-US"/>
        </w:rPr>
        <w:t>World</w:t>
      </w:r>
      <w:r w:rsidRPr="0073304D">
        <w:t xml:space="preserve"> </w:t>
      </w:r>
      <w:r w:rsidRPr="0073304D">
        <w:rPr>
          <w:lang w:val="en-US"/>
        </w:rPr>
        <w:t>Universities</w:t>
      </w:r>
      <w:r w:rsidRPr="0073304D">
        <w:t xml:space="preserve"> - июль 2020», 2020 – Электронный ресурс – </w:t>
      </w:r>
      <w:hyperlink r:id="rId3" w:history="1">
        <w:r w:rsidR="0094426F" w:rsidRPr="00E604A0">
          <w:rPr>
            <w:rStyle w:val="a4"/>
            <w:lang w:val="en-US"/>
          </w:rPr>
          <w:t>https</w:t>
        </w:r>
        <w:r w:rsidR="0094426F" w:rsidRPr="00E604A0">
          <w:rPr>
            <w:rStyle w:val="a4"/>
          </w:rPr>
          <w:t>://</w:t>
        </w:r>
        <w:r w:rsidR="0094426F" w:rsidRPr="00E604A0">
          <w:rPr>
            <w:rStyle w:val="a4"/>
            <w:lang w:val="en-US"/>
          </w:rPr>
          <w:t>academia</w:t>
        </w:r>
        <w:r w:rsidR="0094426F" w:rsidRPr="00E604A0">
          <w:rPr>
            <w:rStyle w:val="a4"/>
          </w:rPr>
          <w:t>.</w:t>
        </w:r>
        <w:proofErr w:type="spellStart"/>
        <w:r w:rsidR="0094426F" w:rsidRPr="00E604A0">
          <w:rPr>
            <w:rStyle w:val="a4"/>
            <w:lang w:val="en-US"/>
          </w:rPr>
          <w:t>interfax</w:t>
        </w:r>
        <w:proofErr w:type="spellEnd"/>
        <w:r w:rsidR="0094426F" w:rsidRPr="00E604A0">
          <w:rPr>
            <w:rStyle w:val="a4"/>
          </w:rPr>
          <w:t>.</w:t>
        </w:r>
        <w:r w:rsidR="0094426F" w:rsidRPr="00E604A0">
          <w:rPr>
            <w:rStyle w:val="a4"/>
            <w:lang w:val="en-US"/>
          </w:rPr>
          <w:t>ru</w:t>
        </w:r>
        <w:r w:rsidR="0094426F" w:rsidRPr="00E604A0">
          <w:rPr>
            <w:rStyle w:val="a4"/>
          </w:rPr>
          <w:t>/</w:t>
        </w:r>
        <w:r w:rsidR="0094426F" w:rsidRPr="00E604A0">
          <w:rPr>
            <w:rStyle w:val="a4"/>
            <w:lang w:val="en-US"/>
          </w:rPr>
          <w:t>ru</w:t>
        </w:r>
        <w:r w:rsidR="0094426F" w:rsidRPr="00E604A0">
          <w:rPr>
            <w:rStyle w:val="a4"/>
          </w:rPr>
          <w:t>/</w:t>
        </w:r>
        <w:r w:rsidR="0094426F" w:rsidRPr="00E604A0">
          <w:rPr>
            <w:rStyle w:val="a4"/>
            <w:lang w:val="en-US"/>
          </w:rPr>
          <w:t>analytics</w:t>
        </w:r>
        <w:r w:rsidR="0094426F" w:rsidRPr="00E604A0">
          <w:rPr>
            <w:rStyle w:val="a4"/>
          </w:rPr>
          <w:t>/</w:t>
        </w:r>
        <w:r w:rsidR="0094426F" w:rsidRPr="00E604A0">
          <w:rPr>
            <w:rStyle w:val="a4"/>
            <w:lang w:val="en-US"/>
          </w:rPr>
          <w:t>research</w:t>
        </w:r>
        <w:r w:rsidR="0094426F" w:rsidRPr="00E604A0">
          <w:rPr>
            <w:rStyle w:val="a4"/>
          </w:rPr>
          <w:t>/5055/</w:t>
        </w:r>
      </w:hyperlink>
      <w:r w:rsidR="0094426F">
        <w:t xml:space="preserve"> </w:t>
      </w:r>
      <w:r w:rsidRPr="0073304D">
        <w:t>(дата обращения: 02.12.2021)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6DB"/>
    <w:multiLevelType w:val="hybridMultilevel"/>
    <w:tmpl w:val="49803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D58F0"/>
    <w:multiLevelType w:val="hybridMultilevel"/>
    <w:tmpl w:val="8376CF36"/>
    <w:lvl w:ilvl="0" w:tplc="D714ABA8">
      <w:start w:val="1"/>
      <w:numFmt w:val="bullet"/>
      <w:lvlText w:val=""/>
      <w:lvlJc w:val="left"/>
      <w:pPr>
        <w:tabs>
          <w:tab w:val="num" w:pos="720"/>
        </w:tabs>
        <w:ind w:left="720" w:hanging="360"/>
      </w:pPr>
      <w:rPr>
        <w:rFonts w:ascii="Wingdings" w:hAnsi="Wingdings" w:hint="default"/>
      </w:rPr>
    </w:lvl>
    <w:lvl w:ilvl="1" w:tplc="D14CEC82" w:tentative="1">
      <w:start w:val="1"/>
      <w:numFmt w:val="bullet"/>
      <w:lvlText w:val=""/>
      <w:lvlJc w:val="left"/>
      <w:pPr>
        <w:tabs>
          <w:tab w:val="num" w:pos="1440"/>
        </w:tabs>
        <w:ind w:left="1440" w:hanging="360"/>
      </w:pPr>
      <w:rPr>
        <w:rFonts w:ascii="Wingdings" w:hAnsi="Wingdings" w:hint="default"/>
      </w:rPr>
    </w:lvl>
    <w:lvl w:ilvl="2" w:tplc="BED2FC2A" w:tentative="1">
      <w:start w:val="1"/>
      <w:numFmt w:val="bullet"/>
      <w:lvlText w:val=""/>
      <w:lvlJc w:val="left"/>
      <w:pPr>
        <w:tabs>
          <w:tab w:val="num" w:pos="2160"/>
        </w:tabs>
        <w:ind w:left="2160" w:hanging="360"/>
      </w:pPr>
      <w:rPr>
        <w:rFonts w:ascii="Wingdings" w:hAnsi="Wingdings" w:hint="default"/>
      </w:rPr>
    </w:lvl>
    <w:lvl w:ilvl="3" w:tplc="64EC0860" w:tentative="1">
      <w:start w:val="1"/>
      <w:numFmt w:val="bullet"/>
      <w:lvlText w:val=""/>
      <w:lvlJc w:val="left"/>
      <w:pPr>
        <w:tabs>
          <w:tab w:val="num" w:pos="2880"/>
        </w:tabs>
        <w:ind w:left="2880" w:hanging="360"/>
      </w:pPr>
      <w:rPr>
        <w:rFonts w:ascii="Wingdings" w:hAnsi="Wingdings" w:hint="default"/>
      </w:rPr>
    </w:lvl>
    <w:lvl w:ilvl="4" w:tplc="84E24214" w:tentative="1">
      <w:start w:val="1"/>
      <w:numFmt w:val="bullet"/>
      <w:lvlText w:val=""/>
      <w:lvlJc w:val="left"/>
      <w:pPr>
        <w:tabs>
          <w:tab w:val="num" w:pos="3600"/>
        </w:tabs>
        <w:ind w:left="3600" w:hanging="360"/>
      </w:pPr>
      <w:rPr>
        <w:rFonts w:ascii="Wingdings" w:hAnsi="Wingdings" w:hint="default"/>
      </w:rPr>
    </w:lvl>
    <w:lvl w:ilvl="5" w:tplc="7758CCD2" w:tentative="1">
      <w:start w:val="1"/>
      <w:numFmt w:val="bullet"/>
      <w:lvlText w:val=""/>
      <w:lvlJc w:val="left"/>
      <w:pPr>
        <w:tabs>
          <w:tab w:val="num" w:pos="4320"/>
        </w:tabs>
        <w:ind w:left="4320" w:hanging="360"/>
      </w:pPr>
      <w:rPr>
        <w:rFonts w:ascii="Wingdings" w:hAnsi="Wingdings" w:hint="default"/>
      </w:rPr>
    </w:lvl>
    <w:lvl w:ilvl="6" w:tplc="3676D7F6" w:tentative="1">
      <w:start w:val="1"/>
      <w:numFmt w:val="bullet"/>
      <w:lvlText w:val=""/>
      <w:lvlJc w:val="left"/>
      <w:pPr>
        <w:tabs>
          <w:tab w:val="num" w:pos="5040"/>
        </w:tabs>
        <w:ind w:left="5040" w:hanging="360"/>
      </w:pPr>
      <w:rPr>
        <w:rFonts w:ascii="Wingdings" w:hAnsi="Wingdings" w:hint="default"/>
      </w:rPr>
    </w:lvl>
    <w:lvl w:ilvl="7" w:tplc="855C8E4A" w:tentative="1">
      <w:start w:val="1"/>
      <w:numFmt w:val="bullet"/>
      <w:lvlText w:val=""/>
      <w:lvlJc w:val="left"/>
      <w:pPr>
        <w:tabs>
          <w:tab w:val="num" w:pos="5760"/>
        </w:tabs>
        <w:ind w:left="5760" w:hanging="360"/>
      </w:pPr>
      <w:rPr>
        <w:rFonts w:ascii="Wingdings" w:hAnsi="Wingdings" w:hint="default"/>
      </w:rPr>
    </w:lvl>
    <w:lvl w:ilvl="8" w:tplc="0F5CB7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079F"/>
    <w:multiLevelType w:val="hybridMultilevel"/>
    <w:tmpl w:val="3884761C"/>
    <w:lvl w:ilvl="0" w:tplc="A19097FE">
      <w:start w:val="1"/>
      <w:numFmt w:val="bullet"/>
      <w:lvlText w:val=""/>
      <w:lvlJc w:val="left"/>
      <w:pPr>
        <w:tabs>
          <w:tab w:val="num" w:pos="720"/>
        </w:tabs>
        <w:ind w:left="720" w:hanging="360"/>
      </w:pPr>
      <w:rPr>
        <w:rFonts w:ascii="Wingdings" w:hAnsi="Wingdings" w:hint="default"/>
      </w:rPr>
    </w:lvl>
    <w:lvl w:ilvl="1" w:tplc="8E4C8F5C" w:tentative="1">
      <w:start w:val="1"/>
      <w:numFmt w:val="bullet"/>
      <w:lvlText w:val=""/>
      <w:lvlJc w:val="left"/>
      <w:pPr>
        <w:tabs>
          <w:tab w:val="num" w:pos="1440"/>
        </w:tabs>
        <w:ind w:left="1440" w:hanging="360"/>
      </w:pPr>
      <w:rPr>
        <w:rFonts w:ascii="Wingdings" w:hAnsi="Wingdings" w:hint="default"/>
      </w:rPr>
    </w:lvl>
    <w:lvl w:ilvl="2" w:tplc="532401C2" w:tentative="1">
      <w:start w:val="1"/>
      <w:numFmt w:val="bullet"/>
      <w:lvlText w:val=""/>
      <w:lvlJc w:val="left"/>
      <w:pPr>
        <w:tabs>
          <w:tab w:val="num" w:pos="2160"/>
        </w:tabs>
        <w:ind w:left="2160" w:hanging="360"/>
      </w:pPr>
      <w:rPr>
        <w:rFonts w:ascii="Wingdings" w:hAnsi="Wingdings" w:hint="default"/>
      </w:rPr>
    </w:lvl>
    <w:lvl w:ilvl="3" w:tplc="B2E23DD4" w:tentative="1">
      <w:start w:val="1"/>
      <w:numFmt w:val="bullet"/>
      <w:lvlText w:val=""/>
      <w:lvlJc w:val="left"/>
      <w:pPr>
        <w:tabs>
          <w:tab w:val="num" w:pos="2880"/>
        </w:tabs>
        <w:ind w:left="2880" w:hanging="360"/>
      </w:pPr>
      <w:rPr>
        <w:rFonts w:ascii="Wingdings" w:hAnsi="Wingdings" w:hint="default"/>
      </w:rPr>
    </w:lvl>
    <w:lvl w:ilvl="4" w:tplc="4A3A2486" w:tentative="1">
      <w:start w:val="1"/>
      <w:numFmt w:val="bullet"/>
      <w:lvlText w:val=""/>
      <w:lvlJc w:val="left"/>
      <w:pPr>
        <w:tabs>
          <w:tab w:val="num" w:pos="3600"/>
        </w:tabs>
        <w:ind w:left="3600" w:hanging="360"/>
      </w:pPr>
      <w:rPr>
        <w:rFonts w:ascii="Wingdings" w:hAnsi="Wingdings" w:hint="default"/>
      </w:rPr>
    </w:lvl>
    <w:lvl w:ilvl="5" w:tplc="A4061926" w:tentative="1">
      <w:start w:val="1"/>
      <w:numFmt w:val="bullet"/>
      <w:lvlText w:val=""/>
      <w:lvlJc w:val="left"/>
      <w:pPr>
        <w:tabs>
          <w:tab w:val="num" w:pos="4320"/>
        </w:tabs>
        <w:ind w:left="4320" w:hanging="360"/>
      </w:pPr>
      <w:rPr>
        <w:rFonts w:ascii="Wingdings" w:hAnsi="Wingdings" w:hint="default"/>
      </w:rPr>
    </w:lvl>
    <w:lvl w:ilvl="6" w:tplc="10A6FA3C" w:tentative="1">
      <w:start w:val="1"/>
      <w:numFmt w:val="bullet"/>
      <w:lvlText w:val=""/>
      <w:lvlJc w:val="left"/>
      <w:pPr>
        <w:tabs>
          <w:tab w:val="num" w:pos="5040"/>
        </w:tabs>
        <w:ind w:left="5040" w:hanging="360"/>
      </w:pPr>
      <w:rPr>
        <w:rFonts w:ascii="Wingdings" w:hAnsi="Wingdings" w:hint="default"/>
      </w:rPr>
    </w:lvl>
    <w:lvl w:ilvl="7" w:tplc="9206608C" w:tentative="1">
      <w:start w:val="1"/>
      <w:numFmt w:val="bullet"/>
      <w:lvlText w:val=""/>
      <w:lvlJc w:val="left"/>
      <w:pPr>
        <w:tabs>
          <w:tab w:val="num" w:pos="5760"/>
        </w:tabs>
        <w:ind w:left="5760" w:hanging="360"/>
      </w:pPr>
      <w:rPr>
        <w:rFonts w:ascii="Wingdings" w:hAnsi="Wingdings" w:hint="default"/>
      </w:rPr>
    </w:lvl>
    <w:lvl w:ilvl="8" w:tplc="5232D8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52041"/>
    <w:multiLevelType w:val="hybridMultilevel"/>
    <w:tmpl w:val="2DCC77B0"/>
    <w:lvl w:ilvl="0" w:tplc="FE3284B8">
      <w:start w:val="1"/>
      <w:numFmt w:val="bullet"/>
      <w:lvlText w:val=""/>
      <w:lvlJc w:val="left"/>
      <w:pPr>
        <w:tabs>
          <w:tab w:val="num" w:pos="720"/>
        </w:tabs>
        <w:ind w:left="720" w:hanging="360"/>
      </w:pPr>
      <w:rPr>
        <w:rFonts w:ascii="Wingdings" w:hAnsi="Wingdings" w:hint="default"/>
      </w:rPr>
    </w:lvl>
    <w:lvl w:ilvl="1" w:tplc="12E41840" w:tentative="1">
      <w:start w:val="1"/>
      <w:numFmt w:val="bullet"/>
      <w:lvlText w:val=""/>
      <w:lvlJc w:val="left"/>
      <w:pPr>
        <w:tabs>
          <w:tab w:val="num" w:pos="1440"/>
        </w:tabs>
        <w:ind w:left="1440" w:hanging="360"/>
      </w:pPr>
      <w:rPr>
        <w:rFonts w:ascii="Wingdings" w:hAnsi="Wingdings" w:hint="default"/>
      </w:rPr>
    </w:lvl>
    <w:lvl w:ilvl="2" w:tplc="A57AE3BE" w:tentative="1">
      <w:start w:val="1"/>
      <w:numFmt w:val="bullet"/>
      <w:lvlText w:val=""/>
      <w:lvlJc w:val="left"/>
      <w:pPr>
        <w:tabs>
          <w:tab w:val="num" w:pos="2160"/>
        </w:tabs>
        <w:ind w:left="2160" w:hanging="360"/>
      </w:pPr>
      <w:rPr>
        <w:rFonts w:ascii="Wingdings" w:hAnsi="Wingdings" w:hint="default"/>
      </w:rPr>
    </w:lvl>
    <w:lvl w:ilvl="3" w:tplc="6F44E006" w:tentative="1">
      <w:start w:val="1"/>
      <w:numFmt w:val="bullet"/>
      <w:lvlText w:val=""/>
      <w:lvlJc w:val="left"/>
      <w:pPr>
        <w:tabs>
          <w:tab w:val="num" w:pos="2880"/>
        </w:tabs>
        <w:ind w:left="2880" w:hanging="360"/>
      </w:pPr>
      <w:rPr>
        <w:rFonts w:ascii="Wingdings" w:hAnsi="Wingdings" w:hint="default"/>
      </w:rPr>
    </w:lvl>
    <w:lvl w:ilvl="4" w:tplc="C7DCB9BC" w:tentative="1">
      <w:start w:val="1"/>
      <w:numFmt w:val="bullet"/>
      <w:lvlText w:val=""/>
      <w:lvlJc w:val="left"/>
      <w:pPr>
        <w:tabs>
          <w:tab w:val="num" w:pos="3600"/>
        </w:tabs>
        <w:ind w:left="3600" w:hanging="360"/>
      </w:pPr>
      <w:rPr>
        <w:rFonts w:ascii="Wingdings" w:hAnsi="Wingdings" w:hint="default"/>
      </w:rPr>
    </w:lvl>
    <w:lvl w:ilvl="5" w:tplc="E46A5CB2" w:tentative="1">
      <w:start w:val="1"/>
      <w:numFmt w:val="bullet"/>
      <w:lvlText w:val=""/>
      <w:lvlJc w:val="left"/>
      <w:pPr>
        <w:tabs>
          <w:tab w:val="num" w:pos="4320"/>
        </w:tabs>
        <w:ind w:left="4320" w:hanging="360"/>
      </w:pPr>
      <w:rPr>
        <w:rFonts w:ascii="Wingdings" w:hAnsi="Wingdings" w:hint="default"/>
      </w:rPr>
    </w:lvl>
    <w:lvl w:ilvl="6" w:tplc="90521F30" w:tentative="1">
      <w:start w:val="1"/>
      <w:numFmt w:val="bullet"/>
      <w:lvlText w:val=""/>
      <w:lvlJc w:val="left"/>
      <w:pPr>
        <w:tabs>
          <w:tab w:val="num" w:pos="5040"/>
        </w:tabs>
        <w:ind w:left="5040" w:hanging="360"/>
      </w:pPr>
      <w:rPr>
        <w:rFonts w:ascii="Wingdings" w:hAnsi="Wingdings" w:hint="default"/>
      </w:rPr>
    </w:lvl>
    <w:lvl w:ilvl="7" w:tplc="BDE465FC" w:tentative="1">
      <w:start w:val="1"/>
      <w:numFmt w:val="bullet"/>
      <w:lvlText w:val=""/>
      <w:lvlJc w:val="left"/>
      <w:pPr>
        <w:tabs>
          <w:tab w:val="num" w:pos="5760"/>
        </w:tabs>
        <w:ind w:left="5760" w:hanging="360"/>
      </w:pPr>
      <w:rPr>
        <w:rFonts w:ascii="Wingdings" w:hAnsi="Wingdings" w:hint="default"/>
      </w:rPr>
    </w:lvl>
    <w:lvl w:ilvl="8" w:tplc="0AAA85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80C7A"/>
    <w:multiLevelType w:val="hybridMultilevel"/>
    <w:tmpl w:val="B4D27606"/>
    <w:lvl w:ilvl="0" w:tplc="5CA0CEA4">
      <w:start w:val="1"/>
      <w:numFmt w:val="decimal"/>
      <w:lvlText w:val="%1)"/>
      <w:lvlJc w:val="left"/>
      <w:pPr>
        <w:tabs>
          <w:tab w:val="num" w:pos="720"/>
        </w:tabs>
        <w:ind w:left="720" w:hanging="360"/>
      </w:pPr>
    </w:lvl>
    <w:lvl w:ilvl="1" w:tplc="1E3C4390" w:tentative="1">
      <w:start w:val="1"/>
      <w:numFmt w:val="decimal"/>
      <w:lvlText w:val="%2)"/>
      <w:lvlJc w:val="left"/>
      <w:pPr>
        <w:tabs>
          <w:tab w:val="num" w:pos="1440"/>
        </w:tabs>
        <w:ind w:left="1440" w:hanging="360"/>
      </w:pPr>
    </w:lvl>
    <w:lvl w:ilvl="2" w:tplc="703C08DA" w:tentative="1">
      <w:start w:val="1"/>
      <w:numFmt w:val="decimal"/>
      <w:lvlText w:val="%3)"/>
      <w:lvlJc w:val="left"/>
      <w:pPr>
        <w:tabs>
          <w:tab w:val="num" w:pos="2160"/>
        </w:tabs>
        <w:ind w:left="2160" w:hanging="360"/>
      </w:pPr>
    </w:lvl>
    <w:lvl w:ilvl="3" w:tplc="0022785E" w:tentative="1">
      <w:start w:val="1"/>
      <w:numFmt w:val="decimal"/>
      <w:lvlText w:val="%4)"/>
      <w:lvlJc w:val="left"/>
      <w:pPr>
        <w:tabs>
          <w:tab w:val="num" w:pos="2880"/>
        </w:tabs>
        <w:ind w:left="2880" w:hanging="360"/>
      </w:pPr>
    </w:lvl>
    <w:lvl w:ilvl="4" w:tplc="3D26390A" w:tentative="1">
      <w:start w:val="1"/>
      <w:numFmt w:val="decimal"/>
      <w:lvlText w:val="%5)"/>
      <w:lvlJc w:val="left"/>
      <w:pPr>
        <w:tabs>
          <w:tab w:val="num" w:pos="3600"/>
        </w:tabs>
        <w:ind w:left="3600" w:hanging="360"/>
      </w:pPr>
    </w:lvl>
    <w:lvl w:ilvl="5" w:tplc="9D9018F4" w:tentative="1">
      <w:start w:val="1"/>
      <w:numFmt w:val="decimal"/>
      <w:lvlText w:val="%6)"/>
      <w:lvlJc w:val="left"/>
      <w:pPr>
        <w:tabs>
          <w:tab w:val="num" w:pos="4320"/>
        </w:tabs>
        <w:ind w:left="4320" w:hanging="360"/>
      </w:pPr>
    </w:lvl>
    <w:lvl w:ilvl="6" w:tplc="B634647C" w:tentative="1">
      <w:start w:val="1"/>
      <w:numFmt w:val="decimal"/>
      <w:lvlText w:val="%7)"/>
      <w:lvlJc w:val="left"/>
      <w:pPr>
        <w:tabs>
          <w:tab w:val="num" w:pos="5040"/>
        </w:tabs>
        <w:ind w:left="5040" w:hanging="360"/>
      </w:pPr>
    </w:lvl>
    <w:lvl w:ilvl="7" w:tplc="68B425E4" w:tentative="1">
      <w:start w:val="1"/>
      <w:numFmt w:val="decimal"/>
      <w:lvlText w:val="%8)"/>
      <w:lvlJc w:val="left"/>
      <w:pPr>
        <w:tabs>
          <w:tab w:val="num" w:pos="5760"/>
        </w:tabs>
        <w:ind w:left="5760" w:hanging="360"/>
      </w:pPr>
    </w:lvl>
    <w:lvl w:ilvl="8" w:tplc="111492C6" w:tentative="1">
      <w:start w:val="1"/>
      <w:numFmt w:val="decimal"/>
      <w:lvlText w:val="%9)"/>
      <w:lvlJc w:val="left"/>
      <w:pPr>
        <w:tabs>
          <w:tab w:val="num" w:pos="6480"/>
        </w:tabs>
        <w:ind w:left="6480" w:hanging="360"/>
      </w:pPr>
    </w:lvl>
  </w:abstractNum>
  <w:abstractNum w:abstractNumId="5" w15:restartNumberingAfterBreak="0">
    <w:nsid w:val="1D242964"/>
    <w:multiLevelType w:val="hybridMultilevel"/>
    <w:tmpl w:val="59B00C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B15A3"/>
    <w:multiLevelType w:val="hybridMultilevel"/>
    <w:tmpl w:val="740A4242"/>
    <w:lvl w:ilvl="0" w:tplc="67E43642">
      <w:start w:val="1"/>
      <w:numFmt w:val="bullet"/>
      <w:lvlText w:val=""/>
      <w:lvlJc w:val="left"/>
      <w:pPr>
        <w:tabs>
          <w:tab w:val="num" w:pos="720"/>
        </w:tabs>
        <w:ind w:left="720" w:hanging="360"/>
      </w:pPr>
      <w:rPr>
        <w:rFonts w:ascii="Wingdings" w:hAnsi="Wingdings" w:hint="default"/>
      </w:rPr>
    </w:lvl>
    <w:lvl w:ilvl="1" w:tplc="0DDC04B4" w:tentative="1">
      <w:start w:val="1"/>
      <w:numFmt w:val="bullet"/>
      <w:lvlText w:val=""/>
      <w:lvlJc w:val="left"/>
      <w:pPr>
        <w:tabs>
          <w:tab w:val="num" w:pos="1440"/>
        </w:tabs>
        <w:ind w:left="1440" w:hanging="360"/>
      </w:pPr>
      <w:rPr>
        <w:rFonts w:ascii="Wingdings" w:hAnsi="Wingdings" w:hint="default"/>
      </w:rPr>
    </w:lvl>
    <w:lvl w:ilvl="2" w:tplc="D4B4B5DE" w:tentative="1">
      <w:start w:val="1"/>
      <w:numFmt w:val="bullet"/>
      <w:lvlText w:val=""/>
      <w:lvlJc w:val="left"/>
      <w:pPr>
        <w:tabs>
          <w:tab w:val="num" w:pos="2160"/>
        </w:tabs>
        <w:ind w:left="2160" w:hanging="360"/>
      </w:pPr>
      <w:rPr>
        <w:rFonts w:ascii="Wingdings" w:hAnsi="Wingdings" w:hint="default"/>
      </w:rPr>
    </w:lvl>
    <w:lvl w:ilvl="3" w:tplc="AFA0F7DC" w:tentative="1">
      <w:start w:val="1"/>
      <w:numFmt w:val="bullet"/>
      <w:lvlText w:val=""/>
      <w:lvlJc w:val="left"/>
      <w:pPr>
        <w:tabs>
          <w:tab w:val="num" w:pos="2880"/>
        </w:tabs>
        <w:ind w:left="2880" w:hanging="360"/>
      </w:pPr>
      <w:rPr>
        <w:rFonts w:ascii="Wingdings" w:hAnsi="Wingdings" w:hint="default"/>
      </w:rPr>
    </w:lvl>
    <w:lvl w:ilvl="4" w:tplc="6CB0F80C" w:tentative="1">
      <w:start w:val="1"/>
      <w:numFmt w:val="bullet"/>
      <w:lvlText w:val=""/>
      <w:lvlJc w:val="left"/>
      <w:pPr>
        <w:tabs>
          <w:tab w:val="num" w:pos="3600"/>
        </w:tabs>
        <w:ind w:left="3600" w:hanging="360"/>
      </w:pPr>
      <w:rPr>
        <w:rFonts w:ascii="Wingdings" w:hAnsi="Wingdings" w:hint="default"/>
      </w:rPr>
    </w:lvl>
    <w:lvl w:ilvl="5" w:tplc="920EC8D2" w:tentative="1">
      <w:start w:val="1"/>
      <w:numFmt w:val="bullet"/>
      <w:lvlText w:val=""/>
      <w:lvlJc w:val="left"/>
      <w:pPr>
        <w:tabs>
          <w:tab w:val="num" w:pos="4320"/>
        </w:tabs>
        <w:ind w:left="4320" w:hanging="360"/>
      </w:pPr>
      <w:rPr>
        <w:rFonts w:ascii="Wingdings" w:hAnsi="Wingdings" w:hint="default"/>
      </w:rPr>
    </w:lvl>
    <w:lvl w:ilvl="6" w:tplc="D81ADC42" w:tentative="1">
      <w:start w:val="1"/>
      <w:numFmt w:val="bullet"/>
      <w:lvlText w:val=""/>
      <w:lvlJc w:val="left"/>
      <w:pPr>
        <w:tabs>
          <w:tab w:val="num" w:pos="5040"/>
        </w:tabs>
        <w:ind w:left="5040" w:hanging="360"/>
      </w:pPr>
      <w:rPr>
        <w:rFonts w:ascii="Wingdings" w:hAnsi="Wingdings" w:hint="default"/>
      </w:rPr>
    </w:lvl>
    <w:lvl w:ilvl="7" w:tplc="4B44F014" w:tentative="1">
      <w:start w:val="1"/>
      <w:numFmt w:val="bullet"/>
      <w:lvlText w:val=""/>
      <w:lvlJc w:val="left"/>
      <w:pPr>
        <w:tabs>
          <w:tab w:val="num" w:pos="5760"/>
        </w:tabs>
        <w:ind w:left="5760" w:hanging="360"/>
      </w:pPr>
      <w:rPr>
        <w:rFonts w:ascii="Wingdings" w:hAnsi="Wingdings" w:hint="default"/>
      </w:rPr>
    </w:lvl>
    <w:lvl w:ilvl="8" w:tplc="EDBE28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35F7"/>
    <w:multiLevelType w:val="hybridMultilevel"/>
    <w:tmpl w:val="083EB5DC"/>
    <w:lvl w:ilvl="0" w:tplc="4A62270E">
      <w:start w:val="1"/>
      <w:numFmt w:val="bullet"/>
      <w:lvlText w:val=""/>
      <w:lvlJc w:val="left"/>
      <w:pPr>
        <w:tabs>
          <w:tab w:val="num" w:pos="720"/>
        </w:tabs>
        <w:ind w:left="720" w:hanging="360"/>
      </w:pPr>
      <w:rPr>
        <w:rFonts w:ascii="Wingdings" w:hAnsi="Wingdings" w:hint="default"/>
      </w:rPr>
    </w:lvl>
    <w:lvl w:ilvl="1" w:tplc="AE3E19E4" w:tentative="1">
      <w:start w:val="1"/>
      <w:numFmt w:val="bullet"/>
      <w:lvlText w:val=""/>
      <w:lvlJc w:val="left"/>
      <w:pPr>
        <w:tabs>
          <w:tab w:val="num" w:pos="1440"/>
        </w:tabs>
        <w:ind w:left="1440" w:hanging="360"/>
      </w:pPr>
      <w:rPr>
        <w:rFonts w:ascii="Wingdings" w:hAnsi="Wingdings" w:hint="default"/>
      </w:rPr>
    </w:lvl>
    <w:lvl w:ilvl="2" w:tplc="B510AF14" w:tentative="1">
      <w:start w:val="1"/>
      <w:numFmt w:val="bullet"/>
      <w:lvlText w:val=""/>
      <w:lvlJc w:val="left"/>
      <w:pPr>
        <w:tabs>
          <w:tab w:val="num" w:pos="2160"/>
        </w:tabs>
        <w:ind w:left="2160" w:hanging="360"/>
      </w:pPr>
      <w:rPr>
        <w:rFonts w:ascii="Wingdings" w:hAnsi="Wingdings" w:hint="default"/>
      </w:rPr>
    </w:lvl>
    <w:lvl w:ilvl="3" w:tplc="3B28E5D2" w:tentative="1">
      <w:start w:val="1"/>
      <w:numFmt w:val="bullet"/>
      <w:lvlText w:val=""/>
      <w:lvlJc w:val="left"/>
      <w:pPr>
        <w:tabs>
          <w:tab w:val="num" w:pos="2880"/>
        </w:tabs>
        <w:ind w:left="2880" w:hanging="360"/>
      </w:pPr>
      <w:rPr>
        <w:rFonts w:ascii="Wingdings" w:hAnsi="Wingdings" w:hint="default"/>
      </w:rPr>
    </w:lvl>
    <w:lvl w:ilvl="4" w:tplc="45040C3C" w:tentative="1">
      <w:start w:val="1"/>
      <w:numFmt w:val="bullet"/>
      <w:lvlText w:val=""/>
      <w:lvlJc w:val="left"/>
      <w:pPr>
        <w:tabs>
          <w:tab w:val="num" w:pos="3600"/>
        </w:tabs>
        <w:ind w:left="3600" w:hanging="360"/>
      </w:pPr>
      <w:rPr>
        <w:rFonts w:ascii="Wingdings" w:hAnsi="Wingdings" w:hint="default"/>
      </w:rPr>
    </w:lvl>
    <w:lvl w:ilvl="5" w:tplc="D3AACDA6" w:tentative="1">
      <w:start w:val="1"/>
      <w:numFmt w:val="bullet"/>
      <w:lvlText w:val=""/>
      <w:lvlJc w:val="left"/>
      <w:pPr>
        <w:tabs>
          <w:tab w:val="num" w:pos="4320"/>
        </w:tabs>
        <w:ind w:left="4320" w:hanging="360"/>
      </w:pPr>
      <w:rPr>
        <w:rFonts w:ascii="Wingdings" w:hAnsi="Wingdings" w:hint="default"/>
      </w:rPr>
    </w:lvl>
    <w:lvl w:ilvl="6" w:tplc="182008A0" w:tentative="1">
      <w:start w:val="1"/>
      <w:numFmt w:val="bullet"/>
      <w:lvlText w:val=""/>
      <w:lvlJc w:val="left"/>
      <w:pPr>
        <w:tabs>
          <w:tab w:val="num" w:pos="5040"/>
        </w:tabs>
        <w:ind w:left="5040" w:hanging="360"/>
      </w:pPr>
      <w:rPr>
        <w:rFonts w:ascii="Wingdings" w:hAnsi="Wingdings" w:hint="default"/>
      </w:rPr>
    </w:lvl>
    <w:lvl w:ilvl="7" w:tplc="55364E80" w:tentative="1">
      <w:start w:val="1"/>
      <w:numFmt w:val="bullet"/>
      <w:lvlText w:val=""/>
      <w:lvlJc w:val="left"/>
      <w:pPr>
        <w:tabs>
          <w:tab w:val="num" w:pos="5760"/>
        </w:tabs>
        <w:ind w:left="5760" w:hanging="360"/>
      </w:pPr>
      <w:rPr>
        <w:rFonts w:ascii="Wingdings" w:hAnsi="Wingdings" w:hint="default"/>
      </w:rPr>
    </w:lvl>
    <w:lvl w:ilvl="8" w:tplc="D98C6B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0067F"/>
    <w:multiLevelType w:val="hybridMultilevel"/>
    <w:tmpl w:val="E0CEEC6E"/>
    <w:lvl w:ilvl="0" w:tplc="BA7CA3CA">
      <w:start w:val="1"/>
      <w:numFmt w:val="bullet"/>
      <w:lvlText w:val=""/>
      <w:lvlJc w:val="left"/>
      <w:pPr>
        <w:tabs>
          <w:tab w:val="num" w:pos="720"/>
        </w:tabs>
        <w:ind w:left="720" w:hanging="360"/>
      </w:pPr>
      <w:rPr>
        <w:rFonts w:ascii="Wingdings" w:hAnsi="Wingdings" w:hint="default"/>
      </w:rPr>
    </w:lvl>
    <w:lvl w:ilvl="1" w:tplc="191EE52E" w:tentative="1">
      <w:start w:val="1"/>
      <w:numFmt w:val="bullet"/>
      <w:lvlText w:val=""/>
      <w:lvlJc w:val="left"/>
      <w:pPr>
        <w:tabs>
          <w:tab w:val="num" w:pos="1440"/>
        </w:tabs>
        <w:ind w:left="1440" w:hanging="360"/>
      </w:pPr>
      <w:rPr>
        <w:rFonts w:ascii="Wingdings" w:hAnsi="Wingdings" w:hint="default"/>
      </w:rPr>
    </w:lvl>
    <w:lvl w:ilvl="2" w:tplc="D03635B0" w:tentative="1">
      <w:start w:val="1"/>
      <w:numFmt w:val="bullet"/>
      <w:lvlText w:val=""/>
      <w:lvlJc w:val="left"/>
      <w:pPr>
        <w:tabs>
          <w:tab w:val="num" w:pos="2160"/>
        </w:tabs>
        <w:ind w:left="2160" w:hanging="360"/>
      </w:pPr>
      <w:rPr>
        <w:rFonts w:ascii="Wingdings" w:hAnsi="Wingdings" w:hint="default"/>
      </w:rPr>
    </w:lvl>
    <w:lvl w:ilvl="3" w:tplc="28D62196" w:tentative="1">
      <w:start w:val="1"/>
      <w:numFmt w:val="bullet"/>
      <w:lvlText w:val=""/>
      <w:lvlJc w:val="left"/>
      <w:pPr>
        <w:tabs>
          <w:tab w:val="num" w:pos="2880"/>
        </w:tabs>
        <w:ind w:left="2880" w:hanging="360"/>
      </w:pPr>
      <w:rPr>
        <w:rFonts w:ascii="Wingdings" w:hAnsi="Wingdings" w:hint="default"/>
      </w:rPr>
    </w:lvl>
    <w:lvl w:ilvl="4" w:tplc="BF1628A0" w:tentative="1">
      <w:start w:val="1"/>
      <w:numFmt w:val="bullet"/>
      <w:lvlText w:val=""/>
      <w:lvlJc w:val="left"/>
      <w:pPr>
        <w:tabs>
          <w:tab w:val="num" w:pos="3600"/>
        </w:tabs>
        <w:ind w:left="3600" w:hanging="360"/>
      </w:pPr>
      <w:rPr>
        <w:rFonts w:ascii="Wingdings" w:hAnsi="Wingdings" w:hint="default"/>
      </w:rPr>
    </w:lvl>
    <w:lvl w:ilvl="5" w:tplc="02446934" w:tentative="1">
      <w:start w:val="1"/>
      <w:numFmt w:val="bullet"/>
      <w:lvlText w:val=""/>
      <w:lvlJc w:val="left"/>
      <w:pPr>
        <w:tabs>
          <w:tab w:val="num" w:pos="4320"/>
        </w:tabs>
        <w:ind w:left="4320" w:hanging="360"/>
      </w:pPr>
      <w:rPr>
        <w:rFonts w:ascii="Wingdings" w:hAnsi="Wingdings" w:hint="default"/>
      </w:rPr>
    </w:lvl>
    <w:lvl w:ilvl="6" w:tplc="67521882" w:tentative="1">
      <w:start w:val="1"/>
      <w:numFmt w:val="bullet"/>
      <w:lvlText w:val=""/>
      <w:lvlJc w:val="left"/>
      <w:pPr>
        <w:tabs>
          <w:tab w:val="num" w:pos="5040"/>
        </w:tabs>
        <w:ind w:left="5040" w:hanging="360"/>
      </w:pPr>
      <w:rPr>
        <w:rFonts w:ascii="Wingdings" w:hAnsi="Wingdings" w:hint="default"/>
      </w:rPr>
    </w:lvl>
    <w:lvl w:ilvl="7" w:tplc="A19C8C68" w:tentative="1">
      <w:start w:val="1"/>
      <w:numFmt w:val="bullet"/>
      <w:lvlText w:val=""/>
      <w:lvlJc w:val="left"/>
      <w:pPr>
        <w:tabs>
          <w:tab w:val="num" w:pos="5760"/>
        </w:tabs>
        <w:ind w:left="5760" w:hanging="360"/>
      </w:pPr>
      <w:rPr>
        <w:rFonts w:ascii="Wingdings" w:hAnsi="Wingdings" w:hint="default"/>
      </w:rPr>
    </w:lvl>
    <w:lvl w:ilvl="8" w:tplc="1C369D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626676"/>
    <w:multiLevelType w:val="hybridMultilevel"/>
    <w:tmpl w:val="FA16B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71376D"/>
    <w:multiLevelType w:val="hybridMultilevel"/>
    <w:tmpl w:val="3C60C2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876300"/>
    <w:multiLevelType w:val="hybridMultilevel"/>
    <w:tmpl w:val="A9D60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926764"/>
    <w:multiLevelType w:val="hybridMultilevel"/>
    <w:tmpl w:val="7C30A702"/>
    <w:lvl w:ilvl="0" w:tplc="6A6658DA">
      <w:start w:val="1"/>
      <w:numFmt w:val="bullet"/>
      <w:lvlText w:val=""/>
      <w:lvlJc w:val="left"/>
      <w:pPr>
        <w:tabs>
          <w:tab w:val="num" w:pos="720"/>
        </w:tabs>
        <w:ind w:left="720" w:hanging="360"/>
      </w:pPr>
      <w:rPr>
        <w:rFonts w:ascii="Wingdings" w:hAnsi="Wingdings" w:hint="default"/>
      </w:rPr>
    </w:lvl>
    <w:lvl w:ilvl="1" w:tplc="F5F08820" w:tentative="1">
      <w:start w:val="1"/>
      <w:numFmt w:val="bullet"/>
      <w:lvlText w:val=""/>
      <w:lvlJc w:val="left"/>
      <w:pPr>
        <w:tabs>
          <w:tab w:val="num" w:pos="1440"/>
        </w:tabs>
        <w:ind w:left="1440" w:hanging="360"/>
      </w:pPr>
      <w:rPr>
        <w:rFonts w:ascii="Wingdings" w:hAnsi="Wingdings" w:hint="default"/>
      </w:rPr>
    </w:lvl>
    <w:lvl w:ilvl="2" w:tplc="C72A4294" w:tentative="1">
      <w:start w:val="1"/>
      <w:numFmt w:val="bullet"/>
      <w:lvlText w:val=""/>
      <w:lvlJc w:val="left"/>
      <w:pPr>
        <w:tabs>
          <w:tab w:val="num" w:pos="2160"/>
        </w:tabs>
        <w:ind w:left="2160" w:hanging="360"/>
      </w:pPr>
      <w:rPr>
        <w:rFonts w:ascii="Wingdings" w:hAnsi="Wingdings" w:hint="default"/>
      </w:rPr>
    </w:lvl>
    <w:lvl w:ilvl="3" w:tplc="9B324440" w:tentative="1">
      <w:start w:val="1"/>
      <w:numFmt w:val="bullet"/>
      <w:lvlText w:val=""/>
      <w:lvlJc w:val="left"/>
      <w:pPr>
        <w:tabs>
          <w:tab w:val="num" w:pos="2880"/>
        </w:tabs>
        <w:ind w:left="2880" w:hanging="360"/>
      </w:pPr>
      <w:rPr>
        <w:rFonts w:ascii="Wingdings" w:hAnsi="Wingdings" w:hint="default"/>
      </w:rPr>
    </w:lvl>
    <w:lvl w:ilvl="4" w:tplc="AE70796A" w:tentative="1">
      <w:start w:val="1"/>
      <w:numFmt w:val="bullet"/>
      <w:lvlText w:val=""/>
      <w:lvlJc w:val="left"/>
      <w:pPr>
        <w:tabs>
          <w:tab w:val="num" w:pos="3600"/>
        </w:tabs>
        <w:ind w:left="3600" w:hanging="360"/>
      </w:pPr>
      <w:rPr>
        <w:rFonts w:ascii="Wingdings" w:hAnsi="Wingdings" w:hint="default"/>
      </w:rPr>
    </w:lvl>
    <w:lvl w:ilvl="5" w:tplc="3BA69D22" w:tentative="1">
      <w:start w:val="1"/>
      <w:numFmt w:val="bullet"/>
      <w:lvlText w:val=""/>
      <w:lvlJc w:val="left"/>
      <w:pPr>
        <w:tabs>
          <w:tab w:val="num" w:pos="4320"/>
        </w:tabs>
        <w:ind w:left="4320" w:hanging="360"/>
      </w:pPr>
      <w:rPr>
        <w:rFonts w:ascii="Wingdings" w:hAnsi="Wingdings" w:hint="default"/>
      </w:rPr>
    </w:lvl>
    <w:lvl w:ilvl="6" w:tplc="93F47CAE" w:tentative="1">
      <w:start w:val="1"/>
      <w:numFmt w:val="bullet"/>
      <w:lvlText w:val=""/>
      <w:lvlJc w:val="left"/>
      <w:pPr>
        <w:tabs>
          <w:tab w:val="num" w:pos="5040"/>
        </w:tabs>
        <w:ind w:left="5040" w:hanging="360"/>
      </w:pPr>
      <w:rPr>
        <w:rFonts w:ascii="Wingdings" w:hAnsi="Wingdings" w:hint="default"/>
      </w:rPr>
    </w:lvl>
    <w:lvl w:ilvl="7" w:tplc="C6CC0142" w:tentative="1">
      <w:start w:val="1"/>
      <w:numFmt w:val="bullet"/>
      <w:lvlText w:val=""/>
      <w:lvlJc w:val="left"/>
      <w:pPr>
        <w:tabs>
          <w:tab w:val="num" w:pos="5760"/>
        </w:tabs>
        <w:ind w:left="5760" w:hanging="360"/>
      </w:pPr>
      <w:rPr>
        <w:rFonts w:ascii="Wingdings" w:hAnsi="Wingdings" w:hint="default"/>
      </w:rPr>
    </w:lvl>
    <w:lvl w:ilvl="8" w:tplc="A6626E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656A7"/>
    <w:multiLevelType w:val="hybridMultilevel"/>
    <w:tmpl w:val="1A98B002"/>
    <w:lvl w:ilvl="0" w:tplc="B582EEB8">
      <w:start w:val="1"/>
      <w:numFmt w:val="decimal"/>
      <w:lvlText w:val="%1."/>
      <w:lvlJc w:val="left"/>
      <w:pPr>
        <w:tabs>
          <w:tab w:val="num" w:pos="720"/>
        </w:tabs>
        <w:ind w:left="720" w:hanging="360"/>
      </w:pPr>
    </w:lvl>
    <w:lvl w:ilvl="1" w:tplc="CA862D52" w:tentative="1">
      <w:start w:val="1"/>
      <w:numFmt w:val="decimal"/>
      <w:lvlText w:val="%2."/>
      <w:lvlJc w:val="left"/>
      <w:pPr>
        <w:tabs>
          <w:tab w:val="num" w:pos="1440"/>
        </w:tabs>
        <w:ind w:left="1440" w:hanging="360"/>
      </w:pPr>
    </w:lvl>
    <w:lvl w:ilvl="2" w:tplc="E95879AC" w:tentative="1">
      <w:start w:val="1"/>
      <w:numFmt w:val="decimal"/>
      <w:lvlText w:val="%3."/>
      <w:lvlJc w:val="left"/>
      <w:pPr>
        <w:tabs>
          <w:tab w:val="num" w:pos="2160"/>
        </w:tabs>
        <w:ind w:left="2160" w:hanging="360"/>
      </w:pPr>
    </w:lvl>
    <w:lvl w:ilvl="3" w:tplc="2F3C9842" w:tentative="1">
      <w:start w:val="1"/>
      <w:numFmt w:val="decimal"/>
      <w:lvlText w:val="%4."/>
      <w:lvlJc w:val="left"/>
      <w:pPr>
        <w:tabs>
          <w:tab w:val="num" w:pos="2880"/>
        </w:tabs>
        <w:ind w:left="2880" w:hanging="360"/>
      </w:pPr>
    </w:lvl>
    <w:lvl w:ilvl="4" w:tplc="AE684696" w:tentative="1">
      <w:start w:val="1"/>
      <w:numFmt w:val="decimal"/>
      <w:lvlText w:val="%5."/>
      <w:lvlJc w:val="left"/>
      <w:pPr>
        <w:tabs>
          <w:tab w:val="num" w:pos="3600"/>
        </w:tabs>
        <w:ind w:left="3600" w:hanging="360"/>
      </w:pPr>
    </w:lvl>
    <w:lvl w:ilvl="5" w:tplc="7ED88DF4" w:tentative="1">
      <w:start w:val="1"/>
      <w:numFmt w:val="decimal"/>
      <w:lvlText w:val="%6."/>
      <w:lvlJc w:val="left"/>
      <w:pPr>
        <w:tabs>
          <w:tab w:val="num" w:pos="4320"/>
        </w:tabs>
        <w:ind w:left="4320" w:hanging="360"/>
      </w:pPr>
    </w:lvl>
    <w:lvl w:ilvl="6" w:tplc="48369B08" w:tentative="1">
      <w:start w:val="1"/>
      <w:numFmt w:val="decimal"/>
      <w:lvlText w:val="%7."/>
      <w:lvlJc w:val="left"/>
      <w:pPr>
        <w:tabs>
          <w:tab w:val="num" w:pos="5040"/>
        </w:tabs>
        <w:ind w:left="5040" w:hanging="360"/>
      </w:pPr>
    </w:lvl>
    <w:lvl w:ilvl="7" w:tplc="0030A1E0" w:tentative="1">
      <w:start w:val="1"/>
      <w:numFmt w:val="decimal"/>
      <w:lvlText w:val="%8."/>
      <w:lvlJc w:val="left"/>
      <w:pPr>
        <w:tabs>
          <w:tab w:val="num" w:pos="5760"/>
        </w:tabs>
        <w:ind w:left="5760" w:hanging="360"/>
      </w:pPr>
    </w:lvl>
    <w:lvl w:ilvl="8" w:tplc="97503D86" w:tentative="1">
      <w:start w:val="1"/>
      <w:numFmt w:val="decimal"/>
      <w:lvlText w:val="%9."/>
      <w:lvlJc w:val="left"/>
      <w:pPr>
        <w:tabs>
          <w:tab w:val="num" w:pos="6480"/>
        </w:tabs>
        <w:ind w:left="6480" w:hanging="360"/>
      </w:pPr>
    </w:lvl>
  </w:abstractNum>
  <w:abstractNum w:abstractNumId="14" w15:restartNumberingAfterBreak="0">
    <w:nsid w:val="4A6D71FB"/>
    <w:multiLevelType w:val="hybridMultilevel"/>
    <w:tmpl w:val="CF18609C"/>
    <w:lvl w:ilvl="0" w:tplc="B70CFD3E">
      <w:start w:val="2"/>
      <w:numFmt w:val="decimal"/>
      <w:lvlText w:val="%1."/>
      <w:lvlJc w:val="left"/>
      <w:pPr>
        <w:tabs>
          <w:tab w:val="num" w:pos="720"/>
        </w:tabs>
        <w:ind w:left="720" w:hanging="360"/>
      </w:pPr>
    </w:lvl>
    <w:lvl w:ilvl="1" w:tplc="E45AE496" w:tentative="1">
      <w:start w:val="1"/>
      <w:numFmt w:val="decimal"/>
      <w:lvlText w:val="%2."/>
      <w:lvlJc w:val="left"/>
      <w:pPr>
        <w:tabs>
          <w:tab w:val="num" w:pos="1440"/>
        </w:tabs>
        <w:ind w:left="1440" w:hanging="360"/>
      </w:pPr>
    </w:lvl>
    <w:lvl w:ilvl="2" w:tplc="E1FE71B6" w:tentative="1">
      <w:start w:val="1"/>
      <w:numFmt w:val="decimal"/>
      <w:lvlText w:val="%3."/>
      <w:lvlJc w:val="left"/>
      <w:pPr>
        <w:tabs>
          <w:tab w:val="num" w:pos="2160"/>
        </w:tabs>
        <w:ind w:left="2160" w:hanging="360"/>
      </w:pPr>
    </w:lvl>
    <w:lvl w:ilvl="3" w:tplc="CAF6E10C" w:tentative="1">
      <w:start w:val="1"/>
      <w:numFmt w:val="decimal"/>
      <w:lvlText w:val="%4."/>
      <w:lvlJc w:val="left"/>
      <w:pPr>
        <w:tabs>
          <w:tab w:val="num" w:pos="2880"/>
        </w:tabs>
        <w:ind w:left="2880" w:hanging="360"/>
      </w:pPr>
    </w:lvl>
    <w:lvl w:ilvl="4" w:tplc="07BE6C78" w:tentative="1">
      <w:start w:val="1"/>
      <w:numFmt w:val="decimal"/>
      <w:lvlText w:val="%5."/>
      <w:lvlJc w:val="left"/>
      <w:pPr>
        <w:tabs>
          <w:tab w:val="num" w:pos="3600"/>
        </w:tabs>
        <w:ind w:left="3600" w:hanging="360"/>
      </w:pPr>
    </w:lvl>
    <w:lvl w:ilvl="5" w:tplc="D31A23CE" w:tentative="1">
      <w:start w:val="1"/>
      <w:numFmt w:val="decimal"/>
      <w:lvlText w:val="%6."/>
      <w:lvlJc w:val="left"/>
      <w:pPr>
        <w:tabs>
          <w:tab w:val="num" w:pos="4320"/>
        </w:tabs>
        <w:ind w:left="4320" w:hanging="360"/>
      </w:pPr>
    </w:lvl>
    <w:lvl w:ilvl="6" w:tplc="0F8231EA" w:tentative="1">
      <w:start w:val="1"/>
      <w:numFmt w:val="decimal"/>
      <w:lvlText w:val="%7."/>
      <w:lvlJc w:val="left"/>
      <w:pPr>
        <w:tabs>
          <w:tab w:val="num" w:pos="5040"/>
        </w:tabs>
        <w:ind w:left="5040" w:hanging="360"/>
      </w:pPr>
    </w:lvl>
    <w:lvl w:ilvl="7" w:tplc="5162776A" w:tentative="1">
      <w:start w:val="1"/>
      <w:numFmt w:val="decimal"/>
      <w:lvlText w:val="%8."/>
      <w:lvlJc w:val="left"/>
      <w:pPr>
        <w:tabs>
          <w:tab w:val="num" w:pos="5760"/>
        </w:tabs>
        <w:ind w:left="5760" w:hanging="360"/>
      </w:pPr>
    </w:lvl>
    <w:lvl w:ilvl="8" w:tplc="AE2ECD58" w:tentative="1">
      <w:start w:val="1"/>
      <w:numFmt w:val="decimal"/>
      <w:lvlText w:val="%9."/>
      <w:lvlJc w:val="left"/>
      <w:pPr>
        <w:tabs>
          <w:tab w:val="num" w:pos="6480"/>
        </w:tabs>
        <w:ind w:left="6480" w:hanging="360"/>
      </w:pPr>
    </w:lvl>
  </w:abstractNum>
  <w:abstractNum w:abstractNumId="15" w15:restartNumberingAfterBreak="0">
    <w:nsid w:val="5E7E5B79"/>
    <w:multiLevelType w:val="hybridMultilevel"/>
    <w:tmpl w:val="04B6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EC2939"/>
    <w:multiLevelType w:val="hybridMultilevel"/>
    <w:tmpl w:val="5780241E"/>
    <w:lvl w:ilvl="0" w:tplc="DEDA0944">
      <w:start w:val="1"/>
      <w:numFmt w:val="bullet"/>
      <w:lvlText w:val=""/>
      <w:lvlJc w:val="left"/>
      <w:pPr>
        <w:tabs>
          <w:tab w:val="num" w:pos="720"/>
        </w:tabs>
        <w:ind w:left="720" w:hanging="360"/>
      </w:pPr>
      <w:rPr>
        <w:rFonts w:ascii="Wingdings" w:hAnsi="Wingdings" w:hint="default"/>
      </w:rPr>
    </w:lvl>
    <w:lvl w:ilvl="1" w:tplc="B1F4825C" w:tentative="1">
      <w:start w:val="1"/>
      <w:numFmt w:val="bullet"/>
      <w:lvlText w:val=""/>
      <w:lvlJc w:val="left"/>
      <w:pPr>
        <w:tabs>
          <w:tab w:val="num" w:pos="1440"/>
        </w:tabs>
        <w:ind w:left="1440" w:hanging="360"/>
      </w:pPr>
      <w:rPr>
        <w:rFonts w:ascii="Wingdings" w:hAnsi="Wingdings" w:hint="default"/>
      </w:rPr>
    </w:lvl>
    <w:lvl w:ilvl="2" w:tplc="9AA66354" w:tentative="1">
      <w:start w:val="1"/>
      <w:numFmt w:val="bullet"/>
      <w:lvlText w:val=""/>
      <w:lvlJc w:val="left"/>
      <w:pPr>
        <w:tabs>
          <w:tab w:val="num" w:pos="2160"/>
        </w:tabs>
        <w:ind w:left="2160" w:hanging="360"/>
      </w:pPr>
      <w:rPr>
        <w:rFonts w:ascii="Wingdings" w:hAnsi="Wingdings" w:hint="default"/>
      </w:rPr>
    </w:lvl>
    <w:lvl w:ilvl="3" w:tplc="23082FF6" w:tentative="1">
      <w:start w:val="1"/>
      <w:numFmt w:val="bullet"/>
      <w:lvlText w:val=""/>
      <w:lvlJc w:val="left"/>
      <w:pPr>
        <w:tabs>
          <w:tab w:val="num" w:pos="2880"/>
        </w:tabs>
        <w:ind w:left="2880" w:hanging="360"/>
      </w:pPr>
      <w:rPr>
        <w:rFonts w:ascii="Wingdings" w:hAnsi="Wingdings" w:hint="default"/>
      </w:rPr>
    </w:lvl>
    <w:lvl w:ilvl="4" w:tplc="5A1C47D2" w:tentative="1">
      <w:start w:val="1"/>
      <w:numFmt w:val="bullet"/>
      <w:lvlText w:val=""/>
      <w:lvlJc w:val="left"/>
      <w:pPr>
        <w:tabs>
          <w:tab w:val="num" w:pos="3600"/>
        </w:tabs>
        <w:ind w:left="3600" w:hanging="360"/>
      </w:pPr>
      <w:rPr>
        <w:rFonts w:ascii="Wingdings" w:hAnsi="Wingdings" w:hint="default"/>
      </w:rPr>
    </w:lvl>
    <w:lvl w:ilvl="5" w:tplc="A072E2EC" w:tentative="1">
      <w:start w:val="1"/>
      <w:numFmt w:val="bullet"/>
      <w:lvlText w:val=""/>
      <w:lvlJc w:val="left"/>
      <w:pPr>
        <w:tabs>
          <w:tab w:val="num" w:pos="4320"/>
        </w:tabs>
        <w:ind w:left="4320" w:hanging="360"/>
      </w:pPr>
      <w:rPr>
        <w:rFonts w:ascii="Wingdings" w:hAnsi="Wingdings" w:hint="default"/>
      </w:rPr>
    </w:lvl>
    <w:lvl w:ilvl="6" w:tplc="0810B19C" w:tentative="1">
      <w:start w:val="1"/>
      <w:numFmt w:val="bullet"/>
      <w:lvlText w:val=""/>
      <w:lvlJc w:val="left"/>
      <w:pPr>
        <w:tabs>
          <w:tab w:val="num" w:pos="5040"/>
        </w:tabs>
        <w:ind w:left="5040" w:hanging="360"/>
      </w:pPr>
      <w:rPr>
        <w:rFonts w:ascii="Wingdings" w:hAnsi="Wingdings" w:hint="default"/>
      </w:rPr>
    </w:lvl>
    <w:lvl w:ilvl="7" w:tplc="48AC5DDA" w:tentative="1">
      <w:start w:val="1"/>
      <w:numFmt w:val="bullet"/>
      <w:lvlText w:val=""/>
      <w:lvlJc w:val="left"/>
      <w:pPr>
        <w:tabs>
          <w:tab w:val="num" w:pos="5760"/>
        </w:tabs>
        <w:ind w:left="5760" w:hanging="360"/>
      </w:pPr>
      <w:rPr>
        <w:rFonts w:ascii="Wingdings" w:hAnsi="Wingdings" w:hint="default"/>
      </w:rPr>
    </w:lvl>
    <w:lvl w:ilvl="8" w:tplc="CE5A0F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70199D"/>
    <w:multiLevelType w:val="hybridMultilevel"/>
    <w:tmpl w:val="C88E7164"/>
    <w:lvl w:ilvl="0" w:tplc="6EFE8ADE">
      <w:start w:val="1"/>
      <w:numFmt w:val="bullet"/>
      <w:lvlText w:val=""/>
      <w:lvlJc w:val="left"/>
      <w:pPr>
        <w:tabs>
          <w:tab w:val="num" w:pos="720"/>
        </w:tabs>
        <w:ind w:left="720" w:hanging="360"/>
      </w:pPr>
      <w:rPr>
        <w:rFonts w:ascii="Wingdings" w:hAnsi="Wingdings" w:hint="default"/>
      </w:rPr>
    </w:lvl>
    <w:lvl w:ilvl="1" w:tplc="0EE0E4CE" w:tentative="1">
      <w:start w:val="1"/>
      <w:numFmt w:val="bullet"/>
      <w:lvlText w:val=""/>
      <w:lvlJc w:val="left"/>
      <w:pPr>
        <w:tabs>
          <w:tab w:val="num" w:pos="1440"/>
        </w:tabs>
        <w:ind w:left="1440" w:hanging="360"/>
      </w:pPr>
      <w:rPr>
        <w:rFonts w:ascii="Wingdings" w:hAnsi="Wingdings" w:hint="default"/>
      </w:rPr>
    </w:lvl>
    <w:lvl w:ilvl="2" w:tplc="5124612C" w:tentative="1">
      <w:start w:val="1"/>
      <w:numFmt w:val="bullet"/>
      <w:lvlText w:val=""/>
      <w:lvlJc w:val="left"/>
      <w:pPr>
        <w:tabs>
          <w:tab w:val="num" w:pos="2160"/>
        </w:tabs>
        <w:ind w:left="2160" w:hanging="360"/>
      </w:pPr>
      <w:rPr>
        <w:rFonts w:ascii="Wingdings" w:hAnsi="Wingdings" w:hint="default"/>
      </w:rPr>
    </w:lvl>
    <w:lvl w:ilvl="3" w:tplc="6DB66830" w:tentative="1">
      <w:start w:val="1"/>
      <w:numFmt w:val="bullet"/>
      <w:lvlText w:val=""/>
      <w:lvlJc w:val="left"/>
      <w:pPr>
        <w:tabs>
          <w:tab w:val="num" w:pos="2880"/>
        </w:tabs>
        <w:ind w:left="2880" w:hanging="360"/>
      </w:pPr>
      <w:rPr>
        <w:rFonts w:ascii="Wingdings" w:hAnsi="Wingdings" w:hint="default"/>
      </w:rPr>
    </w:lvl>
    <w:lvl w:ilvl="4" w:tplc="75141498" w:tentative="1">
      <w:start w:val="1"/>
      <w:numFmt w:val="bullet"/>
      <w:lvlText w:val=""/>
      <w:lvlJc w:val="left"/>
      <w:pPr>
        <w:tabs>
          <w:tab w:val="num" w:pos="3600"/>
        </w:tabs>
        <w:ind w:left="3600" w:hanging="360"/>
      </w:pPr>
      <w:rPr>
        <w:rFonts w:ascii="Wingdings" w:hAnsi="Wingdings" w:hint="default"/>
      </w:rPr>
    </w:lvl>
    <w:lvl w:ilvl="5" w:tplc="5718AE5C" w:tentative="1">
      <w:start w:val="1"/>
      <w:numFmt w:val="bullet"/>
      <w:lvlText w:val=""/>
      <w:lvlJc w:val="left"/>
      <w:pPr>
        <w:tabs>
          <w:tab w:val="num" w:pos="4320"/>
        </w:tabs>
        <w:ind w:left="4320" w:hanging="360"/>
      </w:pPr>
      <w:rPr>
        <w:rFonts w:ascii="Wingdings" w:hAnsi="Wingdings" w:hint="default"/>
      </w:rPr>
    </w:lvl>
    <w:lvl w:ilvl="6" w:tplc="9CDC1DA2" w:tentative="1">
      <w:start w:val="1"/>
      <w:numFmt w:val="bullet"/>
      <w:lvlText w:val=""/>
      <w:lvlJc w:val="left"/>
      <w:pPr>
        <w:tabs>
          <w:tab w:val="num" w:pos="5040"/>
        </w:tabs>
        <w:ind w:left="5040" w:hanging="360"/>
      </w:pPr>
      <w:rPr>
        <w:rFonts w:ascii="Wingdings" w:hAnsi="Wingdings" w:hint="default"/>
      </w:rPr>
    </w:lvl>
    <w:lvl w:ilvl="7" w:tplc="3DB6F938" w:tentative="1">
      <w:start w:val="1"/>
      <w:numFmt w:val="bullet"/>
      <w:lvlText w:val=""/>
      <w:lvlJc w:val="left"/>
      <w:pPr>
        <w:tabs>
          <w:tab w:val="num" w:pos="5760"/>
        </w:tabs>
        <w:ind w:left="5760" w:hanging="360"/>
      </w:pPr>
      <w:rPr>
        <w:rFonts w:ascii="Wingdings" w:hAnsi="Wingdings" w:hint="default"/>
      </w:rPr>
    </w:lvl>
    <w:lvl w:ilvl="8" w:tplc="7C5AE6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F69FF"/>
    <w:multiLevelType w:val="hybridMultilevel"/>
    <w:tmpl w:val="517A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2029B"/>
    <w:multiLevelType w:val="hybridMultilevel"/>
    <w:tmpl w:val="35FC767C"/>
    <w:lvl w:ilvl="0" w:tplc="F6108F74">
      <w:start w:val="1"/>
      <w:numFmt w:val="lowerLetter"/>
      <w:lvlText w:val="%1)"/>
      <w:lvlJc w:val="left"/>
      <w:pPr>
        <w:tabs>
          <w:tab w:val="num" w:pos="720"/>
        </w:tabs>
        <w:ind w:left="720" w:hanging="360"/>
      </w:pPr>
    </w:lvl>
    <w:lvl w:ilvl="1" w:tplc="D41E01AE" w:tentative="1">
      <w:start w:val="1"/>
      <w:numFmt w:val="lowerLetter"/>
      <w:lvlText w:val="%2)"/>
      <w:lvlJc w:val="left"/>
      <w:pPr>
        <w:tabs>
          <w:tab w:val="num" w:pos="1440"/>
        </w:tabs>
        <w:ind w:left="1440" w:hanging="360"/>
      </w:pPr>
    </w:lvl>
    <w:lvl w:ilvl="2" w:tplc="D7AEACA4" w:tentative="1">
      <w:start w:val="1"/>
      <w:numFmt w:val="lowerLetter"/>
      <w:lvlText w:val="%3)"/>
      <w:lvlJc w:val="left"/>
      <w:pPr>
        <w:tabs>
          <w:tab w:val="num" w:pos="2160"/>
        </w:tabs>
        <w:ind w:left="2160" w:hanging="360"/>
      </w:pPr>
    </w:lvl>
    <w:lvl w:ilvl="3" w:tplc="8C5C22BC" w:tentative="1">
      <w:start w:val="1"/>
      <w:numFmt w:val="lowerLetter"/>
      <w:lvlText w:val="%4)"/>
      <w:lvlJc w:val="left"/>
      <w:pPr>
        <w:tabs>
          <w:tab w:val="num" w:pos="2880"/>
        </w:tabs>
        <w:ind w:left="2880" w:hanging="360"/>
      </w:pPr>
    </w:lvl>
    <w:lvl w:ilvl="4" w:tplc="03D8B9A2" w:tentative="1">
      <w:start w:val="1"/>
      <w:numFmt w:val="lowerLetter"/>
      <w:lvlText w:val="%5)"/>
      <w:lvlJc w:val="left"/>
      <w:pPr>
        <w:tabs>
          <w:tab w:val="num" w:pos="3600"/>
        </w:tabs>
        <w:ind w:left="3600" w:hanging="360"/>
      </w:pPr>
    </w:lvl>
    <w:lvl w:ilvl="5" w:tplc="F0CC80F4" w:tentative="1">
      <w:start w:val="1"/>
      <w:numFmt w:val="lowerLetter"/>
      <w:lvlText w:val="%6)"/>
      <w:lvlJc w:val="left"/>
      <w:pPr>
        <w:tabs>
          <w:tab w:val="num" w:pos="4320"/>
        </w:tabs>
        <w:ind w:left="4320" w:hanging="360"/>
      </w:pPr>
    </w:lvl>
    <w:lvl w:ilvl="6" w:tplc="A45A9FE2" w:tentative="1">
      <w:start w:val="1"/>
      <w:numFmt w:val="lowerLetter"/>
      <w:lvlText w:val="%7)"/>
      <w:lvlJc w:val="left"/>
      <w:pPr>
        <w:tabs>
          <w:tab w:val="num" w:pos="5040"/>
        </w:tabs>
        <w:ind w:left="5040" w:hanging="360"/>
      </w:pPr>
    </w:lvl>
    <w:lvl w:ilvl="7" w:tplc="229C0540" w:tentative="1">
      <w:start w:val="1"/>
      <w:numFmt w:val="lowerLetter"/>
      <w:lvlText w:val="%8)"/>
      <w:lvlJc w:val="left"/>
      <w:pPr>
        <w:tabs>
          <w:tab w:val="num" w:pos="5760"/>
        </w:tabs>
        <w:ind w:left="5760" w:hanging="360"/>
      </w:pPr>
    </w:lvl>
    <w:lvl w:ilvl="8" w:tplc="DF344C80" w:tentative="1">
      <w:start w:val="1"/>
      <w:numFmt w:val="lowerLetter"/>
      <w:lvlText w:val="%9)"/>
      <w:lvlJc w:val="left"/>
      <w:pPr>
        <w:tabs>
          <w:tab w:val="num" w:pos="6480"/>
        </w:tabs>
        <w:ind w:left="6480" w:hanging="360"/>
      </w:pPr>
    </w:lvl>
  </w:abstractNum>
  <w:abstractNum w:abstractNumId="20" w15:restartNumberingAfterBreak="0">
    <w:nsid w:val="79FA5136"/>
    <w:multiLevelType w:val="hybridMultilevel"/>
    <w:tmpl w:val="5CCED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11"/>
  </w:num>
  <w:num w:numId="4">
    <w:abstractNumId w:val="0"/>
  </w:num>
  <w:num w:numId="5">
    <w:abstractNumId w:val="5"/>
  </w:num>
  <w:num w:numId="6">
    <w:abstractNumId w:val="18"/>
  </w:num>
  <w:num w:numId="7">
    <w:abstractNumId w:val="9"/>
  </w:num>
  <w:num w:numId="8">
    <w:abstractNumId w:val="17"/>
  </w:num>
  <w:num w:numId="9">
    <w:abstractNumId w:val="8"/>
  </w:num>
  <w:num w:numId="10">
    <w:abstractNumId w:val="1"/>
  </w:num>
  <w:num w:numId="11">
    <w:abstractNumId w:val="3"/>
  </w:num>
  <w:num w:numId="12">
    <w:abstractNumId w:val="2"/>
  </w:num>
  <w:num w:numId="13">
    <w:abstractNumId w:val="7"/>
  </w:num>
  <w:num w:numId="14">
    <w:abstractNumId w:val="12"/>
  </w:num>
  <w:num w:numId="15">
    <w:abstractNumId w:val="16"/>
  </w:num>
  <w:num w:numId="16">
    <w:abstractNumId w:val="15"/>
  </w:num>
  <w:num w:numId="17">
    <w:abstractNumId w:val="4"/>
  </w:num>
  <w:num w:numId="18">
    <w:abstractNumId w:val="6"/>
  </w:num>
  <w:num w:numId="19">
    <w:abstractNumId w:val="1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48"/>
    <w:rsid w:val="00027693"/>
    <w:rsid w:val="00032F04"/>
    <w:rsid w:val="00036C55"/>
    <w:rsid w:val="000B0965"/>
    <w:rsid w:val="000C317F"/>
    <w:rsid w:val="000E09CB"/>
    <w:rsid w:val="000E3932"/>
    <w:rsid w:val="000E7AF9"/>
    <w:rsid w:val="000F1155"/>
    <w:rsid w:val="00107687"/>
    <w:rsid w:val="00121B15"/>
    <w:rsid w:val="0016624A"/>
    <w:rsid w:val="001715F3"/>
    <w:rsid w:val="001726DD"/>
    <w:rsid w:val="001877C9"/>
    <w:rsid w:val="001D0372"/>
    <w:rsid w:val="001E6C53"/>
    <w:rsid w:val="001F6180"/>
    <w:rsid w:val="001F6401"/>
    <w:rsid w:val="00204063"/>
    <w:rsid w:val="00215EE8"/>
    <w:rsid w:val="00220EC7"/>
    <w:rsid w:val="00224B43"/>
    <w:rsid w:val="002374BE"/>
    <w:rsid w:val="00263927"/>
    <w:rsid w:val="002B64E3"/>
    <w:rsid w:val="002D3015"/>
    <w:rsid w:val="002D54C0"/>
    <w:rsid w:val="002E3778"/>
    <w:rsid w:val="002F3F48"/>
    <w:rsid w:val="002F62EC"/>
    <w:rsid w:val="003009B9"/>
    <w:rsid w:val="00302345"/>
    <w:rsid w:val="00323ECA"/>
    <w:rsid w:val="00361485"/>
    <w:rsid w:val="003E1D93"/>
    <w:rsid w:val="0042116D"/>
    <w:rsid w:val="00434A09"/>
    <w:rsid w:val="00445082"/>
    <w:rsid w:val="00446B74"/>
    <w:rsid w:val="00471644"/>
    <w:rsid w:val="004969CF"/>
    <w:rsid w:val="004C069A"/>
    <w:rsid w:val="004D0030"/>
    <w:rsid w:val="004E7A82"/>
    <w:rsid w:val="005027B3"/>
    <w:rsid w:val="00507259"/>
    <w:rsid w:val="00514189"/>
    <w:rsid w:val="00520858"/>
    <w:rsid w:val="00522709"/>
    <w:rsid w:val="005B38C0"/>
    <w:rsid w:val="005B7D50"/>
    <w:rsid w:val="005E7152"/>
    <w:rsid w:val="006A5F85"/>
    <w:rsid w:val="006B3865"/>
    <w:rsid w:val="006C1767"/>
    <w:rsid w:val="006D7852"/>
    <w:rsid w:val="006E3B33"/>
    <w:rsid w:val="00725590"/>
    <w:rsid w:val="0073304D"/>
    <w:rsid w:val="007431C8"/>
    <w:rsid w:val="007512C1"/>
    <w:rsid w:val="00757DA7"/>
    <w:rsid w:val="00772218"/>
    <w:rsid w:val="00780906"/>
    <w:rsid w:val="00797021"/>
    <w:rsid w:val="007B3A13"/>
    <w:rsid w:val="007B50BF"/>
    <w:rsid w:val="007C134D"/>
    <w:rsid w:val="007E69FA"/>
    <w:rsid w:val="008023C5"/>
    <w:rsid w:val="00812F72"/>
    <w:rsid w:val="00834B42"/>
    <w:rsid w:val="008627C1"/>
    <w:rsid w:val="008810F6"/>
    <w:rsid w:val="008814A7"/>
    <w:rsid w:val="008B5ACF"/>
    <w:rsid w:val="008D01FF"/>
    <w:rsid w:val="008D52FF"/>
    <w:rsid w:val="008E6C5C"/>
    <w:rsid w:val="00905C5A"/>
    <w:rsid w:val="00934AEC"/>
    <w:rsid w:val="0094426F"/>
    <w:rsid w:val="00957EC0"/>
    <w:rsid w:val="00977160"/>
    <w:rsid w:val="00983965"/>
    <w:rsid w:val="009858BE"/>
    <w:rsid w:val="00994682"/>
    <w:rsid w:val="009A38FB"/>
    <w:rsid w:val="009B0190"/>
    <w:rsid w:val="009C3148"/>
    <w:rsid w:val="00A476EC"/>
    <w:rsid w:val="00A62D56"/>
    <w:rsid w:val="00A62FBE"/>
    <w:rsid w:val="00AC3A17"/>
    <w:rsid w:val="00AD42CB"/>
    <w:rsid w:val="00B06411"/>
    <w:rsid w:val="00B40593"/>
    <w:rsid w:val="00B575F5"/>
    <w:rsid w:val="00B717B3"/>
    <w:rsid w:val="00B96DB7"/>
    <w:rsid w:val="00BD0582"/>
    <w:rsid w:val="00BD2B14"/>
    <w:rsid w:val="00BE3B6E"/>
    <w:rsid w:val="00BF6DC4"/>
    <w:rsid w:val="00C22BE3"/>
    <w:rsid w:val="00C22F6D"/>
    <w:rsid w:val="00C42A32"/>
    <w:rsid w:val="00C57CA3"/>
    <w:rsid w:val="00CE67F6"/>
    <w:rsid w:val="00D124B5"/>
    <w:rsid w:val="00D53411"/>
    <w:rsid w:val="00D74E6B"/>
    <w:rsid w:val="00DB6A31"/>
    <w:rsid w:val="00DF24E5"/>
    <w:rsid w:val="00E025DB"/>
    <w:rsid w:val="00E30E9F"/>
    <w:rsid w:val="00E433AB"/>
    <w:rsid w:val="00E547DB"/>
    <w:rsid w:val="00E569A0"/>
    <w:rsid w:val="00E608D7"/>
    <w:rsid w:val="00E70072"/>
    <w:rsid w:val="00E7520D"/>
    <w:rsid w:val="00E75A21"/>
    <w:rsid w:val="00E80629"/>
    <w:rsid w:val="00E859C1"/>
    <w:rsid w:val="00EC26B5"/>
    <w:rsid w:val="00ED505E"/>
    <w:rsid w:val="00F0206F"/>
    <w:rsid w:val="00F072FD"/>
    <w:rsid w:val="00F07AD4"/>
    <w:rsid w:val="00F317EA"/>
    <w:rsid w:val="00F345AF"/>
    <w:rsid w:val="00F55ABC"/>
    <w:rsid w:val="00FA4747"/>
    <w:rsid w:val="00FB5212"/>
    <w:rsid w:val="00FD2B70"/>
    <w:rsid w:val="00FD6A47"/>
    <w:rsid w:val="00FF4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6FD5"/>
  <w15:chartTrackingRefBased/>
  <w15:docId w15:val="{3A7B58DE-10E3-4CC5-AC6E-7418D88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932"/>
    <w:pPr>
      <w:ind w:left="720"/>
      <w:contextualSpacing/>
    </w:pPr>
  </w:style>
  <w:style w:type="character" w:styleId="a4">
    <w:name w:val="Hyperlink"/>
    <w:basedOn w:val="a0"/>
    <w:uiPriority w:val="99"/>
    <w:unhideWhenUsed/>
    <w:rsid w:val="00812F72"/>
    <w:rPr>
      <w:color w:val="0563C1" w:themeColor="hyperlink"/>
      <w:u w:val="single"/>
    </w:rPr>
  </w:style>
  <w:style w:type="character" w:styleId="a5">
    <w:name w:val="Unresolved Mention"/>
    <w:basedOn w:val="a0"/>
    <w:uiPriority w:val="99"/>
    <w:semiHidden/>
    <w:unhideWhenUsed/>
    <w:rsid w:val="00812F72"/>
    <w:rPr>
      <w:color w:val="605E5C"/>
      <w:shd w:val="clear" w:color="auto" w:fill="E1DFDD"/>
    </w:rPr>
  </w:style>
  <w:style w:type="paragraph" w:styleId="a6">
    <w:name w:val="footnote text"/>
    <w:basedOn w:val="a"/>
    <w:link w:val="a7"/>
    <w:uiPriority w:val="99"/>
    <w:semiHidden/>
    <w:unhideWhenUsed/>
    <w:rsid w:val="0073304D"/>
    <w:pPr>
      <w:spacing w:after="0" w:line="240" w:lineRule="auto"/>
    </w:pPr>
    <w:rPr>
      <w:sz w:val="20"/>
      <w:szCs w:val="20"/>
    </w:rPr>
  </w:style>
  <w:style w:type="character" w:customStyle="1" w:styleId="a7">
    <w:name w:val="Текст сноски Знак"/>
    <w:basedOn w:val="a0"/>
    <w:link w:val="a6"/>
    <w:uiPriority w:val="99"/>
    <w:semiHidden/>
    <w:rsid w:val="0073304D"/>
    <w:rPr>
      <w:sz w:val="20"/>
      <w:szCs w:val="20"/>
    </w:rPr>
  </w:style>
  <w:style w:type="character" w:styleId="a8">
    <w:name w:val="footnote reference"/>
    <w:basedOn w:val="a0"/>
    <w:uiPriority w:val="99"/>
    <w:semiHidden/>
    <w:unhideWhenUsed/>
    <w:rsid w:val="00733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6296">
      <w:bodyDiv w:val="1"/>
      <w:marLeft w:val="0"/>
      <w:marRight w:val="0"/>
      <w:marTop w:val="0"/>
      <w:marBottom w:val="0"/>
      <w:divBdr>
        <w:top w:val="none" w:sz="0" w:space="0" w:color="auto"/>
        <w:left w:val="none" w:sz="0" w:space="0" w:color="auto"/>
        <w:bottom w:val="none" w:sz="0" w:space="0" w:color="auto"/>
        <w:right w:val="none" w:sz="0" w:space="0" w:color="auto"/>
      </w:divBdr>
      <w:divsChild>
        <w:div w:id="1575049068">
          <w:marLeft w:val="576"/>
          <w:marRight w:val="0"/>
          <w:marTop w:val="77"/>
          <w:marBottom w:val="120"/>
          <w:divBdr>
            <w:top w:val="none" w:sz="0" w:space="0" w:color="auto"/>
            <w:left w:val="none" w:sz="0" w:space="0" w:color="auto"/>
            <w:bottom w:val="none" w:sz="0" w:space="0" w:color="auto"/>
            <w:right w:val="none" w:sz="0" w:space="0" w:color="auto"/>
          </w:divBdr>
        </w:div>
        <w:div w:id="1292175022">
          <w:marLeft w:val="1123"/>
          <w:marRight w:val="0"/>
          <w:marTop w:val="67"/>
          <w:marBottom w:val="120"/>
          <w:divBdr>
            <w:top w:val="none" w:sz="0" w:space="0" w:color="auto"/>
            <w:left w:val="none" w:sz="0" w:space="0" w:color="auto"/>
            <w:bottom w:val="none" w:sz="0" w:space="0" w:color="auto"/>
            <w:right w:val="none" w:sz="0" w:space="0" w:color="auto"/>
          </w:divBdr>
        </w:div>
        <w:div w:id="1142580006">
          <w:marLeft w:val="1123"/>
          <w:marRight w:val="0"/>
          <w:marTop w:val="67"/>
          <w:marBottom w:val="120"/>
          <w:divBdr>
            <w:top w:val="none" w:sz="0" w:space="0" w:color="auto"/>
            <w:left w:val="none" w:sz="0" w:space="0" w:color="auto"/>
            <w:bottom w:val="none" w:sz="0" w:space="0" w:color="auto"/>
            <w:right w:val="none" w:sz="0" w:space="0" w:color="auto"/>
          </w:divBdr>
        </w:div>
        <w:div w:id="310327143">
          <w:marLeft w:val="1123"/>
          <w:marRight w:val="0"/>
          <w:marTop w:val="67"/>
          <w:marBottom w:val="120"/>
          <w:divBdr>
            <w:top w:val="none" w:sz="0" w:space="0" w:color="auto"/>
            <w:left w:val="none" w:sz="0" w:space="0" w:color="auto"/>
            <w:bottom w:val="none" w:sz="0" w:space="0" w:color="auto"/>
            <w:right w:val="none" w:sz="0" w:space="0" w:color="auto"/>
          </w:divBdr>
        </w:div>
      </w:divsChild>
    </w:div>
    <w:div w:id="278420007">
      <w:bodyDiv w:val="1"/>
      <w:marLeft w:val="0"/>
      <w:marRight w:val="0"/>
      <w:marTop w:val="0"/>
      <w:marBottom w:val="0"/>
      <w:divBdr>
        <w:top w:val="none" w:sz="0" w:space="0" w:color="auto"/>
        <w:left w:val="none" w:sz="0" w:space="0" w:color="auto"/>
        <w:bottom w:val="none" w:sz="0" w:space="0" w:color="auto"/>
        <w:right w:val="none" w:sz="0" w:space="0" w:color="auto"/>
      </w:divBdr>
      <w:divsChild>
        <w:div w:id="2100985308">
          <w:marLeft w:val="418"/>
          <w:marRight w:val="0"/>
          <w:marTop w:val="48"/>
          <w:marBottom w:val="120"/>
          <w:divBdr>
            <w:top w:val="none" w:sz="0" w:space="0" w:color="auto"/>
            <w:left w:val="none" w:sz="0" w:space="0" w:color="auto"/>
            <w:bottom w:val="none" w:sz="0" w:space="0" w:color="auto"/>
            <w:right w:val="none" w:sz="0" w:space="0" w:color="auto"/>
          </w:divBdr>
        </w:div>
        <w:div w:id="1557813556">
          <w:marLeft w:val="418"/>
          <w:marRight w:val="0"/>
          <w:marTop w:val="48"/>
          <w:marBottom w:val="120"/>
          <w:divBdr>
            <w:top w:val="none" w:sz="0" w:space="0" w:color="auto"/>
            <w:left w:val="none" w:sz="0" w:space="0" w:color="auto"/>
            <w:bottom w:val="none" w:sz="0" w:space="0" w:color="auto"/>
            <w:right w:val="none" w:sz="0" w:space="0" w:color="auto"/>
          </w:divBdr>
        </w:div>
        <w:div w:id="338435521">
          <w:marLeft w:val="418"/>
          <w:marRight w:val="0"/>
          <w:marTop w:val="48"/>
          <w:marBottom w:val="120"/>
          <w:divBdr>
            <w:top w:val="none" w:sz="0" w:space="0" w:color="auto"/>
            <w:left w:val="none" w:sz="0" w:space="0" w:color="auto"/>
            <w:bottom w:val="none" w:sz="0" w:space="0" w:color="auto"/>
            <w:right w:val="none" w:sz="0" w:space="0" w:color="auto"/>
          </w:divBdr>
        </w:div>
        <w:div w:id="211508014">
          <w:marLeft w:val="418"/>
          <w:marRight w:val="0"/>
          <w:marTop w:val="48"/>
          <w:marBottom w:val="120"/>
          <w:divBdr>
            <w:top w:val="none" w:sz="0" w:space="0" w:color="auto"/>
            <w:left w:val="none" w:sz="0" w:space="0" w:color="auto"/>
            <w:bottom w:val="none" w:sz="0" w:space="0" w:color="auto"/>
            <w:right w:val="none" w:sz="0" w:space="0" w:color="auto"/>
          </w:divBdr>
        </w:div>
        <w:div w:id="979768777">
          <w:marLeft w:val="418"/>
          <w:marRight w:val="0"/>
          <w:marTop w:val="48"/>
          <w:marBottom w:val="120"/>
          <w:divBdr>
            <w:top w:val="none" w:sz="0" w:space="0" w:color="auto"/>
            <w:left w:val="none" w:sz="0" w:space="0" w:color="auto"/>
            <w:bottom w:val="none" w:sz="0" w:space="0" w:color="auto"/>
            <w:right w:val="none" w:sz="0" w:space="0" w:color="auto"/>
          </w:divBdr>
        </w:div>
        <w:div w:id="460850396">
          <w:marLeft w:val="418"/>
          <w:marRight w:val="0"/>
          <w:marTop w:val="48"/>
          <w:marBottom w:val="120"/>
          <w:divBdr>
            <w:top w:val="none" w:sz="0" w:space="0" w:color="auto"/>
            <w:left w:val="none" w:sz="0" w:space="0" w:color="auto"/>
            <w:bottom w:val="none" w:sz="0" w:space="0" w:color="auto"/>
            <w:right w:val="none" w:sz="0" w:space="0" w:color="auto"/>
          </w:divBdr>
        </w:div>
        <w:div w:id="965741248">
          <w:marLeft w:val="418"/>
          <w:marRight w:val="0"/>
          <w:marTop w:val="48"/>
          <w:marBottom w:val="120"/>
          <w:divBdr>
            <w:top w:val="none" w:sz="0" w:space="0" w:color="auto"/>
            <w:left w:val="none" w:sz="0" w:space="0" w:color="auto"/>
            <w:bottom w:val="none" w:sz="0" w:space="0" w:color="auto"/>
            <w:right w:val="none" w:sz="0" w:space="0" w:color="auto"/>
          </w:divBdr>
        </w:div>
        <w:div w:id="1014574845">
          <w:marLeft w:val="418"/>
          <w:marRight w:val="0"/>
          <w:marTop w:val="48"/>
          <w:marBottom w:val="120"/>
          <w:divBdr>
            <w:top w:val="none" w:sz="0" w:space="0" w:color="auto"/>
            <w:left w:val="none" w:sz="0" w:space="0" w:color="auto"/>
            <w:bottom w:val="none" w:sz="0" w:space="0" w:color="auto"/>
            <w:right w:val="none" w:sz="0" w:space="0" w:color="auto"/>
          </w:divBdr>
        </w:div>
        <w:div w:id="691999249">
          <w:marLeft w:val="418"/>
          <w:marRight w:val="0"/>
          <w:marTop w:val="48"/>
          <w:marBottom w:val="120"/>
          <w:divBdr>
            <w:top w:val="none" w:sz="0" w:space="0" w:color="auto"/>
            <w:left w:val="none" w:sz="0" w:space="0" w:color="auto"/>
            <w:bottom w:val="none" w:sz="0" w:space="0" w:color="auto"/>
            <w:right w:val="none" w:sz="0" w:space="0" w:color="auto"/>
          </w:divBdr>
        </w:div>
      </w:divsChild>
    </w:div>
    <w:div w:id="690910168">
      <w:bodyDiv w:val="1"/>
      <w:marLeft w:val="0"/>
      <w:marRight w:val="0"/>
      <w:marTop w:val="0"/>
      <w:marBottom w:val="0"/>
      <w:divBdr>
        <w:top w:val="none" w:sz="0" w:space="0" w:color="auto"/>
        <w:left w:val="none" w:sz="0" w:space="0" w:color="auto"/>
        <w:bottom w:val="none" w:sz="0" w:space="0" w:color="auto"/>
        <w:right w:val="none" w:sz="0" w:space="0" w:color="auto"/>
      </w:divBdr>
      <w:divsChild>
        <w:div w:id="1560019992">
          <w:marLeft w:val="1267"/>
          <w:marRight w:val="0"/>
          <w:marTop w:val="82"/>
          <w:marBottom w:val="120"/>
          <w:divBdr>
            <w:top w:val="none" w:sz="0" w:space="0" w:color="auto"/>
            <w:left w:val="none" w:sz="0" w:space="0" w:color="auto"/>
            <w:bottom w:val="none" w:sz="0" w:space="0" w:color="auto"/>
            <w:right w:val="none" w:sz="0" w:space="0" w:color="auto"/>
          </w:divBdr>
        </w:div>
        <w:div w:id="1595549987">
          <w:marLeft w:val="1267"/>
          <w:marRight w:val="0"/>
          <w:marTop w:val="82"/>
          <w:marBottom w:val="120"/>
          <w:divBdr>
            <w:top w:val="none" w:sz="0" w:space="0" w:color="auto"/>
            <w:left w:val="none" w:sz="0" w:space="0" w:color="auto"/>
            <w:bottom w:val="none" w:sz="0" w:space="0" w:color="auto"/>
            <w:right w:val="none" w:sz="0" w:space="0" w:color="auto"/>
          </w:divBdr>
        </w:div>
      </w:divsChild>
    </w:div>
    <w:div w:id="715541259">
      <w:bodyDiv w:val="1"/>
      <w:marLeft w:val="0"/>
      <w:marRight w:val="0"/>
      <w:marTop w:val="0"/>
      <w:marBottom w:val="0"/>
      <w:divBdr>
        <w:top w:val="none" w:sz="0" w:space="0" w:color="auto"/>
        <w:left w:val="none" w:sz="0" w:space="0" w:color="auto"/>
        <w:bottom w:val="none" w:sz="0" w:space="0" w:color="auto"/>
        <w:right w:val="none" w:sz="0" w:space="0" w:color="auto"/>
      </w:divBdr>
      <w:divsChild>
        <w:div w:id="628437007">
          <w:marLeft w:val="446"/>
          <w:marRight w:val="0"/>
          <w:marTop w:val="62"/>
          <w:marBottom w:val="120"/>
          <w:divBdr>
            <w:top w:val="none" w:sz="0" w:space="0" w:color="auto"/>
            <w:left w:val="none" w:sz="0" w:space="0" w:color="auto"/>
            <w:bottom w:val="none" w:sz="0" w:space="0" w:color="auto"/>
            <w:right w:val="none" w:sz="0" w:space="0" w:color="auto"/>
          </w:divBdr>
        </w:div>
        <w:div w:id="1069770399">
          <w:marLeft w:val="1123"/>
          <w:marRight w:val="0"/>
          <w:marTop w:val="62"/>
          <w:marBottom w:val="120"/>
          <w:divBdr>
            <w:top w:val="none" w:sz="0" w:space="0" w:color="auto"/>
            <w:left w:val="none" w:sz="0" w:space="0" w:color="auto"/>
            <w:bottom w:val="none" w:sz="0" w:space="0" w:color="auto"/>
            <w:right w:val="none" w:sz="0" w:space="0" w:color="auto"/>
          </w:divBdr>
        </w:div>
        <w:div w:id="829058460">
          <w:marLeft w:val="446"/>
          <w:marRight w:val="0"/>
          <w:marTop w:val="62"/>
          <w:marBottom w:val="120"/>
          <w:divBdr>
            <w:top w:val="none" w:sz="0" w:space="0" w:color="auto"/>
            <w:left w:val="none" w:sz="0" w:space="0" w:color="auto"/>
            <w:bottom w:val="none" w:sz="0" w:space="0" w:color="auto"/>
            <w:right w:val="none" w:sz="0" w:space="0" w:color="auto"/>
          </w:divBdr>
        </w:div>
        <w:div w:id="1626042269">
          <w:marLeft w:val="1123"/>
          <w:marRight w:val="0"/>
          <w:marTop w:val="62"/>
          <w:marBottom w:val="120"/>
          <w:divBdr>
            <w:top w:val="none" w:sz="0" w:space="0" w:color="auto"/>
            <w:left w:val="none" w:sz="0" w:space="0" w:color="auto"/>
            <w:bottom w:val="none" w:sz="0" w:space="0" w:color="auto"/>
            <w:right w:val="none" w:sz="0" w:space="0" w:color="auto"/>
          </w:divBdr>
        </w:div>
        <w:div w:id="868686197">
          <w:marLeft w:val="576"/>
          <w:marRight w:val="0"/>
          <w:marTop w:val="62"/>
          <w:marBottom w:val="120"/>
          <w:divBdr>
            <w:top w:val="none" w:sz="0" w:space="0" w:color="auto"/>
            <w:left w:val="none" w:sz="0" w:space="0" w:color="auto"/>
            <w:bottom w:val="none" w:sz="0" w:space="0" w:color="auto"/>
            <w:right w:val="none" w:sz="0" w:space="0" w:color="auto"/>
          </w:divBdr>
        </w:div>
        <w:div w:id="2110393163">
          <w:marLeft w:val="1123"/>
          <w:marRight w:val="0"/>
          <w:marTop w:val="62"/>
          <w:marBottom w:val="120"/>
          <w:divBdr>
            <w:top w:val="none" w:sz="0" w:space="0" w:color="auto"/>
            <w:left w:val="none" w:sz="0" w:space="0" w:color="auto"/>
            <w:bottom w:val="none" w:sz="0" w:space="0" w:color="auto"/>
            <w:right w:val="none" w:sz="0" w:space="0" w:color="auto"/>
          </w:divBdr>
        </w:div>
        <w:div w:id="1041713455">
          <w:marLeft w:val="1123"/>
          <w:marRight w:val="0"/>
          <w:marTop w:val="62"/>
          <w:marBottom w:val="120"/>
          <w:divBdr>
            <w:top w:val="none" w:sz="0" w:space="0" w:color="auto"/>
            <w:left w:val="none" w:sz="0" w:space="0" w:color="auto"/>
            <w:bottom w:val="none" w:sz="0" w:space="0" w:color="auto"/>
            <w:right w:val="none" w:sz="0" w:space="0" w:color="auto"/>
          </w:divBdr>
        </w:div>
      </w:divsChild>
    </w:div>
    <w:div w:id="1702318833">
      <w:bodyDiv w:val="1"/>
      <w:marLeft w:val="0"/>
      <w:marRight w:val="0"/>
      <w:marTop w:val="0"/>
      <w:marBottom w:val="0"/>
      <w:divBdr>
        <w:top w:val="none" w:sz="0" w:space="0" w:color="auto"/>
        <w:left w:val="none" w:sz="0" w:space="0" w:color="auto"/>
        <w:bottom w:val="none" w:sz="0" w:space="0" w:color="auto"/>
        <w:right w:val="none" w:sz="0" w:space="0" w:color="auto"/>
      </w:divBdr>
      <w:divsChild>
        <w:div w:id="80881716">
          <w:marLeft w:val="432"/>
          <w:marRight w:val="0"/>
          <w:marTop w:val="82"/>
          <w:marBottom w:val="120"/>
          <w:divBdr>
            <w:top w:val="none" w:sz="0" w:space="0" w:color="auto"/>
            <w:left w:val="none" w:sz="0" w:space="0" w:color="auto"/>
            <w:bottom w:val="none" w:sz="0" w:space="0" w:color="auto"/>
            <w:right w:val="none" w:sz="0" w:space="0" w:color="auto"/>
          </w:divBdr>
        </w:div>
        <w:div w:id="1038043762">
          <w:marLeft w:val="1123"/>
          <w:marRight w:val="0"/>
          <w:marTop w:val="72"/>
          <w:marBottom w:val="120"/>
          <w:divBdr>
            <w:top w:val="none" w:sz="0" w:space="0" w:color="auto"/>
            <w:left w:val="none" w:sz="0" w:space="0" w:color="auto"/>
            <w:bottom w:val="none" w:sz="0" w:space="0" w:color="auto"/>
            <w:right w:val="none" w:sz="0" w:space="0" w:color="auto"/>
          </w:divBdr>
        </w:div>
        <w:div w:id="1306659846">
          <w:marLeft w:val="1123"/>
          <w:marRight w:val="0"/>
          <w:marTop w:val="72"/>
          <w:marBottom w:val="120"/>
          <w:divBdr>
            <w:top w:val="none" w:sz="0" w:space="0" w:color="auto"/>
            <w:left w:val="none" w:sz="0" w:space="0" w:color="auto"/>
            <w:bottom w:val="none" w:sz="0" w:space="0" w:color="auto"/>
            <w:right w:val="none" w:sz="0" w:space="0" w:color="auto"/>
          </w:divBdr>
        </w:div>
        <w:div w:id="1180435036">
          <w:marLeft w:val="432"/>
          <w:marRight w:val="0"/>
          <w:marTop w:val="240"/>
          <w:marBottom w:val="120"/>
          <w:divBdr>
            <w:top w:val="none" w:sz="0" w:space="0" w:color="auto"/>
            <w:left w:val="none" w:sz="0" w:space="0" w:color="auto"/>
            <w:bottom w:val="none" w:sz="0" w:space="0" w:color="auto"/>
            <w:right w:val="none" w:sz="0" w:space="0" w:color="auto"/>
          </w:divBdr>
        </w:div>
        <w:div w:id="508640850">
          <w:marLeft w:val="432"/>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nsultant.ru/cons/cgi/online.cgi?req=doc&amp;base=ESU&amp;n=39470" TargetMode="External"/><Relationship Id="rId18" Type="http://schemas.openxmlformats.org/officeDocument/2006/relationships/hyperlink" Target="https://cyberleninka.ru/article/n/podgotovka-bakalavrov-problema-vostrebovannosti-vypusknikov-na-rynke-truda" TargetMode="External"/><Relationship Id="rId26" Type="http://schemas.openxmlformats.org/officeDocument/2006/relationships/hyperlink" Target="https://mba-ranepa.ru/?utm_source=y_direct&amp;utm_medium=cpc&amp;utm_term=mba&amp;position=2&amp;block=premium&amp;utm_campaign=poisk_image&amp;yclid=7189536876051878077" TargetMode="External"/><Relationship Id="rId3" Type="http://schemas.openxmlformats.org/officeDocument/2006/relationships/styles" Target="styles.xml"/><Relationship Id="rId21" Type="http://schemas.openxmlformats.org/officeDocument/2006/relationships/hyperlink" Target="https://hbr-russia.ru/management/upravlenie-personalom/840089" TargetMode="External"/><Relationship Id="rId7" Type="http://schemas.openxmlformats.org/officeDocument/2006/relationships/endnotes" Target="endnotes.xml"/><Relationship Id="rId12" Type="http://schemas.openxmlformats.org/officeDocument/2006/relationships/hyperlink" Target="http://www.consultant.ru/document/cons_doc_LAW_140174/1a45a123ee3e2f6e74cac4d567d8881ba35fb291/" TargetMode="External"/><Relationship Id="rId17" Type="http://schemas.openxmlformats.org/officeDocument/2006/relationships/hyperlink" Target="https://cyberleninka.ru/article/n/podgotovka-bakalavrov-problema-vostrebovannosti-vypusknikov-na-rynke-truda" TargetMode="External"/><Relationship Id="rId25" Type="http://schemas.openxmlformats.org/officeDocument/2006/relationships/hyperlink" Target="https://mba-ranepa.ru/?utm_source=y_direct&amp;utm_medium=cpc&amp;utm_term=mba&amp;position=2&amp;block=premium&amp;utm_campaign=poisk_image&amp;yclid=7189536876051878077" TargetMode="External"/><Relationship Id="rId2" Type="http://schemas.openxmlformats.org/officeDocument/2006/relationships/numbering" Target="numbering.xml"/><Relationship Id="rId16" Type="http://schemas.openxmlformats.org/officeDocument/2006/relationships/hyperlink" Target="https://cyberleninka.ru/article/n/diskriminatsiya-v-sfere-truda" TargetMode="External"/><Relationship Id="rId20" Type="http://schemas.openxmlformats.org/officeDocument/2006/relationships/hyperlink" Target="https://hbr-russia.ru/management/upravlenie-personalom/84008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683/0d18caafb87d28222d0cb617c21634cc407ee0f5/" TargetMode="External"/><Relationship Id="rId24" Type="http://schemas.openxmlformats.org/officeDocument/2006/relationships/hyperlink" Target="https://mba-ranepa.ru/?utm_source=y_direct&amp;utm_medium=cpc&amp;utm_term=mba&amp;position=2&amp;block=premium&amp;utm_campaign=poisk_image&amp;yclid=7189536876051878077" TargetMode="External"/><Relationship Id="rId5" Type="http://schemas.openxmlformats.org/officeDocument/2006/relationships/webSettings" Target="webSettings.xml"/><Relationship Id="rId15" Type="http://schemas.openxmlformats.org/officeDocument/2006/relationships/hyperlink" Target="https://cyberleninka.ru/article/n/diskriminatsiya-v-sfere-truda" TargetMode="External"/><Relationship Id="rId23" Type="http://schemas.openxmlformats.org/officeDocument/2006/relationships/hyperlink" Target="https://academia.interfax.ru/ru/analytics/research/5055/" TargetMode="External"/><Relationship Id="rId28" Type="http://schemas.openxmlformats.org/officeDocument/2006/relationships/hyperlink" Target="http://www.consultant.ru/edu/news/interview/v_pomosh_studentu/magistratura/kameneva/" TargetMode="External"/><Relationship Id="rId10" Type="http://schemas.openxmlformats.org/officeDocument/2006/relationships/image" Target="media/image3.JPG"/><Relationship Id="rId19" Type="http://schemas.openxmlformats.org/officeDocument/2006/relationships/hyperlink" Target="https://hbr-russia.ru/management/upravlenie-personalom/840089"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consultant.ru/document/cons_doc_LAW_120760/" TargetMode="External"/><Relationship Id="rId22" Type="http://schemas.openxmlformats.org/officeDocument/2006/relationships/hyperlink" Target="https://academia.interfax.ru/ru/analytics/research/5055/" TargetMode="External"/><Relationship Id="rId27" Type="http://schemas.openxmlformats.org/officeDocument/2006/relationships/hyperlink" Target="https://cyberleninka.ru/article/n/ramka-kvalifikatsiy-kvalifikatsionnyy-perechen-professionalnyy-standart-orientiry-vuza-i-ili-rynka-truda"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cademia.interfax.ru/ru/analytics/research/5055/" TargetMode="External"/><Relationship Id="rId2" Type="http://schemas.openxmlformats.org/officeDocument/2006/relationships/hyperlink" Target="http://www.consultant.ru/edu/news/interview/v_pomosh_studentu/magistratura/kameneva/" TargetMode="External"/><Relationship Id="rId1" Type="http://schemas.openxmlformats.org/officeDocument/2006/relationships/hyperlink" Target="https://cyberleninka.ru/article/n/ramka-kvalifikatsiy-kvalifikatsionnyy-perechen-professionalnyy-standart-orientiry-vuza-i-ili-rynk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8AFD6-AC6C-451F-AFE7-A27E8DEA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9</Pages>
  <Words>4284</Words>
  <Characters>24420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1</dc:creator>
  <cp:keywords/>
  <dc:description/>
  <cp:lastModifiedBy>Анна 1</cp:lastModifiedBy>
  <cp:revision>128</cp:revision>
  <dcterms:created xsi:type="dcterms:W3CDTF">2021-12-03T05:36:00Z</dcterms:created>
  <dcterms:modified xsi:type="dcterms:W3CDTF">2021-12-03T12:33:00Z</dcterms:modified>
</cp:coreProperties>
</file>