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50D" w:rsidRPr="00A3750D" w:rsidRDefault="00A3750D" w:rsidP="00A3750D">
      <w:pPr>
        <w:shd w:val="clear" w:color="auto" w:fill="FFFFFF"/>
        <w:spacing w:after="150" w:line="435" w:lineRule="atLeast"/>
        <w:rPr>
          <w:rFonts w:ascii="Arial" w:eastAsia="Times New Roman" w:hAnsi="Arial" w:cs="Arial"/>
          <w:color w:val="353535"/>
          <w:sz w:val="36"/>
          <w:szCs w:val="36"/>
          <w:lang w:eastAsia="ru-RU"/>
        </w:rPr>
      </w:pPr>
      <w:r w:rsidRPr="00A3750D">
        <w:rPr>
          <w:rFonts w:ascii="Arial" w:eastAsia="Times New Roman" w:hAnsi="Arial" w:cs="Arial"/>
          <w:color w:val="353535"/>
          <w:sz w:val="36"/>
          <w:szCs w:val="36"/>
          <w:lang w:eastAsia="ru-RU"/>
        </w:rPr>
        <w:t>Подсекция: Литература стран Азии и Африки (Новая и современная литература)</w:t>
      </w:r>
    </w:p>
    <w:p w:rsidR="00A3750D" w:rsidRPr="00A3750D" w:rsidRDefault="00A3750D" w:rsidP="00A37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53535"/>
          <w:sz w:val="23"/>
          <w:szCs w:val="23"/>
          <w:lang w:eastAsia="ru-RU"/>
        </w:rPr>
      </w:pPr>
      <w:r w:rsidRPr="00A37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Подсекция: Литература стран Азии и Африки</w:t>
      </w:r>
    </w:p>
    <w:p w:rsidR="00A3750D" w:rsidRPr="00A3750D" w:rsidRDefault="00A3750D" w:rsidP="00A37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53535"/>
          <w:sz w:val="23"/>
          <w:szCs w:val="23"/>
          <w:lang w:eastAsia="ru-RU"/>
        </w:rPr>
      </w:pPr>
      <w:r w:rsidRPr="00A37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Новая и современная литература</w:t>
      </w:r>
    </w:p>
    <w:p w:rsidR="00A3750D" w:rsidRPr="00A3750D" w:rsidRDefault="00A3750D" w:rsidP="00A37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53535"/>
          <w:sz w:val="23"/>
          <w:szCs w:val="23"/>
          <w:lang w:eastAsia="ru-RU"/>
        </w:rPr>
      </w:pPr>
      <w:r w:rsidRPr="00A37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16 апреля, суббота, 12:00</w:t>
      </w:r>
    </w:p>
    <w:p w:rsidR="00A3750D" w:rsidRPr="00A3750D" w:rsidRDefault="00A3750D" w:rsidP="00A37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53535"/>
          <w:sz w:val="23"/>
          <w:szCs w:val="23"/>
          <w:lang w:eastAsia="ru-RU"/>
        </w:rPr>
      </w:pPr>
      <w:r w:rsidRPr="00A375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ИСАА МГУ, ул. Моховая, д. 11, стр. 1</w:t>
      </w:r>
    </w:p>
    <w:p w:rsidR="00A3750D" w:rsidRPr="00A3750D" w:rsidRDefault="00A3750D" w:rsidP="00A37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53535"/>
          <w:sz w:val="23"/>
          <w:szCs w:val="23"/>
          <w:lang w:eastAsia="ru-RU"/>
        </w:rPr>
      </w:pPr>
      <w:r w:rsidRPr="00A375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Руководитель – д.ф.н., доцент Репенкова М.М.</w:t>
      </w:r>
    </w:p>
    <w:p w:rsidR="00A3750D" w:rsidRPr="00A3750D" w:rsidRDefault="00A3750D" w:rsidP="00A37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53535"/>
          <w:sz w:val="23"/>
          <w:szCs w:val="23"/>
          <w:lang w:eastAsia="ru-RU"/>
        </w:rPr>
      </w:pPr>
      <w:r w:rsidRPr="00A375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Модератор – к.ф.н. Фролова М.В., </w:t>
      </w:r>
      <w:hyperlink r:id="rId4" w:history="1">
        <w:r w:rsidRPr="00A3750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m.v.frolova@gmail.com</w:t>
        </w:r>
      </w:hyperlink>
    </w:p>
    <w:p w:rsidR="00A3750D" w:rsidRPr="00A3750D" w:rsidRDefault="00A3750D" w:rsidP="00A37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53535"/>
          <w:sz w:val="23"/>
          <w:szCs w:val="23"/>
          <w:lang w:eastAsia="ru-RU"/>
        </w:rPr>
      </w:pPr>
      <w:r w:rsidRPr="00A375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A3750D" w:rsidRPr="00A3750D" w:rsidRDefault="00A3750D" w:rsidP="00A3750D">
      <w:pPr>
        <w:shd w:val="clear" w:color="auto" w:fill="FFFFFF"/>
        <w:spacing w:after="0" w:line="240" w:lineRule="auto"/>
        <w:ind w:left="360" w:hanging="360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A3750D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1.</w:t>
      </w:r>
      <w:r w:rsidRPr="00A3750D">
        <w:rPr>
          <w:rFonts w:ascii="Times New Roman" w:eastAsia="Times New Roman" w:hAnsi="Times New Roman" w:cs="Times New Roman"/>
          <w:color w:val="353535"/>
          <w:sz w:val="14"/>
          <w:szCs w:val="14"/>
          <w:lang w:eastAsia="ru-RU"/>
        </w:rPr>
        <w:t>      </w:t>
      </w:r>
      <w:r w:rsidRPr="00A375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Современная арабская проза в контексте дискуссий о «всемирной» и «глобальной» литературе.</w:t>
      </w:r>
    </w:p>
    <w:p w:rsidR="00A3750D" w:rsidRPr="00A3750D" w:rsidRDefault="00A3750D" w:rsidP="00A3750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A375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Доклад к.ф.н. Осиповой К.Т.</w:t>
      </w:r>
    </w:p>
    <w:p w:rsidR="00A3750D" w:rsidRPr="00A3750D" w:rsidRDefault="00A3750D" w:rsidP="00A3750D">
      <w:pPr>
        <w:shd w:val="clear" w:color="auto" w:fill="FFFFFF"/>
        <w:spacing w:after="0" w:line="240" w:lineRule="auto"/>
        <w:ind w:left="360" w:hanging="360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A3750D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2.</w:t>
      </w:r>
      <w:r w:rsidRPr="00A3750D">
        <w:rPr>
          <w:rFonts w:ascii="Times New Roman" w:eastAsia="Times New Roman" w:hAnsi="Times New Roman" w:cs="Times New Roman"/>
          <w:color w:val="353535"/>
          <w:sz w:val="14"/>
          <w:szCs w:val="14"/>
          <w:lang w:eastAsia="ru-RU"/>
        </w:rPr>
        <w:t>      </w:t>
      </w:r>
      <w:r w:rsidRPr="00A375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Роман Нагиба Махфуза «Аулад харатина» (Сыны нашего квартала) в коранической перспективе: Иблис-Идрис.</w:t>
      </w:r>
    </w:p>
    <w:p w:rsidR="00A3750D" w:rsidRPr="00A3750D" w:rsidRDefault="00A3750D" w:rsidP="00A3750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A375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Доклад к.ф.н. </w:t>
      </w:r>
      <w:r w:rsidRPr="00A375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Налич Т.С.</w:t>
      </w:r>
    </w:p>
    <w:p w:rsidR="00A3750D" w:rsidRPr="00A3750D" w:rsidRDefault="00A3750D" w:rsidP="00A3750D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A3750D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3.</w:t>
      </w:r>
      <w:r w:rsidRPr="00A3750D">
        <w:rPr>
          <w:rFonts w:ascii="Times New Roman" w:eastAsia="Times New Roman" w:hAnsi="Times New Roman" w:cs="Times New Roman"/>
          <w:color w:val="353535"/>
          <w:sz w:val="14"/>
          <w:szCs w:val="14"/>
          <w:lang w:eastAsia="ru-RU"/>
        </w:rPr>
        <w:t>      </w:t>
      </w:r>
      <w:r w:rsidRPr="00A3750D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Современная турецкая «темная фэнтези».</w:t>
      </w:r>
    </w:p>
    <w:p w:rsidR="00A3750D" w:rsidRPr="00A3750D" w:rsidRDefault="00A3750D" w:rsidP="00A3750D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A3750D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Доклад д.ф.н., доцента </w:t>
      </w:r>
      <w:r w:rsidRPr="00A375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Репенковой М.М.</w:t>
      </w:r>
    </w:p>
    <w:p w:rsidR="00A3750D" w:rsidRPr="00A3750D" w:rsidRDefault="00A3750D" w:rsidP="00A3750D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A3750D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4.</w:t>
      </w:r>
      <w:r w:rsidRPr="00A3750D">
        <w:rPr>
          <w:rFonts w:ascii="Times New Roman" w:eastAsia="Times New Roman" w:hAnsi="Times New Roman" w:cs="Times New Roman"/>
          <w:color w:val="353535"/>
          <w:sz w:val="14"/>
          <w:szCs w:val="14"/>
          <w:lang w:eastAsia="ru-RU"/>
        </w:rPr>
        <w:t>      </w:t>
      </w:r>
      <w:r w:rsidRPr="00A3750D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Жанр пьесы-биографии в творчестве турецкого драматурга Тунджера Джюдженоглу (1944–2019).</w:t>
      </w:r>
    </w:p>
    <w:p w:rsidR="00A3750D" w:rsidRPr="00A3750D" w:rsidRDefault="00A3750D" w:rsidP="00A3750D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A3750D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Доклад к.ф.н., доцента </w:t>
      </w:r>
      <w:r w:rsidRPr="00A375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Огановой Е.А.</w:t>
      </w:r>
    </w:p>
    <w:p w:rsidR="00A3750D" w:rsidRPr="00A3750D" w:rsidRDefault="00A3750D" w:rsidP="00A3750D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A3750D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5.</w:t>
      </w:r>
      <w:r w:rsidRPr="00A3750D">
        <w:rPr>
          <w:rFonts w:ascii="Times New Roman" w:eastAsia="Times New Roman" w:hAnsi="Times New Roman" w:cs="Times New Roman"/>
          <w:color w:val="353535"/>
          <w:sz w:val="14"/>
          <w:szCs w:val="14"/>
          <w:lang w:eastAsia="ru-RU"/>
        </w:rPr>
        <w:t>      </w:t>
      </w:r>
      <w:r w:rsidRPr="00A375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Гендер в его художественном преломлении: женская литература в ИРИ.</w:t>
      </w:r>
    </w:p>
    <w:p w:rsidR="00A3750D" w:rsidRPr="00A3750D" w:rsidRDefault="00A3750D" w:rsidP="00A3750D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A375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Доклад к.ф.н. Ардашниковой А.Н.</w:t>
      </w:r>
    </w:p>
    <w:p w:rsidR="00A3750D" w:rsidRPr="00A3750D" w:rsidRDefault="00A3750D" w:rsidP="00A3750D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A3750D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6.</w:t>
      </w:r>
      <w:r w:rsidRPr="00A3750D">
        <w:rPr>
          <w:rFonts w:ascii="Times New Roman" w:eastAsia="Times New Roman" w:hAnsi="Times New Roman" w:cs="Times New Roman"/>
          <w:color w:val="353535"/>
          <w:sz w:val="14"/>
          <w:szCs w:val="14"/>
          <w:lang w:eastAsia="ru-RU"/>
        </w:rPr>
        <w:t>      </w:t>
      </w:r>
      <w:r w:rsidRPr="00A375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Два сборника рассказов поэта Кунвара Нараяна.</w:t>
      </w:r>
    </w:p>
    <w:p w:rsidR="00A3750D" w:rsidRPr="00A3750D" w:rsidRDefault="00A3750D" w:rsidP="00A3750D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A375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Доклад к.ф.н., доцента Стрелковой Г.В.</w:t>
      </w:r>
    </w:p>
    <w:p w:rsidR="00A3750D" w:rsidRPr="00A3750D" w:rsidRDefault="00A3750D" w:rsidP="00A3750D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A3750D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7.</w:t>
      </w:r>
      <w:r w:rsidRPr="00A3750D">
        <w:rPr>
          <w:rFonts w:ascii="Times New Roman" w:eastAsia="Times New Roman" w:hAnsi="Times New Roman" w:cs="Times New Roman"/>
          <w:color w:val="353535"/>
          <w:sz w:val="14"/>
          <w:szCs w:val="14"/>
          <w:lang w:eastAsia="ru-RU"/>
        </w:rPr>
        <w:t>      </w:t>
      </w:r>
      <w:r w:rsidRPr="00A375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Исторические лица в китайской литературе ХХ века.</w:t>
      </w:r>
    </w:p>
    <w:p w:rsidR="00A3750D" w:rsidRPr="00A3750D" w:rsidRDefault="00A3750D" w:rsidP="00A3750D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A375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Доклад к.ф.н., доцента Никольской С.В.</w:t>
      </w:r>
    </w:p>
    <w:p w:rsidR="00A3750D" w:rsidRPr="00A3750D" w:rsidRDefault="00A3750D" w:rsidP="00A3750D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A3750D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8.</w:t>
      </w:r>
      <w:r w:rsidRPr="00A3750D">
        <w:rPr>
          <w:rFonts w:ascii="Times New Roman" w:eastAsia="Times New Roman" w:hAnsi="Times New Roman" w:cs="Times New Roman"/>
          <w:color w:val="353535"/>
          <w:sz w:val="14"/>
          <w:szCs w:val="14"/>
          <w:lang w:eastAsia="ru-RU"/>
        </w:rPr>
        <w:t>      </w:t>
      </w:r>
      <w:r w:rsidRPr="00A375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Первые «стихотворения в прозе» в литературе Китая (На примере публикаций в журнале «Новая молодёжь»).</w:t>
      </w:r>
    </w:p>
    <w:p w:rsidR="00A3750D" w:rsidRPr="00A3750D" w:rsidRDefault="00A3750D" w:rsidP="00A3750D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A375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Доклад Поспеловой М.К.</w:t>
      </w:r>
    </w:p>
    <w:p w:rsidR="00A3750D" w:rsidRPr="00A3750D" w:rsidRDefault="00A3750D" w:rsidP="00A3750D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A3750D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9.</w:t>
      </w:r>
      <w:r w:rsidRPr="00A3750D">
        <w:rPr>
          <w:rFonts w:ascii="Times New Roman" w:eastAsia="Times New Roman" w:hAnsi="Times New Roman" w:cs="Times New Roman"/>
          <w:color w:val="353535"/>
          <w:sz w:val="14"/>
          <w:szCs w:val="14"/>
          <w:lang w:eastAsia="ru-RU"/>
        </w:rPr>
        <w:t>      </w:t>
      </w:r>
      <w:r w:rsidRPr="00A375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Поэзия Синкити Такахаси как пример освоения дадаизма в Японии.</w:t>
      </w:r>
    </w:p>
    <w:p w:rsidR="00A3750D" w:rsidRPr="00A3750D" w:rsidRDefault="00A3750D" w:rsidP="00A3750D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A375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Доклад Курочкина В.Г.</w:t>
      </w:r>
    </w:p>
    <w:p w:rsidR="00A3750D" w:rsidRPr="00A3750D" w:rsidRDefault="00A3750D" w:rsidP="00A3750D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A3750D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10.</w:t>
      </w:r>
      <w:r w:rsidRPr="00A3750D">
        <w:rPr>
          <w:rFonts w:ascii="Times New Roman" w:eastAsia="Times New Roman" w:hAnsi="Times New Roman" w:cs="Times New Roman"/>
          <w:color w:val="353535"/>
          <w:sz w:val="14"/>
          <w:szCs w:val="14"/>
          <w:lang w:eastAsia="ru-RU"/>
        </w:rPr>
        <w:t>  </w:t>
      </w:r>
      <w:r w:rsidRPr="00A375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 «повелителя демонов» в современном японском фэнтези.</w:t>
      </w:r>
    </w:p>
    <w:p w:rsidR="00A3750D" w:rsidRPr="00A3750D" w:rsidRDefault="00A3750D" w:rsidP="00A3750D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A375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Доклад Ковлекова К.И.</w:t>
      </w:r>
    </w:p>
    <w:p w:rsidR="00A3750D" w:rsidRPr="00A3750D" w:rsidRDefault="00A3750D" w:rsidP="00A3750D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A3750D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11.</w:t>
      </w:r>
      <w:r w:rsidRPr="00A3750D">
        <w:rPr>
          <w:rFonts w:ascii="Times New Roman" w:eastAsia="Times New Roman" w:hAnsi="Times New Roman" w:cs="Times New Roman"/>
          <w:color w:val="353535"/>
          <w:sz w:val="14"/>
          <w:szCs w:val="14"/>
          <w:lang w:eastAsia="ru-RU"/>
        </w:rPr>
        <w:t>  </w:t>
      </w:r>
      <w:r w:rsidRPr="00A375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Бинарность пространства в ранней реалистической драматургии Малайзии (1950-е – 1960-е годы).</w:t>
      </w:r>
    </w:p>
    <w:p w:rsidR="00A3750D" w:rsidRPr="00A3750D" w:rsidRDefault="00A3750D" w:rsidP="00A3750D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A375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Доклад к.ф.н., доцента Кукушкиной Е.С.</w:t>
      </w:r>
    </w:p>
    <w:p w:rsidR="00A3750D" w:rsidRPr="00A3750D" w:rsidRDefault="00A3750D" w:rsidP="00A3750D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A3750D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12.</w:t>
      </w:r>
      <w:r w:rsidRPr="00A3750D">
        <w:rPr>
          <w:rFonts w:ascii="Times New Roman" w:eastAsia="Times New Roman" w:hAnsi="Times New Roman" w:cs="Times New Roman"/>
          <w:color w:val="353535"/>
          <w:sz w:val="14"/>
          <w:szCs w:val="14"/>
          <w:lang w:eastAsia="ru-RU"/>
        </w:rPr>
        <w:t>  </w:t>
      </w:r>
      <w:r w:rsidRPr="00A375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 святого Равджи в романе «Гэгээнтэн» современного монгольского писателя Мэнд-Ооёо.</w:t>
      </w:r>
    </w:p>
    <w:p w:rsidR="00A3750D" w:rsidRPr="00A3750D" w:rsidRDefault="00A3750D" w:rsidP="00A3750D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A375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Доклад д.ф.н. Балданмаксаровой Е.Е. (ИМЛИ им. А.М. Горького РАН).</w:t>
      </w:r>
    </w:p>
    <w:p w:rsidR="00A3750D" w:rsidRPr="00A3750D" w:rsidRDefault="00A3750D" w:rsidP="00A3750D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A3750D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13.</w:t>
      </w:r>
      <w:r w:rsidRPr="00A3750D">
        <w:rPr>
          <w:rFonts w:ascii="Times New Roman" w:eastAsia="Times New Roman" w:hAnsi="Times New Roman" w:cs="Times New Roman"/>
          <w:color w:val="353535"/>
          <w:sz w:val="14"/>
          <w:szCs w:val="14"/>
          <w:lang w:eastAsia="ru-RU"/>
        </w:rPr>
        <w:t>  </w:t>
      </w:r>
      <w:r w:rsidRPr="00A375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Роман «Атеист» Ахдиата Картамихарджи (1949) в контексте мусульманской литературы Индонезии.</w:t>
      </w:r>
    </w:p>
    <w:p w:rsidR="00A3750D" w:rsidRPr="00A3750D" w:rsidRDefault="00A3750D" w:rsidP="00A3750D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A375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Доклад к.ф.н. </w:t>
      </w:r>
      <w:r w:rsidRPr="00A375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Фроловой М.В. </w:t>
      </w:r>
    </w:p>
    <w:p w:rsidR="00A3750D" w:rsidRPr="00A3750D" w:rsidRDefault="00A3750D" w:rsidP="00A3750D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A3750D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14.</w:t>
      </w:r>
      <w:r w:rsidRPr="00A3750D">
        <w:rPr>
          <w:rFonts w:ascii="Times New Roman" w:eastAsia="Times New Roman" w:hAnsi="Times New Roman" w:cs="Times New Roman"/>
          <w:color w:val="353535"/>
          <w:sz w:val="14"/>
          <w:szCs w:val="14"/>
          <w:lang w:eastAsia="ru-RU"/>
        </w:rPr>
        <w:t>  </w:t>
      </w:r>
      <w:r w:rsidRPr="00A375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Жанровое своеобразие романа Рамы VI «Сердце юноши».</w:t>
      </w:r>
    </w:p>
    <w:p w:rsidR="00A3750D" w:rsidRPr="00A3750D" w:rsidRDefault="00A3750D" w:rsidP="00A3750D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A375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Доклад к.ф.н. Волковой К.Б.</w:t>
      </w:r>
    </w:p>
    <w:p w:rsidR="00A3750D" w:rsidRPr="00A3750D" w:rsidRDefault="00A3750D" w:rsidP="00A3750D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A3750D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15.</w:t>
      </w:r>
      <w:r w:rsidRPr="00A3750D">
        <w:rPr>
          <w:rFonts w:ascii="Times New Roman" w:eastAsia="Times New Roman" w:hAnsi="Times New Roman" w:cs="Times New Roman"/>
          <w:color w:val="353535"/>
          <w:sz w:val="14"/>
          <w:szCs w:val="14"/>
          <w:lang w:eastAsia="ru-RU"/>
        </w:rPr>
        <w:t>  </w:t>
      </w:r>
      <w:r w:rsidRPr="00A375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Юмор в филиппинском рассказе 1-й половины XX века как средство социальной критики.</w:t>
      </w:r>
    </w:p>
    <w:p w:rsidR="00A3750D" w:rsidRPr="00A3750D" w:rsidRDefault="00A3750D" w:rsidP="00A3750D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A375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Доклад к.ф.н. </w:t>
      </w:r>
      <w:r w:rsidRPr="00A375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Баклановой Е.А.</w:t>
      </w:r>
    </w:p>
    <w:p w:rsidR="00A3750D" w:rsidRPr="00A3750D" w:rsidRDefault="00A3750D" w:rsidP="00A3750D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A3750D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16.</w:t>
      </w:r>
      <w:r w:rsidRPr="00A3750D">
        <w:rPr>
          <w:rFonts w:ascii="Times New Roman" w:eastAsia="Times New Roman" w:hAnsi="Times New Roman" w:cs="Times New Roman"/>
          <w:color w:val="353535"/>
          <w:sz w:val="14"/>
          <w:szCs w:val="14"/>
          <w:lang w:eastAsia="ru-RU"/>
        </w:rPr>
        <w:t>  </w:t>
      </w:r>
      <w:r w:rsidRPr="00A375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Особенности распространения постмодернизма в индонезийской прозе.</w:t>
      </w:r>
    </w:p>
    <w:p w:rsidR="00A3750D" w:rsidRPr="00A3750D" w:rsidRDefault="00A3750D" w:rsidP="00A3750D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A375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Доклад Ершовой Ю.С.</w:t>
      </w:r>
    </w:p>
    <w:p w:rsidR="00A3750D" w:rsidRPr="00A3750D" w:rsidRDefault="00A3750D" w:rsidP="00A3750D">
      <w:pPr>
        <w:shd w:val="clear" w:color="auto" w:fill="2F8DCE"/>
        <w:spacing w:after="75" w:line="240" w:lineRule="auto"/>
        <w:rPr>
          <w:rFonts w:ascii="Arial" w:eastAsia="Times New Roman" w:hAnsi="Arial" w:cs="Arial"/>
          <w:caps/>
          <w:color w:val="FFFFFF"/>
          <w:sz w:val="18"/>
          <w:szCs w:val="18"/>
          <w:lang w:eastAsia="ru-RU"/>
        </w:rPr>
      </w:pPr>
      <w:r w:rsidRPr="00A3750D">
        <w:rPr>
          <w:rFonts w:ascii="Arial" w:eastAsia="Times New Roman" w:hAnsi="Arial" w:cs="Arial"/>
          <w:caps/>
          <w:color w:val="FFFFFF"/>
          <w:sz w:val="18"/>
          <w:szCs w:val="18"/>
          <w:lang w:eastAsia="ru-RU"/>
        </w:rPr>
        <w:t>КОГДА</w:t>
      </w:r>
    </w:p>
    <w:p w:rsidR="00A3750D" w:rsidRPr="00A3750D" w:rsidRDefault="00A3750D" w:rsidP="00A3750D">
      <w:pPr>
        <w:shd w:val="clear" w:color="auto" w:fill="2F8DCE"/>
        <w:spacing w:after="150" w:line="240" w:lineRule="auto"/>
        <w:rPr>
          <w:rFonts w:ascii="Arial" w:eastAsia="Times New Roman" w:hAnsi="Arial" w:cs="Arial"/>
          <w:color w:val="FFFFFF"/>
          <w:sz w:val="23"/>
          <w:szCs w:val="23"/>
          <w:lang w:eastAsia="ru-RU"/>
        </w:rPr>
      </w:pPr>
      <w:r w:rsidRPr="00A3750D">
        <w:rPr>
          <w:rFonts w:ascii="Arial" w:eastAsia="Times New Roman" w:hAnsi="Arial" w:cs="Arial"/>
          <w:color w:val="FFFFFF"/>
          <w:sz w:val="23"/>
          <w:szCs w:val="23"/>
          <w:lang w:eastAsia="ru-RU"/>
        </w:rPr>
        <w:t>16 апреля</w:t>
      </w:r>
    </w:p>
    <w:p w:rsidR="00A3750D" w:rsidRPr="00A3750D" w:rsidRDefault="00A3750D" w:rsidP="00A3750D">
      <w:pPr>
        <w:shd w:val="clear" w:color="auto" w:fill="2F8DCE"/>
        <w:spacing w:after="75" w:line="240" w:lineRule="auto"/>
        <w:rPr>
          <w:rFonts w:ascii="Arial" w:eastAsia="Times New Roman" w:hAnsi="Arial" w:cs="Arial"/>
          <w:caps/>
          <w:color w:val="FFFFFF"/>
          <w:sz w:val="18"/>
          <w:szCs w:val="18"/>
          <w:lang w:eastAsia="ru-RU"/>
        </w:rPr>
      </w:pPr>
      <w:r w:rsidRPr="00A3750D">
        <w:rPr>
          <w:rFonts w:ascii="Arial" w:eastAsia="Times New Roman" w:hAnsi="Arial" w:cs="Arial"/>
          <w:caps/>
          <w:color w:val="FFFFFF"/>
          <w:sz w:val="18"/>
          <w:szCs w:val="18"/>
          <w:lang w:eastAsia="ru-RU"/>
        </w:rPr>
        <w:t>ВО СКОЛЬКО</w:t>
      </w:r>
    </w:p>
    <w:p w:rsidR="00A3750D" w:rsidRPr="00A3750D" w:rsidRDefault="00A3750D" w:rsidP="00A3750D">
      <w:pPr>
        <w:shd w:val="clear" w:color="auto" w:fill="2F8DCE"/>
        <w:spacing w:line="240" w:lineRule="auto"/>
        <w:rPr>
          <w:rFonts w:ascii="Arial" w:eastAsia="Times New Roman" w:hAnsi="Arial" w:cs="Arial"/>
          <w:color w:val="FFFFFF"/>
          <w:sz w:val="23"/>
          <w:szCs w:val="23"/>
          <w:lang w:eastAsia="ru-RU"/>
        </w:rPr>
      </w:pPr>
      <w:r w:rsidRPr="00A3750D">
        <w:rPr>
          <w:rFonts w:ascii="Arial" w:eastAsia="Times New Roman" w:hAnsi="Arial" w:cs="Arial"/>
          <w:color w:val="FFFFFF"/>
          <w:sz w:val="23"/>
          <w:szCs w:val="23"/>
          <w:lang w:eastAsia="ru-RU"/>
        </w:rPr>
        <w:lastRenderedPageBreak/>
        <w:t xml:space="preserve">12:00 </w:t>
      </w:r>
      <w:r w:rsidRPr="00A3750D">
        <w:rPr>
          <w:rFonts w:ascii="Cambria Math" w:eastAsia="Times New Roman" w:hAnsi="Cambria Math" w:cs="Cambria Math"/>
          <w:color w:val="FFFFFF"/>
          <w:sz w:val="23"/>
          <w:szCs w:val="23"/>
          <w:lang w:eastAsia="ru-RU"/>
        </w:rPr>
        <w:t>‐</w:t>
      </w:r>
      <w:r w:rsidRPr="00A3750D">
        <w:rPr>
          <w:rFonts w:ascii="Arial" w:eastAsia="Times New Roman" w:hAnsi="Arial" w:cs="Arial"/>
          <w:color w:val="FFFFFF"/>
          <w:sz w:val="23"/>
          <w:szCs w:val="23"/>
          <w:lang w:eastAsia="ru-RU"/>
        </w:rPr>
        <w:t xml:space="preserve"> 19:00</w:t>
      </w:r>
    </w:p>
    <w:p w:rsidR="00A3750D" w:rsidRPr="00A3750D" w:rsidRDefault="00A3750D" w:rsidP="00A3750D">
      <w:pPr>
        <w:spacing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hyperlink r:id="rId5" w:history="1">
        <w:r w:rsidRPr="00A3750D">
          <w:rPr>
            <w:rFonts w:ascii="Times New Roman" w:eastAsia="Times New Roman" w:hAnsi="Times New Roman" w:cs="Times New Roman"/>
            <w:color w:val="277DC6"/>
            <w:sz w:val="23"/>
            <w:szCs w:val="23"/>
            <w:u w:val="single"/>
            <w:lang w:eastAsia="ru-RU"/>
          </w:rPr>
          <w:t>О проекте</w:t>
        </w:r>
      </w:hyperlink>
      <w:r w:rsidRPr="00A3750D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  <w:hyperlink r:id="rId6" w:history="1">
        <w:r w:rsidRPr="00A3750D">
          <w:rPr>
            <w:rFonts w:ascii="Times New Roman" w:eastAsia="Times New Roman" w:hAnsi="Times New Roman" w:cs="Times New Roman"/>
            <w:color w:val="277DC6"/>
            <w:sz w:val="23"/>
            <w:szCs w:val="23"/>
            <w:u w:val="single"/>
            <w:lang w:eastAsia="ru-RU"/>
          </w:rPr>
          <w:t>Конфиденциальность</w:t>
        </w:r>
      </w:hyperlink>
      <w:r w:rsidRPr="00A3750D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  <w:hyperlink r:id="rId7" w:tgtFrame="_blank" w:history="1">
        <w:r w:rsidRPr="00A3750D">
          <w:rPr>
            <w:rFonts w:ascii="Times New Roman" w:eastAsia="Times New Roman" w:hAnsi="Times New Roman" w:cs="Times New Roman"/>
            <w:color w:val="277DC6"/>
            <w:sz w:val="23"/>
            <w:szCs w:val="23"/>
            <w:u w:val="single"/>
            <w:lang w:eastAsia="ru-RU"/>
          </w:rPr>
          <w:t>Cправка</w:t>
        </w:r>
      </w:hyperlink>
      <w:r w:rsidRPr="00A3750D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  <w:hyperlink r:id="rId8" w:history="1">
        <w:r w:rsidRPr="00A3750D">
          <w:rPr>
            <w:rFonts w:ascii="Times New Roman" w:eastAsia="Times New Roman" w:hAnsi="Times New Roman" w:cs="Times New Roman"/>
            <w:color w:val="277DC6"/>
            <w:sz w:val="23"/>
            <w:szCs w:val="23"/>
            <w:u w:val="single"/>
            <w:lang w:eastAsia="ru-RU"/>
          </w:rPr>
          <w:t>Обратная связь</w:t>
        </w:r>
      </w:hyperlink>
    </w:p>
    <w:p w:rsidR="00A3750D" w:rsidRPr="00A3750D" w:rsidRDefault="00A3750D" w:rsidP="00A3750D">
      <w:pPr>
        <w:spacing w:after="150" w:line="240" w:lineRule="auto"/>
        <w:rPr>
          <w:rFonts w:ascii="Times New Roman" w:eastAsia="Times New Roman" w:hAnsi="Times New Roman" w:cs="Times New Roman"/>
          <w:color w:val="949494"/>
          <w:sz w:val="23"/>
          <w:szCs w:val="23"/>
          <w:lang w:eastAsia="ru-RU"/>
        </w:rPr>
      </w:pPr>
      <w:r w:rsidRPr="00A3750D">
        <w:rPr>
          <w:rFonts w:ascii="Times New Roman" w:eastAsia="Times New Roman" w:hAnsi="Times New Roman" w:cs="Times New Roman"/>
          <w:color w:val="949494"/>
          <w:sz w:val="23"/>
          <w:szCs w:val="23"/>
          <w:lang w:eastAsia="ru-RU"/>
        </w:rPr>
        <w:t>Научная сеть «Ломоносов»</w:t>
      </w:r>
    </w:p>
    <w:p w:rsidR="005C1210" w:rsidRDefault="005C1210">
      <w:bookmarkStart w:id="0" w:name="_GoBack"/>
      <w:bookmarkEnd w:id="0"/>
    </w:p>
    <w:sectPr w:rsidR="005C1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93"/>
    <w:rsid w:val="005C1210"/>
    <w:rsid w:val="00A3750D"/>
    <w:rsid w:val="00D0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3619F-66C4-4C3C-ABDD-FC3AE130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8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9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5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1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6007">
                                  <w:marLeft w:val="0"/>
                                  <w:marRight w:val="0"/>
                                  <w:marTop w:val="19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57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62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018124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590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227041">
                                              <w:marLeft w:val="0"/>
                                              <w:marRight w:val="0"/>
                                              <w:marTop w:val="45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737633">
                                              <w:marLeft w:val="0"/>
                                              <w:marRight w:val="0"/>
                                              <w:marTop w:val="45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539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1" w:color="E2E2E2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monosov-msu.ru/rus/feedbac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monosov-msu.ru/rus/doc/curren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monosov-msu.ru/rus/policy" TargetMode="External"/><Relationship Id="rId5" Type="http://schemas.openxmlformats.org/officeDocument/2006/relationships/hyperlink" Target="https://lomonosov-msu.ru/rus/promo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.v.frolova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2022-04-01T14:22:00Z</dcterms:created>
  <dcterms:modified xsi:type="dcterms:W3CDTF">2022-04-01T14:23:00Z</dcterms:modified>
</cp:coreProperties>
</file>