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B4" w:rsidRPr="00250935" w:rsidRDefault="00250935" w:rsidP="00250935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Исследование вольтамперных и мощностных характеристик </w:t>
      </w:r>
      <w:r w:rsidRPr="00250935">
        <w:rPr>
          <w:bCs/>
          <w:sz w:val="28"/>
          <w:szCs w:val="28"/>
          <w:lang w:val="ru-RU"/>
        </w:rPr>
        <w:t xml:space="preserve">электролит- и анод-поддерживающих ТОТЭ с катодом на основе </w:t>
      </w:r>
      <w:proofErr w:type="spellStart"/>
      <w:r w:rsidRPr="00250935">
        <w:rPr>
          <w:bCs/>
          <w:sz w:val="28"/>
          <w:szCs w:val="28"/>
          <w:lang w:val="ru-RU"/>
        </w:rPr>
        <w:t>купрата</w:t>
      </w:r>
      <w:proofErr w:type="spellEnd"/>
      <w:r w:rsidRPr="00250935">
        <w:rPr>
          <w:bCs/>
          <w:sz w:val="28"/>
          <w:szCs w:val="28"/>
          <w:lang w:val="ru-RU"/>
        </w:rPr>
        <w:t xml:space="preserve"> празеодима</w:t>
      </w:r>
      <w:bookmarkStart w:id="0" w:name="_GoBack"/>
      <w:bookmarkEnd w:id="0"/>
    </w:p>
    <w:p w:rsidR="006464B4" w:rsidRPr="009521E6" w:rsidRDefault="006464B4" w:rsidP="006464B4">
      <w:pPr>
        <w:rPr>
          <w:lang w:val="ru-RU"/>
        </w:rPr>
      </w:pPr>
    </w:p>
    <w:p w:rsidR="006464B4" w:rsidRPr="00A07C82" w:rsidRDefault="00BD2BE7" w:rsidP="006464B4">
      <w:pPr>
        <w:pStyle w:val="Authors"/>
        <w:spacing w:before="0" w:after="0"/>
        <w:rPr>
          <w:b/>
          <w:vertAlign w:val="superscript"/>
        </w:rPr>
      </w:pPr>
      <w:r>
        <w:rPr>
          <w:b/>
          <w:u w:val="single"/>
        </w:rPr>
        <w:t>Ю.О. Добровольский</w:t>
      </w:r>
      <w:r w:rsidR="006464B4">
        <w:rPr>
          <w:b/>
          <w:u w:val="single"/>
          <w:vertAlign w:val="superscript"/>
        </w:rPr>
        <w:t>1</w:t>
      </w:r>
      <w:r w:rsidR="006464B4" w:rsidRPr="009521E6">
        <w:rPr>
          <w:b/>
        </w:rPr>
        <w:t>,</w:t>
      </w:r>
      <w:r w:rsidR="006464B4">
        <w:rPr>
          <w:b/>
        </w:rPr>
        <w:t xml:space="preserve"> </w:t>
      </w:r>
      <w:r>
        <w:rPr>
          <w:b/>
        </w:rPr>
        <w:t>Н</w:t>
      </w:r>
      <w:r w:rsidR="006464B4">
        <w:rPr>
          <w:b/>
        </w:rPr>
        <w:t>.</w:t>
      </w:r>
      <w:r>
        <w:rPr>
          <w:b/>
        </w:rPr>
        <w:t>В</w:t>
      </w:r>
      <w:r w:rsidR="006464B4">
        <w:rPr>
          <w:b/>
        </w:rPr>
        <w:t xml:space="preserve">. </w:t>
      </w:r>
      <w:r>
        <w:rPr>
          <w:b/>
        </w:rPr>
        <w:t>Лысков</w:t>
      </w:r>
      <w:r>
        <w:rPr>
          <w:b/>
          <w:vertAlign w:val="superscript"/>
        </w:rPr>
        <w:t>2</w:t>
      </w:r>
      <w:r w:rsidR="006464B4" w:rsidRPr="009521E6">
        <w:rPr>
          <w:b/>
        </w:rPr>
        <w:t>,</w:t>
      </w:r>
      <w:r w:rsidR="006464B4">
        <w:rPr>
          <w:b/>
        </w:rPr>
        <w:t xml:space="preserve"> </w:t>
      </w:r>
      <w:r>
        <w:rPr>
          <w:b/>
        </w:rPr>
        <w:t>Г.Н</w:t>
      </w:r>
      <w:r w:rsidR="006464B4">
        <w:rPr>
          <w:b/>
        </w:rPr>
        <w:t xml:space="preserve">. </w:t>
      </w:r>
      <w:r>
        <w:rPr>
          <w:b/>
        </w:rPr>
        <w:t>Мазо</w:t>
      </w:r>
      <w:r>
        <w:rPr>
          <w:b/>
          <w:vertAlign w:val="superscript"/>
        </w:rPr>
        <w:t>1</w:t>
      </w:r>
    </w:p>
    <w:p w:rsidR="006464B4" w:rsidRPr="001B48D0" w:rsidRDefault="006464B4" w:rsidP="006464B4">
      <w:pPr>
        <w:pStyle w:val="Authors"/>
        <w:spacing w:before="0" w:after="0"/>
        <w:rPr>
          <w:i/>
        </w:rPr>
      </w:pPr>
    </w:p>
    <w:p w:rsidR="00BD2BE7" w:rsidRPr="00BD2BE7" w:rsidRDefault="006464B4" w:rsidP="00BD2B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ru-RU"/>
        </w:rPr>
      </w:pPr>
      <w:r w:rsidRPr="001B48D0">
        <w:rPr>
          <w:bCs/>
          <w:i/>
          <w:vertAlign w:val="superscript"/>
          <w:lang w:val="ru-RU"/>
        </w:rPr>
        <w:t>1</w:t>
      </w:r>
      <w:r w:rsidR="00BD2BE7">
        <w:rPr>
          <w:bCs/>
          <w:i/>
          <w:vertAlign w:val="superscript"/>
          <w:lang w:val="ru-RU"/>
        </w:rPr>
        <w:t xml:space="preserve"> </w:t>
      </w:r>
      <w:r w:rsidR="00BD2BE7" w:rsidRPr="00BD2BE7">
        <w:rPr>
          <w:i/>
          <w:color w:val="000000"/>
          <w:lang w:val="ru-RU"/>
        </w:rPr>
        <w:t>Московский государственный университет имени М.В. Ломоносова,</w:t>
      </w:r>
      <w:r w:rsidR="00BD2BE7">
        <w:rPr>
          <w:i/>
          <w:color w:val="000000"/>
        </w:rPr>
        <w:t> </w:t>
      </w:r>
    </w:p>
    <w:p w:rsidR="006464B4" w:rsidRPr="00622B2C" w:rsidRDefault="00BD2BE7" w:rsidP="00BD2BE7">
      <w:pPr>
        <w:jc w:val="center"/>
        <w:rPr>
          <w:i/>
          <w:iCs/>
          <w:lang w:val="ru-RU"/>
        </w:rPr>
      </w:pPr>
      <w:r w:rsidRPr="00BD2BE7">
        <w:rPr>
          <w:i/>
          <w:color w:val="000000"/>
          <w:lang w:val="ru-RU"/>
        </w:rPr>
        <w:t>химический факультет,</w:t>
      </w:r>
      <w:r w:rsidR="00466109" w:rsidRPr="00466109">
        <w:rPr>
          <w:lang w:val="ru-RU"/>
        </w:rPr>
        <w:t xml:space="preserve"> </w:t>
      </w:r>
      <w:r w:rsidR="00466109" w:rsidRPr="00466109">
        <w:rPr>
          <w:i/>
          <w:color w:val="000000"/>
          <w:lang w:val="ru-RU"/>
        </w:rPr>
        <w:t>119991</w:t>
      </w:r>
      <w:r w:rsidR="00466109">
        <w:rPr>
          <w:i/>
          <w:color w:val="000000"/>
          <w:lang w:val="ru-RU"/>
        </w:rPr>
        <w:t>,</w:t>
      </w:r>
      <w:r w:rsidRPr="00BD2BE7">
        <w:rPr>
          <w:i/>
          <w:color w:val="000000"/>
          <w:lang w:val="ru-RU"/>
        </w:rPr>
        <w:t xml:space="preserve"> Москва, </w:t>
      </w:r>
      <w:r w:rsidR="00466109">
        <w:rPr>
          <w:i/>
          <w:color w:val="000000"/>
          <w:lang w:val="ru-RU"/>
        </w:rPr>
        <w:t>ул. Ленинские горы, д. 1</w:t>
      </w:r>
    </w:p>
    <w:p w:rsidR="00BD2BE7" w:rsidRPr="00BD2BE7" w:rsidRDefault="006464B4" w:rsidP="00BD2B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ru-RU"/>
        </w:rPr>
      </w:pPr>
      <w:r w:rsidRPr="00401846">
        <w:rPr>
          <w:i/>
          <w:vertAlign w:val="superscript"/>
          <w:lang w:val="ru-RU"/>
        </w:rPr>
        <w:t>2</w:t>
      </w:r>
      <w:r>
        <w:rPr>
          <w:i/>
          <w:vertAlign w:val="superscript"/>
          <w:lang w:val="ru-RU"/>
        </w:rPr>
        <w:t xml:space="preserve"> </w:t>
      </w:r>
      <w:r w:rsidR="00BD2BE7" w:rsidRPr="00BD2BE7">
        <w:rPr>
          <w:i/>
          <w:color w:val="000000"/>
          <w:lang w:val="ru-RU"/>
        </w:rPr>
        <w:t xml:space="preserve">Федеральный исследовательский центр проблем химической физики </w:t>
      </w:r>
    </w:p>
    <w:p w:rsidR="00BD2BE7" w:rsidRPr="00BD2BE7" w:rsidRDefault="00BD2BE7" w:rsidP="00BD2B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ru-RU"/>
        </w:rPr>
      </w:pPr>
      <w:r w:rsidRPr="00BD2BE7">
        <w:rPr>
          <w:i/>
          <w:color w:val="000000"/>
          <w:lang w:val="ru-RU"/>
        </w:rPr>
        <w:t>и медицинской химии РАН,</w:t>
      </w:r>
      <w:r w:rsidR="00466109">
        <w:rPr>
          <w:i/>
          <w:color w:val="000000"/>
          <w:lang w:val="ru-RU"/>
        </w:rPr>
        <w:t xml:space="preserve"> 142432,</w:t>
      </w:r>
      <w:r w:rsidR="00466109" w:rsidRPr="00466109">
        <w:rPr>
          <w:i/>
          <w:color w:val="000000"/>
          <w:lang w:val="ru-RU"/>
        </w:rPr>
        <w:t xml:space="preserve"> </w:t>
      </w:r>
      <w:r w:rsidR="00466109" w:rsidRPr="00BD2BE7">
        <w:rPr>
          <w:i/>
          <w:color w:val="000000"/>
          <w:lang w:val="ru-RU"/>
        </w:rPr>
        <w:t>Черноголовка</w:t>
      </w:r>
      <w:r w:rsidR="00466109">
        <w:rPr>
          <w:i/>
          <w:color w:val="000000"/>
          <w:lang w:val="ru-RU"/>
        </w:rPr>
        <w:t>, пр-т Академика Семенова, д. 1</w:t>
      </w:r>
    </w:p>
    <w:p w:rsidR="006464B4" w:rsidRPr="00D96F6C" w:rsidRDefault="006464B4" w:rsidP="00F90CB9">
      <w:pPr>
        <w:jc w:val="center"/>
        <w:rPr>
          <w:rStyle w:val="a9"/>
          <w:lang w:val="ru-RU"/>
        </w:rPr>
      </w:pPr>
    </w:p>
    <w:p w:rsidR="006464B4" w:rsidRPr="00F90CB9" w:rsidRDefault="006464B4" w:rsidP="006464B4">
      <w:pPr>
        <w:pStyle w:val="Connections"/>
        <w:spacing w:before="0" w:after="0"/>
        <w:jc w:val="center"/>
        <w:rPr>
          <w:lang w:val="en-US"/>
        </w:rPr>
      </w:pPr>
      <w:r>
        <w:rPr>
          <w:lang w:val="en-US"/>
        </w:rPr>
        <w:t>e</w:t>
      </w:r>
      <w:r w:rsidRPr="00F90CB9">
        <w:rPr>
          <w:lang w:val="en-US"/>
        </w:rPr>
        <w:t>-</w:t>
      </w:r>
      <w:r w:rsidRPr="003242EA">
        <w:rPr>
          <w:lang w:val="en-US"/>
        </w:rPr>
        <w:t>mail</w:t>
      </w:r>
      <w:r w:rsidRPr="00F90CB9">
        <w:rPr>
          <w:lang w:val="en-US"/>
        </w:rPr>
        <w:t xml:space="preserve">: </w:t>
      </w:r>
      <w:hyperlink r:id="rId5" w:history="1">
        <w:r w:rsidR="00F90CB9" w:rsidRPr="00584B30">
          <w:rPr>
            <w:rStyle w:val="aa"/>
            <w:lang w:val="en-US"/>
          </w:rPr>
          <w:t>iurii.dobrovolskii@chemistry.msu.ru</w:t>
        </w:r>
      </w:hyperlink>
    </w:p>
    <w:p w:rsidR="00CA1287" w:rsidRPr="00F90CB9" w:rsidRDefault="00CA1287" w:rsidP="006464B4">
      <w:pPr>
        <w:pStyle w:val="Connections"/>
        <w:spacing w:before="0" w:after="0"/>
        <w:jc w:val="center"/>
        <w:rPr>
          <w:lang w:val="en-US"/>
        </w:rPr>
      </w:pPr>
    </w:p>
    <w:p w:rsidR="00CA1287" w:rsidRDefault="00D81617" w:rsidP="006A2EB6">
      <w:pPr>
        <w:tabs>
          <w:tab w:val="left" w:pos="426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В настоящее время </w:t>
      </w:r>
      <w:proofErr w:type="spellStart"/>
      <w:r>
        <w:rPr>
          <w:lang w:val="ru-RU"/>
        </w:rPr>
        <w:t>твердооксидные</w:t>
      </w:r>
      <w:proofErr w:type="spellEnd"/>
      <w:r>
        <w:rPr>
          <w:lang w:val="ru-RU"/>
        </w:rPr>
        <w:t xml:space="preserve"> топливные элементы (ТОТЭ) вызывают значительный интерес в качестве </w:t>
      </w:r>
      <w:proofErr w:type="spellStart"/>
      <w:r>
        <w:rPr>
          <w:lang w:val="ru-RU"/>
        </w:rPr>
        <w:t>экологичных</w:t>
      </w:r>
      <w:proofErr w:type="spellEnd"/>
      <w:r>
        <w:rPr>
          <w:lang w:val="ru-RU"/>
        </w:rPr>
        <w:t xml:space="preserve"> и высокоэффективных альтернативных источников энергии. Работа таких устройств происходит при высоких температурах (800-1000°С), что приводит к </w:t>
      </w:r>
      <w:r w:rsidRPr="00D81617">
        <w:rPr>
          <w:lang w:val="ru-RU"/>
        </w:rPr>
        <w:t xml:space="preserve">деградации </w:t>
      </w:r>
      <w:r>
        <w:rPr>
          <w:lang w:val="ru-RU"/>
        </w:rPr>
        <w:t>смежных компонентов</w:t>
      </w:r>
      <w:r w:rsidRPr="00D81617">
        <w:rPr>
          <w:lang w:val="ru-RU"/>
        </w:rPr>
        <w:t xml:space="preserve"> и конструкционны</w:t>
      </w:r>
      <w:r>
        <w:rPr>
          <w:lang w:val="ru-RU"/>
        </w:rPr>
        <w:t xml:space="preserve">х материалов. Поэтому </w:t>
      </w:r>
      <w:r w:rsidRPr="00D81617">
        <w:rPr>
          <w:lang w:val="ru-RU"/>
        </w:rPr>
        <w:t xml:space="preserve">актуальной задачей в области </w:t>
      </w:r>
      <w:r>
        <w:rPr>
          <w:lang w:val="ru-RU"/>
        </w:rPr>
        <w:t xml:space="preserve">развития ТОТЭ является снижение </w:t>
      </w:r>
      <w:r w:rsidRPr="00D81617">
        <w:rPr>
          <w:lang w:val="ru-RU"/>
        </w:rPr>
        <w:t>рабочей температуры до среднетемпературного интервала 600-800°С</w:t>
      </w:r>
      <w:r>
        <w:rPr>
          <w:lang w:val="ru-RU"/>
        </w:rPr>
        <w:t xml:space="preserve">. Однако </w:t>
      </w:r>
      <w:r w:rsidRPr="00D81617">
        <w:rPr>
          <w:lang w:val="ru-RU"/>
        </w:rPr>
        <w:t xml:space="preserve">в </w:t>
      </w:r>
      <w:r>
        <w:rPr>
          <w:lang w:val="ru-RU"/>
        </w:rPr>
        <w:t>условиях</w:t>
      </w:r>
      <w:r w:rsidRPr="00D81617">
        <w:rPr>
          <w:lang w:val="ru-RU"/>
        </w:rPr>
        <w:t xml:space="preserve"> </w:t>
      </w:r>
      <w:r>
        <w:rPr>
          <w:lang w:val="ru-RU"/>
        </w:rPr>
        <w:t>средних температур</w:t>
      </w:r>
      <w:r w:rsidRPr="00D81617">
        <w:rPr>
          <w:lang w:val="ru-RU"/>
        </w:rPr>
        <w:t xml:space="preserve"> ухудшается кинетика </w:t>
      </w:r>
      <w:proofErr w:type="spellStart"/>
      <w:r w:rsidRPr="00D81617">
        <w:rPr>
          <w:lang w:val="ru-RU"/>
        </w:rPr>
        <w:t>окислитель</w:t>
      </w:r>
      <w:r>
        <w:rPr>
          <w:lang w:val="ru-RU"/>
        </w:rPr>
        <w:t>но</w:t>
      </w:r>
      <w:proofErr w:type="spellEnd"/>
      <w:r>
        <w:rPr>
          <w:lang w:val="ru-RU"/>
        </w:rPr>
        <w:t xml:space="preserve">-восстановительных процессов </w:t>
      </w:r>
      <w:r w:rsidRPr="00D81617">
        <w:rPr>
          <w:lang w:val="ru-RU"/>
        </w:rPr>
        <w:t xml:space="preserve">на электродах </w:t>
      </w:r>
      <w:r>
        <w:rPr>
          <w:lang w:val="ru-RU"/>
        </w:rPr>
        <w:t xml:space="preserve">ТОТЭ, </w:t>
      </w:r>
      <w:r w:rsidRPr="00D81617">
        <w:rPr>
          <w:lang w:val="ru-RU"/>
        </w:rPr>
        <w:t>что приводит к снижению мощностных характеристик</w:t>
      </w:r>
      <w:r w:rsidR="0007070A">
        <w:rPr>
          <w:lang w:val="ru-RU"/>
        </w:rPr>
        <w:t xml:space="preserve"> и уменьшению срока службы устройства</w:t>
      </w:r>
      <w:r w:rsidRPr="00D81617">
        <w:rPr>
          <w:lang w:val="ru-RU"/>
        </w:rPr>
        <w:t>. Для решения этой проблемы требуется</w:t>
      </w:r>
      <w:r w:rsidR="0007070A">
        <w:rPr>
          <w:lang w:val="ru-RU"/>
        </w:rPr>
        <w:t xml:space="preserve"> изм</w:t>
      </w:r>
      <w:r w:rsidR="00093339">
        <w:rPr>
          <w:lang w:val="ru-RU"/>
        </w:rPr>
        <w:t>е</w:t>
      </w:r>
      <w:r w:rsidR="0007070A">
        <w:rPr>
          <w:lang w:val="ru-RU"/>
        </w:rPr>
        <w:t>нение конструкции ТОТЭ и</w:t>
      </w:r>
      <w:r w:rsidRPr="00D81617">
        <w:rPr>
          <w:lang w:val="ru-RU"/>
        </w:rPr>
        <w:t xml:space="preserve"> использование эффективных катодных материалов, обладающих высокой </w:t>
      </w:r>
      <w:proofErr w:type="spellStart"/>
      <w:r w:rsidRPr="00D81617">
        <w:rPr>
          <w:lang w:val="ru-RU"/>
        </w:rPr>
        <w:t>электрокаталитической</w:t>
      </w:r>
      <w:proofErr w:type="spellEnd"/>
      <w:r w:rsidRPr="00D81617">
        <w:rPr>
          <w:lang w:val="ru-RU"/>
        </w:rPr>
        <w:t xml:space="preserve"> активностью</w:t>
      </w:r>
      <w:r w:rsidR="0007070A">
        <w:rPr>
          <w:lang w:val="ru-RU"/>
        </w:rPr>
        <w:t xml:space="preserve"> в интервале средних температур.</w:t>
      </w:r>
    </w:p>
    <w:p w:rsidR="00093339" w:rsidRDefault="00093339" w:rsidP="006A2EB6">
      <w:pPr>
        <w:tabs>
          <w:tab w:val="left" w:pos="426"/>
        </w:tabs>
        <w:ind w:firstLine="709"/>
        <w:jc w:val="both"/>
        <w:rPr>
          <w:lang w:val="ru-RU"/>
        </w:rPr>
      </w:pPr>
      <w:r w:rsidRPr="00093339">
        <w:rPr>
          <w:lang w:val="ru-RU"/>
        </w:rPr>
        <w:t>В качестве перспективного катодного материала ТОТЭ в настоящей работе был рассмотрен сложный оксид Pr</w:t>
      </w:r>
      <w:r w:rsidRPr="00093339">
        <w:rPr>
          <w:vertAlign w:val="subscript"/>
          <w:lang w:val="ru-RU"/>
        </w:rPr>
        <w:t>2</w:t>
      </w:r>
      <w:r w:rsidRPr="00093339">
        <w:rPr>
          <w:lang w:val="ru-RU"/>
        </w:rPr>
        <w:t>CuO</w:t>
      </w:r>
      <w:r w:rsidRPr="00093339">
        <w:rPr>
          <w:vertAlign w:val="subscript"/>
          <w:lang w:val="ru-RU"/>
        </w:rPr>
        <w:t>4</w:t>
      </w:r>
      <w:r>
        <w:rPr>
          <w:lang w:val="ru-RU"/>
        </w:rPr>
        <w:t xml:space="preserve"> </w:t>
      </w:r>
      <w:r w:rsidRPr="00093339">
        <w:rPr>
          <w:lang w:val="ru-RU"/>
        </w:rPr>
        <w:t>(PCO). Для исследования влияния способа формирования катода</w:t>
      </w:r>
      <w:r>
        <w:rPr>
          <w:lang w:val="ru-RU"/>
        </w:rPr>
        <w:t xml:space="preserve"> и изменения конструкции ТОТЭ</w:t>
      </w:r>
      <w:r w:rsidRPr="00093339">
        <w:rPr>
          <w:lang w:val="ru-RU"/>
        </w:rPr>
        <w:t xml:space="preserve"> на электрохимические характеристики топливного элемента были приготовлены топливные ячейки электролит-</w:t>
      </w:r>
      <w:r>
        <w:rPr>
          <w:lang w:val="ru-RU"/>
        </w:rPr>
        <w:t xml:space="preserve"> и анод-поддерживающей</w:t>
      </w:r>
      <w:r w:rsidRPr="00093339">
        <w:rPr>
          <w:lang w:val="ru-RU"/>
        </w:rPr>
        <w:t xml:space="preserve"> конструкции состава </w:t>
      </w:r>
      <w:proofErr w:type="spellStart"/>
      <w:r w:rsidRPr="00093339">
        <w:rPr>
          <w:lang w:val="ru-RU"/>
        </w:rPr>
        <w:t>Ni</w:t>
      </w:r>
      <w:proofErr w:type="spellEnd"/>
      <w:r w:rsidRPr="00093339">
        <w:rPr>
          <w:lang w:val="ru-RU"/>
        </w:rPr>
        <w:t>-YSZ/YSZ/GDC/катод.</w:t>
      </w:r>
      <w:r>
        <w:rPr>
          <w:lang w:val="ru-RU"/>
        </w:rPr>
        <w:t xml:space="preserve"> </w:t>
      </w:r>
      <w:r w:rsidRPr="00093339">
        <w:rPr>
          <w:lang w:val="ru-RU"/>
        </w:rPr>
        <w:t xml:space="preserve">Толщина мембраны твердого электролита YSZ составляла около 500 мкм для электролит-несущей конструкции, толщина анодной подложки составляла 400 мкм в случае анод-несущей конструкции.  Нанесение катодного слоя осуществляли методом трафаретной печати при варьировании толщины, пористости и состава слоя. Слой электролита для анод-несущего образца наносили методом аэрозольного осаждения в вакууме. Исследование электрохимических характеристик тестовых ячеек проводили в керамической измерительной ячейке </w:t>
      </w:r>
      <w:proofErr w:type="spellStart"/>
      <w:r w:rsidRPr="00093339">
        <w:rPr>
          <w:lang w:val="ru-RU"/>
        </w:rPr>
        <w:t>Probostat</w:t>
      </w:r>
      <w:proofErr w:type="spellEnd"/>
      <w:r w:rsidRPr="00093339">
        <w:rPr>
          <w:lang w:val="ru-RU"/>
        </w:rPr>
        <w:t xml:space="preserve"> (</w:t>
      </w:r>
      <w:proofErr w:type="spellStart"/>
      <w:r w:rsidRPr="00093339">
        <w:rPr>
          <w:lang w:val="ru-RU"/>
        </w:rPr>
        <w:t>NorECs</w:t>
      </w:r>
      <w:proofErr w:type="spellEnd"/>
      <w:r w:rsidRPr="00093339">
        <w:rPr>
          <w:lang w:val="ru-RU"/>
        </w:rPr>
        <w:t xml:space="preserve"> AS, Норвегия) в интервале температур 650-900°С. В качестве топлива использовалась увлажненная (3 об. %) азотно-водородная смесь, окислителем являлась азотно-кислородная смесь, имитирующая воздух.</w:t>
      </w:r>
    </w:p>
    <w:p w:rsidR="00D359F0" w:rsidRPr="002F09AC" w:rsidRDefault="002F09AC" w:rsidP="002F09AC">
      <w:pPr>
        <w:tabs>
          <w:tab w:val="left" w:pos="426"/>
        </w:tabs>
        <w:ind w:firstLine="709"/>
        <w:jc w:val="both"/>
        <w:rPr>
          <w:lang w:val="ru-RU"/>
        </w:rPr>
      </w:pPr>
      <w:r w:rsidRPr="002F09AC">
        <w:rPr>
          <w:lang w:val="ru-RU"/>
        </w:rPr>
        <w:t>Результаты исследований полученных топливных ячеек показали, что применение композитного состава катода в электролит-поддерживающем модельном ТОТЭ увеличивает удельную мощность (до ⁓130 мВт/см</w:t>
      </w:r>
      <w:r w:rsidRPr="002F09AC">
        <w:rPr>
          <w:vertAlign w:val="superscript"/>
          <w:lang w:val="ru-RU"/>
        </w:rPr>
        <w:t>2</w:t>
      </w:r>
      <w:r w:rsidRPr="002F09AC">
        <w:rPr>
          <w:lang w:val="ru-RU"/>
        </w:rPr>
        <w:t xml:space="preserve"> при 850°С), а уменьшение толщины и введение </w:t>
      </w:r>
      <w:proofErr w:type="spellStart"/>
      <w:r w:rsidRPr="002F09AC">
        <w:rPr>
          <w:lang w:val="ru-RU"/>
        </w:rPr>
        <w:t>электрокаталитической</w:t>
      </w:r>
      <w:proofErr w:type="spellEnd"/>
      <w:r w:rsidRPr="002F09AC">
        <w:rPr>
          <w:lang w:val="ru-RU"/>
        </w:rPr>
        <w:t xml:space="preserve"> добавки в анод-поддерживающей ячейке приводит к росту мощности до ⁓180 мВт/см</w:t>
      </w:r>
      <w:r w:rsidRPr="002F09AC">
        <w:rPr>
          <w:vertAlign w:val="superscript"/>
          <w:lang w:val="ru-RU"/>
        </w:rPr>
        <w:t>2</w:t>
      </w:r>
      <w:r w:rsidRPr="002F09AC">
        <w:rPr>
          <w:lang w:val="ru-RU"/>
        </w:rPr>
        <w:t xml:space="preserve"> при 850°С.</w:t>
      </w:r>
      <w:r>
        <w:rPr>
          <w:lang w:val="ru-RU"/>
        </w:rPr>
        <w:t xml:space="preserve"> </w:t>
      </w:r>
      <w:r w:rsidR="00093339" w:rsidRPr="00093339">
        <w:rPr>
          <w:lang w:val="ru-RU"/>
        </w:rPr>
        <w:t xml:space="preserve">Методом </w:t>
      </w:r>
      <w:proofErr w:type="spellStart"/>
      <w:r w:rsidR="00093339" w:rsidRPr="00093339">
        <w:rPr>
          <w:lang w:val="ru-RU"/>
        </w:rPr>
        <w:t>импедансной</w:t>
      </w:r>
      <w:proofErr w:type="spellEnd"/>
      <w:r w:rsidR="00093339" w:rsidRPr="00093339">
        <w:rPr>
          <w:lang w:val="ru-RU"/>
        </w:rPr>
        <w:t xml:space="preserve"> спектроскопии показано, что для анод-несущей конструкции наблюдаются наименьшие величины омических и поляризационных потерь. Полученные результаты свидетельствуют о перспективности использования </w:t>
      </w:r>
      <w:r w:rsidR="00DE1978" w:rsidRPr="00DE1978">
        <w:rPr>
          <w:lang w:val="ru-RU"/>
        </w:rPr>
        <w:t>метод</w:t>
      </w:r>
      <w:r w:rsidR="00DE1978">
        <w:rPr>
          <w:lang w:val="ru-RU"/>
        </w:rPr>
        <w:t>ов</w:t>
      </w:r>
      <w:r w:rsidR="00DE1978" w:rsidRPr="00DE1978">
        <w:rPr>
          <w:lang w:val="ru-RU"/>
        </w:rPr>
        <w:t xml:space="preserve"> модификации катода для повышения эффективности работы ТОТЭ в интервале средних температур.</w:t>
      </w:r>
      <w:r w:rsidRPr="002F09AC">
        <w:rPr>
          <w:lang w:val="ru-RU"/>
        </w:rPr>
        <w:t xml:space="preserve"> Полученные результаты свидетельствуют о перспективности использования композитного состава в качестве катодного материала в условиях средних температур, а уменьшение толщины электролитного слоя до ⁓5 мкм и введение </w:t>
      </w:r>
      <w:proofErr w:type="spellStart"/>
      <w:r w:rsidRPr="002F09AC">
        <w:rPr>
          <w:lang w:val="ru-RU"/>
        </w:rPr>
        <w:t>электрокаталитической</w:t>
      </w:r>
      <w:proofErr w:type="spellEnd"/>
      <w:r w:rsidRPr="002F09AC">
        <w:rPr>
          <w:lang w:val="ru-RU"/>
        </w:rPr>
        <w:t xml:space="preserve"> добавки в буферный слой в анод-поддерживающей конструкции представляют наибольший интерес для дальнейших исследований работы.</w:t>
      </w:r>
    </w:p>
    <w:sectPr w:rsidR="00D359F0" w:rsidRPr="002F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1539"/>
    <w:multiLevelType w:val="multilevel"/>
    <w:tmpl w:val="25ACB7E2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CE6E30"/>
    <w:multiLevelType w:val="singleLevel"/>
    <w:tmpl w:val="D3FE778A"/>
    <w:lvl w:ilvl="0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D540F8"/>
    <w:multiLevelType w:val="multilevel"/>
    <w:tmpl w:val="D480D1EE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7EF4929"/>
    <w:multiLevelType w:val="hybridMultilevel"/>
    <w:tmpl w:val="941ED736"/>
    <w:lvl w:ilvl="0" w:tplc="8DD6D09E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7836AE"/>
    <w:multiLevelType w:val="multilevel"/>
    <w:tmpl w:val="342A9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1A09A7"/>
    <w:multiLevelType w:val="multilevel"/>
    <w:tmpl w:val="7422A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97B5022"/>
    <w:multiLevelType w:val="hybridMultilevel"/>
    <w:tmpl w:val="CFE2C4AE"/>
    <w:lvl w:ilvl="0" w:tplc="C7E42F9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142B0"/>
    <w:multiLevelType w:val="multilevel"/>
    <w:tmpl w:val="7BB8E706"/>
    <w:lvl w:ilvl="0">
      <w:start w:val="1"/>
      <w:numFmt w:val="decimal"/>
      <w:lvlText w:val="1.%1"/>
      <w:lvlJc w:val="left"/>
      <w:pPr>
        <w:ind w:left="19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04" w:hanging="180"/>
      </w:pPr>
      <w:rPr>
        <w:rFonts w:hint="default"/>
      </w:rPr>
    </w:lvl>
  </w:abstractNum>
  <w:abstractNum w:abstractNumId="8" w15:restartNumberingAfterBreak="0">
    <w:nsid w:val="60166EFB"/>
    <w:multiLevelType w:val="multilevel"/>
    <w:tmpl w:val="D480D1EE"/>
    <w:numStyleLink w:val="1"/>
  </w:abstractNum>
  <w:abstractNum w:abstractNumId="9" w15:restartNumberingAfterBreak="0">
    <w:nsid w:val="69663AC4"/>
    <w:multiLevelType w:val="multilevel"/>
    <w:tmpl w:val="76E6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FCF3063"/>
    <w:multiLevelType w:val="multilevel"/>
    <w:tmpl w:val="244A989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7DD34F1"/>
    <w:multiLevelType w:val="hybridMultilevel"/>
    <w:tmpl w:val="1DDCD9BA"/>
    <w:lvl w:ilvl="0" w:tplc="C356491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11"/>
  </w:num>
  <w:num w:numId="5">
    <w:abstractNumId w:val="11"/>
  </w:num>
  <w:num w:numId="6">
    <w:abstractNumId w:val="3"/>
  </w:num>
  <w:num w:numId="7">
    <w:abstractNumId w:val="3"/>
  </w:num>
  <w:num w:numId="8">
    <w:abstractNumId w:val="6"/>
  </w:num>
  <w:num w:numId="9">
    <w:abstractNumId w:val="7"/>
  </w:num>
  <w:num w:numId="10">
    <w:abstractNumId w:val="7"/>
  </w:num>
  <w:num w:numId="11">
    <w:abstractNumId w:val="5"/>
  </w:num>
  <w:num w:numId="12">
    <w:abstractNumId w:val="7"/>
  </w:num>
  <w:num w:numId="13">
    <w:abstractNumId w:val="6"/>
  </w:num>
  <w:num w:numId="14">
    <w:abstractNumId w:val="0"/>
  </w:num>
  <w:num w:numId="15">
    <w:abstractNumId w:val="0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  <w:b w:val="0"/>
        </w:rPr>
      </w:lvl>
    </w:lvlOverride>
  </w:num>
  <w:num w:numId="19">
    <w:abstractNumId w:val="8"/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24" w:hanging="504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A3"/>
    <w:rsid w:val="00046E4A"/>
    <w:rsid w:val="0007070A"/>
    <w:rsid w:val="00093339"/>
    <w:rsid w:val="000E3C8F"/>
    <w:rsid w:val="001D364C"/>
    <w:rsid w:val="00244659"/>
    <w:rsid w:val="00250935"/>
    <w:rsid w:val="00294F75"/>
    <w:rsid w:val="002A1AC8"/>
    <w:rsid w:val="002E1B7B"/>
    <w:rsid w:val="002F09AC"/>
    <w:rsid w:val="00300AE4"/>
    <w:rsid w:val="00332F29"/>
    <w:rsid w:val="00344D46"/>
    <w:rsid w:val="003F0915"/>
    <w:rsid w:val="00402A6E"/>
    <w:rsid w:val="00466109"/>
    <w:rsid w:val="00582995"/>
    <w:rsid w:val="006464B4"/>
    <w:rsid w:val="00673DFF"/>
    <w:rsid w:val="006A2EB6"/>
    <w:rsid w:val="007210A3"/>
    <w:rsid w:val="007C4092"/>
    <w:rsid w:val="007C4908"/>
    <w:rsid w:val="007F48D2"/>
    <w:rsid w:val="00897E86"/>
    <w:rsid w:val="00960697"/>
    <w:rsid w:val="00986360"/>
    <w:rsid w:val="00A46AAF"/>
    <w:rsid w:val="00A67841"/>
    <w:rsid w:val="00BD17EB"/>
    <w:rsid w:val="00BD2BE7"/>
    <w:rsid w:val="00C133EF"/>
    <w:rsid w:val="00CA1287"/>
    <w:rsid w:val="00D359F0"/>
    <w:rsid w:val="00D81617"/>
    <w:rsid w:val="00D96F6C"/>
    <w:rsid w:val="00DE1978"/>
    <w:rsid w:val="00F56A91"/>
    <w:rsid w:val="00F90CB9"/>
    <w:rsid w:val="00F9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0741"/>
  <w15:chartTrackingRefBased/>
  <w15:docId w15:val="{7A65621F-BC44-49B4-81D7-F2DC948F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464B4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ru-RU"/>
    </w:rPr>
  </w:style>
  <w:style w:type="paragraph" w:styleId="10">
    <w:name w:val="heading 1"/>
    <w:basedOn w:val="a1"/>
    <w:next w:val="a0"/>
    <w:link w:val="11"/>
    <w:uiPriority w:val="9"/>
    <w:qFormat/>
    <w:rsid w:val="002E1B7B"/>
    <w:pPr>
      <w:numPr>
        <w:numId w:val="16"/>
      </w:numPr>
      <w:spacing w:line="360" w:lineRule="auto"/>
      <w:ind w:firstLine="0"/>
      <w:contextualSpacing/>
      <w:jc w:val="center"/>
      <w:outlineLvl w:val="0"/>
    </w:pPr>
    <w:rPr>
      <w:b/>
    </w:rPr>
  </w:style>
  <w:style w:type="paragraph" w:styleId="2">
    <w:name w:val="heading 2"/>
    <w:basedOn w:val="a2"/>
    <w:next w:val="a0"/>
    <w:link w:val="20"/>
    <w:uiPriority w:val="9"/>
    <w:unhideWhenUsed/>
    <w:qFormat/>
    <w:rsid w:val="002E1B7B"/>
    <w:pPr>
      <w:numPr>
        <w:ilvl w:val="1"/>
        <w:numId w:val="15"/>
      </w:numPr>
      <w:outlineLvl w:val="1"/>
    </w:pPr>
  </w:style>
  <w:style w:type="paragraph" w:styleId="3">
    <w:name w:val="heading 3"/>
    <w:basedOn w:val="a2"/>
    <w:next w:val="a0"/>
    <w:link w:val="30"/>
    <w:uiPriority w:val="9"/>
    <w:unhideWhenUsed/>
    <w:qFormat/>
    <w:rsid w:val="002E1B7B"/>
    <w:pPr>
      <w:numPr>
        <w:ilvl w:val="2"/>
        <w:numId w:val="17"/>
      </w:numPr>
      <w:ind w:left="0" w:firstLine="0"/>
      <w:outlineLvl w:val="2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basedOn w:val="a3"/>
    <w:link w:val="2"/>
    <w:uiPriority w:val="9"/>
    <w:rsid w:val="002E1B7B"/>
    <w:rPr>
      <w:rFonts w:ascii="Times New Roman" w:hAnsi="Times New Roman"/>
      <w:sz w:val="28"/>
    </w:rPr>
  </w:style>
  <w:style w:type="character" w:customStyle="1" w:styleId="11">
    <w:name w:val="Заголовок 1 Знак"/>
    <w:basedOn w:val="a3"/>
    <w:link w:val="10"/>
    <w:uiPriority w:val="9"/>
    <w:rsid w:val="002E1B7B"/>
    <w:rPr>
      <w:rFonts w:ascii="Times New Roman" w:hAnsi="Times New Roman"/>
      <w:b/>
      <w:sz w:val="28"/>
    </w:rPr>
  </w:style>
  <w:style w:type="numbering" w:customStyle="1" w:styleId="1">
    <w:name w:val="Стиль1"/>
    <w:uiPriority w:val="99"/>
    <w:rsid w:val="007C4092"/>
    <w:pPr>
      <w:numPr>
        <w:numId w:val="1"/>
      </w:numPr>
    </w:pPr>
  </w:style>
  <w:style w:type="paragraph" w:styleId="a6">
    <w:name w:val="Body Text"/>
    <w:aliases w:val="Титульный"/>
    <w:basedOn w:val="a0"/>
    <w:link w:val="a7"/>
    <w:uiPriority w:val="1"/>
    <w:qFormat/>
    <w:rsid w:val="007C4092"/>
    <w:pPr>
      <w:widowControl w:val="0"/>
      <w:jc w:val="center"/>
    </w:pPr>
    <w:rPr>
      <w:b/>
      <w:lang w:val="en-US"/>
    </w:rPr>
  </w:style>
  <w:style w:type="character" w:customStyle="1" w:styleId="a7">
    <w:name w:val="Основной текст Знак"/>
    <w:aliases w:val="Титульный Знак"/>
    <w:basedOn w:val="a3"/>
    <w:link w:val="a6"/>
    <w:uiPriority w:val="1"/>
    <w:rsid w:val="007C4092"/>
    <w:rPr>
      <w:rFonts w:ascii="Times New Roman" w:eastAsia="Times New Roman" w:hAnsi="Times New Roman"/>
      <w:b/>
      <w:sz w:val="28"/>
      <w:szCs w:val="24"/>
      <w:lang w:val="en-US"/>
    </w:rPr>
  </w:style>
  <w:style w:type="paragraph" w:styleId="12">
    <w:name w:val="toc 1"/>
    <w:basedOn w:val="a0"/>
    <w:next w:val="a0"/>
    <w:autoRedefine/>
    <w:uiPriority w:val="39"/>
    <w:unhideWhenUsed/>
    <w:rsid w:val="00960697"/>
    <w:pPr>
      <w:widowControl w:val="0"/>
      <w:tabs>
        <w:tab w:val="right" w:pos="9345"/>
      </w:tabs>
      <w:autoSpaceDE w:val="0"/>
      <w:autoSpaceDN w:val="0"/>
      <w:spacing w:after="100"/>
      <w:contextualSpacing/>
    </w:pPr>
  </w:style>
  <w:style w:type="paragraph" w:styleId="a1">
    <w:name w:val="No Spacing"/>
    <w:uiPriority w:val="1"/>
    <w:qFormat/>
    <w:rsid w:val="002E1B7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2">
    <w:name w:val="List Paragraph"/>
    <w:basedOn w:val="a0"/>
    <w:uiPriority w:val="34"/>
    <w:qFormat/>
    <w:rsid w:val="002E1B7B"/>
    <w:pPr>
      <w:ind w:left="720"/>
      <w:contextualSpacing/>
    </w:pPr>
  </w:style>
  <w:style w:type="character" w:customStyle="1" w:styleId="30">
    <w:name w:val="Заголовок 3 Знак"/>
    <w:basedOn w:val="a3"/>
    <w:link w:val="3"/>
    <w:uiPriority w:val="9"/>
    <w:rsid w:val="002E1B7B"/>
    <w:rPr>
      <w:rFonts w:ascii="Times New Roman" w:hAnsi="Times New Roman"/>
      <w:sz w:val="28"/>
    </w:rPr>
  </w:style>
  <w:style w:type="paragraph" w:customStyle="1" w:styleId="a">
    <w:name w:val="Подподзаголовок"/>
    <w:basedOn w:val="a0"/>
    <w:link w:val="a8"/>
    <w:qFormat/>
    <w:rsid w:val="00897E86"/>
    <w:pPr>
      <w:numPr>
        <w:ilvl w:val="2"/>
        <w:numId w:val="20"/>
      </w:numPr>
      <w:contextualSpacing/>
      <w:outlineLvl w:val="0"/>
    </w:pPr>
    <w:rPr>
      <w:rFonts w:eastAsiaTheme="minorHAnsi" w:cstheme="minorBidi"/>
      <w:szCs w:val="22"/>
      <w:lang w:eastAsia="en-US"/>
    </w:rPr>
  </w:style>
  <w:style w:type="character" w:customStyle="1" w:styleId="a8">
    <w:name w:val="Подподзаголовок Знак"/>
    <w:basedOn w:val="a3"/>
    <w:link w:val="a"/>
    <w:rsid w:val="00897E86"/>
    <w:rPr>
      <w:rFonts w:ascii="Times New Roman" w:hAnsi="Times New Roman"/>
      <w:sz w:val="28"/>
    </w:rPr>
  </w:style>
  <w:style w:type="paragraph" w:customStyle="1" w:styleId="Authors">
    <w:name w:val="Authors"/>
    <w:basedOn w:val="a0"/>
    <w:rsid w:val="006464B4"/>
    <w:pPr>
      <w:spacing w:before="60" w:after="60"/>
      <w:jc w:val="center"/>
    </w:pPr>
    <w:rPr>
      <w:lang w:val="ru-RU"/>
    </w:rPr>
  </w:style>
  <w:style w:type="paragraph" w:customStyle="1" w:styleId="NumList">
    <w:name w:val="NumList"/>
    <w:basedOn w:val="a0"/>
    <w:rsid w:val="006464B4"/>
    <w:pPr>
      <w:numPr>
        <w:numId w:val="21"/>
      </w:numPr>
    </w:pPr>
    <w:rPr>
      <w:lang w:val="ru-RU"/>
    </w:rPr>
  </w:style>
  <w:style w:type="character" w:styleId="a9">
    <w:name w:val="Emphasis"/>
    <w:qFormat/>
    <w:rsid w:val="006464B4"/>
    <w:rPr>
      <w:i/>
      <w:iCs/>
    </w:rPr>
  </w:style>
  <w:style w:type="paragraph" w:customStyle="1" w:styleId="Connections">
    <w:name w:val="Connections"/>
    <w:basedOn w:val="a0"/>
    <w:rsid w:val="006464B4"/>
    <w:pPr>
      <w:spacing w:before="60" w:after="60"/>
    </w:pPr>
    <w:rPr>
      <w:i/>
      <w:iCs/>
      <w:lang w:val="ru-RU"/>
    </w:rPr>
  </w:style>
  <w:style w:type="character" w:styleId="aa">
    <w:name w:val="Hyperlink"/>
    <w:basedOn w:val="a3"/>
    <w:uiPriority w:val="99"/>
    <w:unhideWhenUsed/>
    <w:rsid w:val="00CA1287"/>
    <w:rPr>
      <w:color w:val="0563C1" w:themeColor="hyperlink"/>
      <w:u w:val="single"/>
    </w:rPr>
  </w:style>
  <w:style w:type="paragraph" w:styleId="ab">
    <w:name w:val="Bibliography"/>
    <w:basedOn w:val="a0"/>
    <w:next w:val="a0"/>
    <w:uiPriority w:val="37"/>
    <w:unhideWhenUsed/>
    <w:rsid w:val="006A2EB6"/>
  </w:style>
  <w:style w:type="paragraph" w:styleId="ac">
    <w:name w:val="Balloon Text"/>
    <w:basedOn w:val="a0"/>
    <w:link w:val="ad"/>
    <w:uiPriority w:val="99"/>
    <w:semiHidden/>
    <w:unhideWhenUsed/>
    <w:rsid w:val="00D96F6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3"/>
    <w:link w:val="ac"/>
    <w:uiPriority w:val="99"/>
    <w:semiHidden/>
    <w:rsid w:val="00D96F6C"/>
    <w:rPr>
      <w:rFonts w:ascii="Segoe UI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urii.dobrovolskii@chemistry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Ахмадеев Альберт Рустемович</dc:creator>
  <cp:keywords/>
  <dc:description/>
  <cp:lastModifiedBy>Пользователь</cp:lastModifiedBy>
  <cp:revision>8</cp:revision>
  <cp:lastPrinted>2023-08-11T11:24:00Z</cp:lastPrinted>
  <dcterms:created xsi:type="dcterms:W3CDTF">2023-08-21T16:18:00Z</dcterms:created>
  <dcterms:modified xsi:type="dcterms:W3CDTF">2023-08-21T16:53:00Z</dcterms:modified>
</cp:coreProperties>
</file>