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EFA9" w14:textId="6F06EC4F" w:rsidR="00C22A9F" w:rsidRPr="00BA38FB" w:rsidRDefault="00C22A9F" w:rsidP="00C22A9F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4"/>
        <w:gridCol w:w="3327"/>
        <w:gridCol w:w="986"/>
        <w:gridCol w:w="2058"/>
      </w:tblGrid>
      <w:tr w:rsidR="00655EDB" w14:paraId="2A623A86" w14:textId="77777777" w:rsidTr="00BA38FB">
        <w:tc>
          <w:tcPr>
            <w:tcW w:w="2984" w:type="dxa"/>
          </w:tcPr>
          <w:p w14:paraId="511803A9" w14:textId="77777777" w:rsidR="00655EDB" w:rsidRDefault="00655EDB" w:rsidP="00852D0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E947D4" wp14:editId="190E7752">
                  <wp:extent cx="1757997" cy="447675"/>
                  <wp:effectExtent l="0" t="0" r="0" b="0"/>
                  <wp:docPr id="358846699" name="Рисунок 1" descr="Comp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484" cy="45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21514DC0" w14:textId="77777777" w:rsidR="00655EDB" w:rsidRDefault="00655EDB" w:rsidP="00852D05">
            <w:pPr>
              <w:ind w:left="-113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56FDA9" wp14:editId="624E1230">
                  <wp:extent cx="1893570" cy="323850"/>
                  <wp:effectExtent l="0" t="0" r="0" b="0"/>
                  <wp:docPr id="1459303628" name="Рисунок 3" descr="Белорусский государственный концерн пищевой промышленности БЕЛГОСПИЩЕПР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елорусский государственный концерн пищевой промышленности БЕЛГОСПИЩЕПР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87" cy="33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</w:tcPr>
          <w:p w14:paraId="4720930B" w14:textId="77777777" w:rsidR="00655EDB" w:rsidRDefault="00655EDB" w:rsidP="00852D05">
            <w:pPr>
              <w:ind w:left="-168" w:hanging="3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1C9473" wp14:editId="2B77F7E4">
                  <wp:extent cx="514350" cy="507206"/>
                  <wp:effectExtent l="0" t="0" r="0" b="7620"/>
                  <wp:docPr id="1725178089" name="Рисунок 2" descr="Изображение выглядит как круг, зарисовка,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178089" name="Рисунок 2" descr="Изображение выглядит как круг, зарисовка,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72" cy="50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</w:tcPr>
          <w:p w14:paraId="47B5F419" w14:textId="77777777" w:rsidR="00655EDB" w:rsidRDefault="00655EDB" w:rsidP="00852D05">
            <w:pPr>
              <w:jc w:val="center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346D9FD3" wp14:editId="6C992BC1">
                  <wp:extent cx="1169670" cy="444436"/>
                  <wp:effectExtent l="0" t="0" r="0" b="0"/>
                  <wp:docPr id="1144612277" name="Рисунок 2" descr="Аграрный центр М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Аграрный центр М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358" cy="456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6BFF8C" w14:textId="77777777" w:rsidR="00655EDB" w:rsidRPr="00655EDB" w:rsidRDefault="00655EDB" w:rsidP="00655EDB">
      <w:pPr>
        <w:spacing w:before="60" w:after="0" w:line="240" w:lineRule="auto"/>
        <w:ind w:left="708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sz w:val="28"/>
          <w:szCs w:val="28"/>
        </w:rPr>
        <w:t>Проект</w:t>
      </w:r>
    </w:p>
    <w:p w14:paraId="6B3761AB" w14:textId="77777777" w:rsidR="00655EDB" w:rsidRPr="00655EDB" w:rsidRDefault="00655EDB" w:rsidP="00655ED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Круглый стол</w:t>
      </w:r>
    </w:p>
    <w:p w14:paraId="46AAC5B9" w14:textId="77777777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«Перспективные направления научно-технологического развития масложирового комплекса ЕАЭС»</w:t>
      </w:r>
    </w:p>
    <w:p w14:paraId="20701390" w14:textId="77777777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6AB4E7D" w14:textId="2C41D80F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BA38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дистанционный</w:t>
      </w:r>
      <w:r w:rsidRPr="00655E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формат)</w:t>
      </w:r>
    </w:p>
    <w:p w14:paraId="74EEB659" w14:textId="77777777" w:rsidR="00655EDB" w:rsidRPr="00655EDB" w:rsidRDefault="00655EDB" w:rsidP="00655ED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4D6633B" w14:textId="77777777" w:rsidR="00655EDB" w:rsidRPr="00655EDB" w:rsidRDefault="00655EDB" w:rsidP="00655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sz w:val="28"/>
          <w:szCs w:val="28"/>
        </w:rPr>
        <w:t>29 мая 2024 г., 11:00 (</w:t>
      </w:r>
      <w:r w:rsidRPr="00655EDB">
        <w:rPr>
          <w:rFonts w:ascii="Times New Roman" w:hAnsi="Times New Roman" w:cs="Times New Roman"/>
          <w:i/>
          <w:iCs/>
          <w:sz w:val="28"/>
          <w:szCs w:val="28"/>
        </w:rPr>
        <w:t>время московское</w:t>
      </w:r>
      <w:r w:rsidRPr="00655EDB">
        <w:rPr>
          <w:rFonts w:ascii="Times New Roman" w:hAnsi="Times New Roman" w:cs="Times New Roman"/>
          <w:sz w:val="28"/>
          <w:szCs w:val="28"/>
        </w:rPr>
        <w:t>)</w:t>
      </w:r>
    </w:p>
    <w:p w14:paraId="2FA97B51" w14:textId="77777777" w:rsidR="00655EDB" w:rsidRPr="00655EDB" w:rsidRDefault="00655EDB" w:rsidP="00655EDB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ECA4B3" w14:textId="77777777" w:rsidR="00655EDB" w:rsidRPr="00655EDB" w:rsidRDefault="00655EDB" w:rsidP="00655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Pr="00655EDB">
        <w:rPr>
          <w:rFonts w:ascii="Times New Roman" w:hAnsi="Times New Roman" w:cs="Times New Roman"/>
          <w:sz w:val="28"/>
          <w:szCs w:val="28"/>
        </w:rPr>
        <w:t>: АПМП ЕАЭС, Концерн «Белгоспищепром», Экономический факультете МГУ, Евразийский центр по продовольственной безопасности МГУ</w:t>
      </w:r>
    </w:p>
    <w:p w14:paraId="78772B6F" w14:textId="774C27FA" w:rsidR="00655EDB" w:rsidRPr="00655EDB" w:rsidRDefault="00655EDB" w:rsidP="00655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655EDB">
        <w:rPr>
          <w:rFonts w:ascii="Times New Roman" w:hAnsi="Times New Roman" w:cs="Times New Roman"/>
          <w:sz w:val="28"/>
          <w:szCs w:val="28"/>
        </w:rPr>
        <w:t>: Экономический факультет МГУ (г. Москва, Ленинские горы, д. 1, стр. 46)</w:t>
      </w:r>
    </w:p>
    <w:p w14:paraId="0ECA3B50" w14:textId="77777777" w:rsidR="00655EDB" w:rsidRPr="00655EDB" w:rsidRDefault="00655EDB" w:rsidP="00655ED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Цель мероприятия</w:t>
      </w:r>
      <w:r w:rsidRPr="00655EDB">
        <w:rPr>
          <w:rFonts w:ascii="Times New Roman" w:hAnsi="Times New Roman" w:cs="Times New Roman"/>
          <w:sz w:val="28"/>
          <w:szCs w:val="28"/>
        </w:rPr>
        <w:t>: определить перспективные направления исследований и разработать рекомендации по стимулированию научно-технологического развития масложирового комплекса ЕАЭС</w:t>
      </w:r>
    </w:p>
    <w:p w14:paraId="7F521472" w14:textId="77777777" w:rsidR="00655EDB" w:rsidRPr="00655EDB" w:rsidRDefault="00655EDB" w:rsidP="00655ED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DB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655EDB">
        <w:rPr>
          <w:rFonts w:ascii="Times New Roman" w:hAnsi="Times New Roman" w:cs="Times New Roman"/>
          <w:sz w:val="28"/>
          <w:szCs w:val="28"/>
        </w:rPr>
        <w:t>:</w:t>
      </w:r>
    </w:p>
    <w:p w14:paraId="0AE755F3" w14:textId="77777777" w:rsidR="00655EDB" w:rsidRDefault="00655EDB" w:rsidP="00655EDB">
      <w:pPr>
        <w:pStyle w:val="a7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D9410F">
        <w:rPr>
          <w:rFonts w:cs="Times New Roman"/>
          <w:sz w:val="28"/>
          <w:szCs w:val="28"/>
        </w:rPr>
        <w:t>актуальны</w:t>
      </w:r>
      <w:r>
        <w:rPr>
          <w:rFonts w:cs="Times New Roman"/>
          <w:sz w:val="28"/>
          <w:szCs w:val="28"/>
        </w:rPr>
        <w:t>е</w:t>
      </w:r>
      <w:r w:rsidRPr="00D9410F">
        <w:rPr>
          <w:rFonts w:cs="Times New Roman"/>
          <w:sz w:val="28"/>
          <w:szCs w:val="28"/>
        </w:rPr>
        <w:t xml:space="preserve"> направлени</w:t>
      </w:r>
      <w:r>
        <w:rPr>
          <w:rFonts w:cs="Times New Roman"/>
          <w:sz w:val="28"/>
          <w:szCs w:val="28"/>
        </w:rPr>
        <w:t>я</w:t>
      </w:r>
      <w:r w:rsidRPr="00D9410F">
        <w:rPr>
          <w:rFonts w:cs="Times New Roman"/>
          <w:sz w:val="28"/>
          <w:szCs w:val="28"/>
        </w:rPr>
        <w:t xml:space="preserve"> исследований в области разработки инновационных </w:t>
      </w:r>
      <w:r>
        <w:rPr>
          <w:rFonts w:cs="Times New Roman"/>
          <w:sz w:val="28"/>
          <w:szCs w:val="28"/>
        </w:rPr>
        <w:t xml:space="preserve">масложировых </w:t>
      </w:r>
      <w:r w:rsidRPr="00D9410F">
        <w:rPr>
          <w:rFonts w:cs="Times New Roman"/>
          <w:sz w:val="28"/>
          <w:szCs w:val="28"/>
        </w:rPr>
        <w:t>продуктов</w:t>
      </w:r>
      <w:r>
        <w:rPr>
          <w:rFonts w:cs="Times New Roman"/>
          <w:sz w:val="28"/>
          <w:szCs w:val="28"/>
        </w:rPr>
        <w:t>;</w:t>
      </w:r>
    </w:p>
    <w:p w14:paraId="67D8FA8E" w14:textId="77777777" w:rsidR="00655EDB" w:rsidRDefault="00655EDB" w:rsidP="00655EDB">
      <w:pPr>
        <w:pStyle w:val="a7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D9410F">
        <w:rPr>
          <w:rFonts w:cs="Times New Roman"/>
          <w:sz w:val="28"/>
          <w:szCs w:val="28"/>
        </w:rPr>
        <w:t>совершенствовани</w:t>
      </w:r>
      <w:r>
        <w:rPr>
          <w:rFonts w:cs="Times New Roman"/>
          <w:sz w:val="28"/>
          <w:szCs w:val="28"/>
        </w:rPr>
        <w:t>е</w:t>
      </w:r>
      <w:r w:rsidRPr="00D9410F">
        <w:rPr>
          <w:rFonts w:cs="Times New Roman"/>
          <w:sz w:val="28"/>
          <w:szCs w:val="28"/>
        </w:rPr>
        <w:t xml:space="preserve"> технологий производства</w:t>
      </w:r>
      <w:r>
        <w:rPr>
          <w:rFonts w:cs="Times New Roman"/>
          <w:sz w:val="28"/>
          <w:szCs w:val="28"/>
        </w:rPr>
        <w:t xml:space="preserve"> масложировой продукции;</w:t>
      </w:r>
    </w:p>
    <w:p w14:paraId="0A110B08" w14:textId="77777777" w:rsidR="00655EDB" w:rsidRDefault="00655EDB" w:rsidP="00655EDB">
      <w:pPr>
        <w:pStyle w:val="a7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т</w:t>
      </w:r>
      <w:r w:rsidRPr="005C4EDF">
        <w:rPr>
          <w:rFonts w:cs="Times New Roman"/>
          <w:sz w:val="28"/>
          <w:szCs w:val="28"/>
        </w:rPr>
        <w:t>ехнологическ</w:t>
      </w:r>
      <w:r>
        <w:rPr>
          <w:rFonts w:cs="Times New Roman"/>
          <w:sz w:val="28"/>
          <w:szCs w:val="28"/>
        </w:rPr>
        <w:t>ого</w:t>
      </w:r>
      <w:r w:rsidRPr="005C4EDF">
        <w:rPr>
          <w:rFonts w:cs="Times New Roman"/>
          <w:sz w:val="28"/>
          <w:szCs w:val="28"/>
        </w:rPr>
        <w:t xml:space="preserve"> суверенитет</w:t>
      </w:r>
      <w:r>
        <w:rPr>
          <w:rFonts w:cs="Times New Roman"/>
          <w:sz w:val="28"/>
          <w:szCs w:val="28"/>
        </w:rPr>
        <w:t>а</w:t>
      </w:r>
      <w:r w:rsidRPr="005C4EDF">
        <w:rPr>
          <w:rFonts w:cs="Times New Roman"/>
          <w:sz w:val="28"/>
          <w:szCs w:val="28"/>
        </w:rPr>
        <w:t xml:space="preserve"> в масложировой индустрии</w:t>
      </w:r>
      <w:r>
        <w:rPr>
          <w:rFonts w:cs="Times New Roman"/>
          <w:sz w:val="28"/>
          <w:szCs w:val="28"/>
        </w:rPr>
        <w:t>;</w:t>
      </w:r>
    </w:p>
    <w:p w14:paraId="4AE0E588" w14:textId="77777777" w:rsidR="00655EDB" w:rsidRDefault="00655EDB" w:rsidP="00655EDB">
      <w:pPr>
        <w:pStyle w:val="a7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D9410F">
        <w:rPr>
          <w:rFonts w:cs="Times New Roman"/>
          <w:sz w:val="28"/>
          <w:szCs w:val="28"/>
        </w:rPr>
        <w:t>внедрени</w:t>
      </w:r>
      <w:r>
        <w:rPr>
          <w:rFonts w:cs="Times New Roman"/>
          <w:sz w:val="28"/>
          <w:szCs w:val="28"/>
        </w:rPr>
        <w:t>е</w:t>
      </w:r>
      <w:r w:rsidRPr="00D9410F">
        <w:rPr>
          <w:rFonts w:cs="Times New Roman"/>
          <w:sz w:val="28"/>
          <w:szCs w:val="28"/>
        </w:rPr>
        <w:t xml:space="preserve"> новых требований к показателям безопасности масложировой продукции</w:t>
      </w:r>
      <w:r>
        <w:rPr>
          <w:rFonts w:cs="Times New Roman"/>
          <w:sz w:val="28"/>
          <w:szCs w:val="28"/>
        </w:rPr>
        <w:t>;</w:t>
      </w:r>
    </w:p>
    <w:p w14:paraId="30D27204" w14:textId="77777777" w:rsidR="00655EDB" w:rsidRPr="00D9410F" w:rsidRDefault="00655EDB" w:rsidP="00655EDB">
      <w:pPr>
        <w:pStyle w:val="a7"/>
        <w:numPr>
          <w:ilvl w:val="0"/>
          <w:numId w:val="2"/>
        </w:numPr>
        <w:tabs>
          <w:tab w:val="left" w:pos="1134"/>
        </w:tabs>
        <w:spacing w:after="60" w:line="240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D9410F">
        <w:rPr>
          <w:rFonts w:cs="Times New Roman"/>
          <w:sz w:val="28"/>
          <w:szCs w:val="28"/>
        </w:rPr>
        <w:t>стандартизаци</w:t>
      </w:r>
      <w:r>
        <w:rPr>
          <w:rFonts w:cs="Times New Roman"/>
          <w:sz w:val="28"/>
          <w:szCs w:val="28"/>
        </w:rPr>
        <w:t xml:space="preserve">я </w:t>
      </w:r>
      <w:r w:rsidRPr="00D9410F">
        <w:rPr>
          <w:rFonts w:cs="Times New Roman"/>
          <w:sz w:val="28"/>
          <w:szCs w:val="28"/>
        </w:rPr>
        <w:t xml:space="preserve">перспективных продуктов переработки </w:t>
      </w:r>
      <w:r>
        <w:rPr>
          <w:rFonts w:cs="Times New Roman"/>
          <w:sz w:val="28"/>
          <w:szCs w:val="28"/>
        </w:rPr>
        <w:t xml:space="preserve">масличного сырья и </w:t>
      </w:r>
      <w:r w:rsidRPr="00D9410F">
        <w:rPr>
          <w:rFonts w:cs="Times New Roman"/>
          <w:sz w:val="28"/>
          <w:szCs w:val="28"/>
        </w:rPr>
        <w:t>растительных масел</w:t>
      </w:r>
      <w:r>
        <w:rPr>
          <w:rFonts w:cs="Times New Roman"/>
          <w:sz w:val="28"/>
          <w:szCs w:val="28"/>
        </w:rPr>
        <w:t>.</w:t>
      </w:r>
    </w:p>
    <w:p w14:paraId="146CD49A" w14:textId="77777777" w:rsidR="00655EDB" w:rsidRPr="00DD6ABA" w:rsidRDefault="00655EDB" w:rsidP="00655EDB">
      <w:pPr>
        <w:spacing w:after="0" w:line="240" w:lineRule="auto"/>
        <w:ind w:firstLine="709"/>
        <w:jc w:val="both"/>
        <w:rPr>
          <w:rFonts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655EDB" w:rsidRPr="00F90F6F" w14:paraId="703C8F1F" w14:textId="77777777" w:rsidTr="00CA79BE">
        <w:tc>
          <w:tcPr>
            <w:tcW w:w="1838" w:type="dxa"/>
            <w:shd w:val="clear" w:color="auto" w:fill="FFC000"/>
          </w:tcPr>
          <w:p w14:paraId="2E24E6EC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4111" w:type="dxa"/>
            <w:shd w:val="clear" w:color="auto" w:fill="FFC000"/>
          </w:tcPr>
          <w:p w14:paraId="58BBB071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Спикер</w:t>
            </w:r>
          </w:p>
        </w:tc>
        <w:tc>
          <w:tcPr>
            <w:tcW w:w="3396" w:type="dxa"/>
            <w:shd w:val="clear" w:color="auto" w:fill="FFC000"/>
          </w:tcPr>
          <w:p w14:paraId="336CCE8C" w14:textId="77777777" w:rsidR="00655EDB" w:rsidRPr="00F90F6F" w:rsidRDefault="00655EDB" w:rsidP="00655EDB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Тема выступления</w:t>
            </w:r>
          </w:p>
        </w:tc>
      </w:tr>
      <w:tr w:rsidR="00655EDB" w:rsidRPr="00F90F6F" w14:paraId="5EDD999F" w14:textId="77777777" w:rsidTr="00CA79BE">
        <w:tc>
          <w:tcPr>
            <w:tcW w:w="1838" w:type="dxa"/>
          </w:tcPr>
          <w:p w14:paraId="5E4B964A" w14:textId="56E6A9A5" w:rsidR="00655EDB" w:rsidRPr="00F90F6F" w:rsidRDefault="00655EDB" w:rsidP="00655EDB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11.00 – 11.</w:t>
            </w:r>
            <w:r w:rsidR="00E9760F"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14D182CE" w14:textId="77777777" w:rsidR="00655EDB" w:rsidRPr="00F90F6F" w:rsidRDefault="00655EDB" w:rsidP="00655EDB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Открытие заседания:</w:t>
            </w:r>
          </w:p>
          <w:p w14:paraId="4493DE38" w14:textId="77777777" w:rsidR="00655EDB" w:rsidRPr="00F90F6F" w:rsidRDefault="00655EDB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Мухлаев Александр Михайлович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исполнительный директор АПМП ЕАЭС</w:t>
            </w:r>
          </w:p>
          <w:p w14:paraId="56CFBED0" w14:textId="7A9B5983" w:rsidR="002F3E13" w:rsidRPr="00F90F6F" w:rsidRDefault="002F3E13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Киселев Сергей </w:t>
            </w:r>
            <w:r w:rsidR="003D4E8F"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Викторович, </w:t>
            </w:r>
            <w:r w:rsidR="003D4E8F" w:rsidRPr="00F90F6F">
              <w:rPr>
                <w:rFonts w:ascii="Times New Roman" w:hAnsi="Times New Roman"/>
                <w:sz w:val="24"/>
                <w:szCs w:val="24"/>
              </w:rPr>
              <w:t>заведующий кафедрой агроэкономики Экономического факультета МГУ</w:t>
            </w:r>
          </w:p>
          <w:p w14:paraId="29B65A34" w14:textId="37FA5BED" w:rsidR="003D4E8F" w:rsidRPr="00F90F6F" w:rsidRDefault="003D4E8F" w:rsidP="00655EDB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Мешков Андрей Васильевич, 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 xml:space="preserve">член Правления АПМП ЕАЭС, </w:t>
            </w:r>
            <w:r w:rsidRPr="00F90F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представитель </w:t>
            </w:r>
            <w:r w:rsidR="00E9760F" w:rsidRPr="00F90F6F">
              <w:rPr>
                <w:rFonts w:ascii="Times New Roman" w:hAnsi="Times New Roman"/>
                <w:sz w:val="24"/>
                <w:szCs w:val="24"/>
              </w:rPr>
              <w:t>Концерна «Белгоспищепром»</w:t>
            </w:r>
          </w:p>
          <w:p w14:paraId="77C0EBD3" w14:textId="3D06745F" w:rsidR="00655EDB" w:rsidRPr="00F90F6F" w:rsidRDefault="00ED6A44" w:rsidP="00ED6A44">
            <w:pPr>
              <w:pStyle w:val="Default"/>
              <w:numPr>
                <w:ilvl w:val="0"/>
                <w:numId w:val="1"/>
              </w:numPr>
              <w:ind w:left="319" w:hanging="283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Невзоров Константин Геннадьевич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п</w:t>
            </w:r>
            <w:r w:rsidR="00655EDB" w:rsidRPr="00F90F6F">
              <w:rPr>
                <w:rFonts w:ascii="Times New Roman" w:hAnsi="Times New Roman"/>
                <w:sz w:val="24"/>
                <w:szCs w:val="24"/>
              </w:rPr>
              <w:t>ре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зидент</w:t>
            </w:r>
            <w:r w:rsidR="00655EDB" w:rsidRPr="00F9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Масложирового</w:t>
            </w:r>
            <w:r w:rsidR="00655EDB" w:rsidRPr="00F9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союза Казахстана</w:t>
            </w:r>
          </w:p>
        </w:tc>
        <w:tc>
          <w:tcPr>
            <w:tcW w:w="3396" w:type="dxa"/>
          </w:tcPr>
          <w:p w14:paraId="3F23E38E" w14:textId="0ABE882D" w:rsidR="00655EDB" w:rsidRPr="00F90F6F" w:rsidRDefault="00E9760F" w:rsidP="00655EDB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lastRenderedPageBreak/>
              <w:t>Открытие заседания и п</w:t>
            </w:r>
            <w:r w:rsidR="00655EDB" w:rsidRPr="00F90F6F">
              <w:rPr>
                <w:rFonts w:ascii="Times New Roman" w:hAnsi="Times New Roman"/>
                <w:sz w:val="24"/>
                <w:szCs w:val="24"/>
              </w:rPr>
              <w:t>риветственные обращения</w:t>
            </w:r>
          </w:p>
        </w:tc>
      </w:tr>
      <w:tr w:rsidR="00655EDB" w:rsidRPr="00F90F6F" w14:paraId="4232610C" w14:textId="77777777" w:rsidTr="00852D05">
        <w:tc>
          <w:tcPr>
            <w:tcW w:w="1838" w:type="dxa"/>
            <w:shd w:val="clear" w:color="auto" w:fill="FFC000"/>
          </w:tcPr>
          <w:p w14:paraId="765B5D33" w14:textId="7A23C14A" w:rsidR="00655EDB" w:rsidRPr="00F90F6F" w:rsidRDefault="00655EDB" w:rsidP="00655EDB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  <w:r w:rsidR="001F476F"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 – 1</w:t>
            </w:r>
            <w:r w:rsidR="00A344BA"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344BA"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2A1351B5" w14:textId="31F91BE9" w:rsidR="00655EDB" w:rsidRPr="00F90F6F" w:rsidRDefault="00655EDB" w:rsidP="00655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Сессия </w:t>
            </w:r>
            <w:r w:rsidR="00A344BA" w:rsidRPr="00F90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докладов</w:t>
            </w:r>
          </w:p>
        </w:tc>
      </w:tr>
      <w:tr w:rsidR="00497C19" w:rsidRPr="00F90F6F" w14:paraId="6742F77C" w14:textId="77777777" w:rsidTr="00CA79BE">
        <w:tc>
          <w:tcPr>
            <w:tcW w:w="1838" w:type="dxa"/>
          </w:tcPr>
          <w:p w14:paraId="21C1F076" w14:textId="36C05070" w:rsidR="00497C19" w:rsidRPr="00F90F6F" w:rsidRDefault="00497C19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11.</w:t>
            </w:r>
            <w:r w:rsidR="001F476F" w:rsidRPr="00F90F6F">
              <w:rPr>
                <w:rFonts w:ascii="Times New Roman" w:hAnsi="Times New Roman"/>
                <w:sz w:val="24"/>
                <w:szCs w:val="24"/>
              </w:rPr>
              <w:t>3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0 – 11.5</w:t>
            </w:r>
            <w:r w:rsidR="00A344BA" w:rsidRPr="00F90F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14:paraId="2832B64F" w14:textId="251957C4" w:rsidR="00497C19" w:rsidRPr="00F90F6F" w:rsidRDefault="00497C19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Леонтьев Виктор Николаевич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заведующий кафедрой биотехнологии БГТУ</w:t>
            </w:r>
          </w:p>
        </w:tc>
        <w:tc>
          <w:tcPr>
            <w:tcW w:w="3396" w:type="dxa"/>
          </w:tcPr>
          <w:p w14:paraId="3C88CD91" w14:textId="5848AE0D" w:rsidR="00497C19" w:rsidRPr="00F90F6F" w:rsidRDefault="00497C19" w:rsidP="00497C19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Совершенствование подготовки кадров для предприятий масложировой отрасли Союзного государства</w:t>
            </w:r>
          </w:p>
        </w:tc>
      </w:tr>
      <w:tr w:rsidR="00A344BA" w:rsidRPr="00F90F6F" w14:paraId="1E4B1D22" w14:textId="77777777" w:rsidTr="00CA79BE">
        <w:tc>
          <w:tcPr>
            <w:tcW w:w="1838" w:type="dxa"/>
          </w:tcPr>
          <w:p w14:paraId="0F1D38A6" w14:textId="40360E36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11.50 – 12.10</w:t>
            </w:r>
          </w:p>
        </w:tc>
        <w:tc>
          <w:tcPr>
            <w:tcW w:w="4111" w:type="dxa"/>
          </w:tcPr>
          <w:p w14:paraId="6F1301A8" w14:textId="0076B3AE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Мансурова Мадина Есимхановна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 xml:space="preserve">, заведующая кафедрой искусственного интеллекта и </w:t>
            </w:r>
            <w:r w:rsidRPr="00F90F6F"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F6F">
              <w:rPr>
                <w:rFonts w:ascii="Times New Roman" w:hAnsi="Times New Roman"/>
                <w:sz w:val="24"/>
                <w:szCs w:val="24"/>
                <w:lang w:val="en-US"/>
              </w:rPr>
              <w:t>Data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 xml:space="preserve"> Казахского национального университета имени аль-Фараби, к.ф.-м.н., профессор</w:t>
            </w:r>
          </w:p>
        </w:tc>
        <w:tc>
          <w:tcPr>
            <w:tcW w:w="3396" w:type="dxa"/>
          </w:tcPr>
          <w:p w14:paraId="64D7D9C0" w14:textId="77777777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Разработка цифровых двойников предприятий пищевой промышленности: проблемы и перспективы</w:t>
            </w:r>
          </w:p>
          <w:p w14:paraId="47338391" w14:textId="07531EAB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4BA" w:rsidRPr="00F90F6F" w14:paraId="34136A9E" w14:textId="77777777" w:rsidTr="00CA79BE">
        <w:tc>
          <w:tcPr>
            <w:tcW w:w="1838" w:type="dxa"/>
          </w:tcPr>
          <w:p w14:paraId="42A95175" w14:textId="644D3851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12.10 – 12.30</w:t>
            </w:r>
          </w:p>
        </w:tc>
        <w:tc>
          <w:tcPr>
            <w:tcW w:w="4111" w:type="dxa"/>
          </w:tcPr>
          <w:p w14:paraId="74A6C081" w14:textId="5B390E22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Белопухов Сергей Леонидович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профессор кафедры химии РГАУ-МСХА им. К.А. Тимирязева, руководитель проекта «Росленконопля»</w:t>
            </w:r>
          </w:p>
        </w:tc>
        <w:tc>
          <w:tcPr>
            <w:tcW w:w="3396" w:type="dxa"/>
          </w:tcPr>
          <w:p w14:paraId="3C340E3F" w14:textId="36E01587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Уточняется</w:t>
            </w:r>
          </w:p>
        </w:tc>
      </w:tr>
      <w:tr w:rsidR="00A344BA" w:rsidRPr="00F90F6F" w14:paraId="3F402942" w14:textId="77777777" w:rsidTr="00CA79BE">
        <w:tc>
          <w:tcPr>
            <w:tcW w:w="1838" w:type="dxa"/>
          </w:tcPr>
          <w:p w14:paraId="67EE002B" w14:textId="08A5E0D0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12.30 – 12.50</w:t>
            </w:r>
          </w:p>
        </w:tc>
        <w:tc>
          <w:tcPr>
            <w:tcW w:w="4111" w:type="dxa"/>
          </w:tcPr>
          <w:p w14:paraId="30896A7B" w14:textId="45EEA834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Далабаев Асхат Болатович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заведующий лабораторией переработки масличного сырья Казахского научно-исследовательского института перерабатывающей и пищевой промышленности</w:t>
            </w:r>
          </w:p>
        </w:tc>
        <w:tc>
          <w:tcPr>
            <w:tcW w:w="3396" w:type="dxa"/>
          </w:tcPr>
          <w:p w14:paraId="22C6CA00" w14:textId="11645A77" w:rsidR="00A344BA" w:rsidRPr="00F90F6F" w:rsidRDefault="00805229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805229">
              <w:rPr>
                <w:rFonts w:ascii="Times New Roman" w:hAnsi="Times New Roman"/>
                <w:sz w:val="24"/>
                <w:szCs w:val="24"/>
              </w:rPr>
              <w:t xml:space="preserve">Тенденции развития переработки жиров в </w:t>
            </w:r>
            <w:r w:rsidR="006615C6" w:rsidRPr="006615C6">
              <w:rPr>
                <w:rFonts w:ascii="Times New Roman" w:hAnsi="Times New Roman"/>
                <w:sz w:val="24"/>
                <w:szCs w:val="24"/>
              </w:rPr>
              <w:t>Республик</w:t>
            </w:r>
            <w:r w:rsidR="006615C6">
              <w:rPr>
                <w:rFonts w:ascii="Times New Roman" w:hAnsi="Times New Roman"/>
                <w:sz w:val="24"/>
                <w:szCs w:val="24"/>
              </w:rPr>
              <w:t>е</w:t>
            </w:r>
            <w:r w:rsidR="006615C6" w:rsidRPr="006615C6">
              <w:rPr>
                <w:rFonts w:ascii="Times New Roman" w:hAnsi="Times New Roman"/>
                <w:sz w:val="24"/>
                <w:szCs w:val="24"/>
              </w:rPr>
              <w:t xml:space="preserve"> Казахстан</w:t>
            </w:r>
          </w:p>
        </w:tc>
      </w:tr>
      <w:tr w:rsidR="00A344BA" w:rsidRPr="00F90F6F" w14:paraId="3E6806B7" w14:textId="77777777" w:rsidTr="00CA79BE">
        <w:tc>
          <w:tcPr>
            <w:tcW w:w="1838" w:type="dxa"/>
          </w:tcPr>
          <w:p w14:paraId="1B7B98DA" w14:textId="7EB9EAEA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12.50 – 13.10</w:t>
            </w:r>
          </w:p>
        </w:tc>
        <w:tc>
          <w:tcPr>
            <w:tcW w:w="4111" w:type="dxa"/>
          </w:tcPr>
          <w:p w14:paraId="6FA3AECC" w14:textId="2BE8F6DC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Вольнова Екатерина Романовна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заместитель директора по научной работе Института биотехнологии и глобального здоровья Росбиотех, к.т.н.</w:t>
            </w:r>
          </w:p>
        </w:tc>
        <w:tc>
          <w:tcPr>
            <w:tcW w:w="3396" w:type="dxa"/>
          </w:tcPr>
          <w:p w14:paraId="7575AC83" w14:textId="23531B3C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Подготовка кадров для масложировой отрасли как ключевой вызов обеспечения технологического суверенитета и развития отрасли: научная и производственная коллаборация</w:t>
            </w:r>
          </w:p>
        </w:tc>
      </w:tr>
      <w:tr w:rsidR="00A344BA" w:rsidRPr="00F90F6F" w14:paraId="27FA80FB" w14:textId="77777777" w:rsidTr="00CA79BE">
        <w:tc>
          <w:tcPr>
            <w:tcW w:w="1838" w:type="dxa"/>
          </w:tcPr>
          <w:p w14:paraId="37D66E53" w14:textId="1D37EC46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13.10 – 13.30</w:t>
            </w:r>
          </w:p>
        </w:tc>
        <w:tc>
          <w:tcPr>
            <w:tcW w:w="4111" w:type="dxa"/>
          </w:tcPr>
          <w:p w14:paraId="385349CF" w14:textId="3D5C31DE" w:rsidR="00A344BA" w:rsidRPr="00F90F6F" w:rsidRDefault="00A344BA" w:rsidP="00A344BA">
            <w:pPr>
              <w:pStyle w:val="Default"/>
              <w:rPr>
                <w:rFonts w:ascii="Times New Roman" w:hAnsi="Times New Roman"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Игнатовец Ольга Степановна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, доцент кафедры биотехнологии БГТУ</w:t>
            </w:r>
          </w:p>
        </w:tc>
        <w:tc>
          <w:tcPr>
            <w:tcW w:w="3396" w:type="dxa"/>
          </w:tcPr>
          <w:p w14:paraId="6E435400" w14:textId="51F648E6" w:rsidR="00A344BA" w:rsidRPr="006615C6" w:rsidRDefault="00A344BA" w:rsidP="00A344BA">
            <w:pPr>
              <w:pStyle w:val="Defaul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15C6">
              <w:rPr>
                <w:rFonts w:ascii="Times New Roman" w:hAnsi="Times New Roman"/>
                <w:color w:val="auto"/>
                <w:sz w:val="24"/>
                <w:szCs w:val="24"/>
              </w:rPr>
              <w:t>Перспективы комплексной переработки масличного сырья и получения новых видов продукции</w:t>
            </w:r>
          </w:p>
        </w:tc>
      </w:tr>
      <w:tr w:rsidR="00322386" w:rsidRPr="00F90F6F" w14:paraId="4C54D669" w14:textId="77777777" w:rsidTr="00CA79BE">
        <w:tc>
          <w:tcPr>
            <w:tcW w:w="1838" w:type="dxa"/>
          </w:tcPr>
          <w:p w14:paraId="094DEC0A" w14:textId="4DB2369E" w:rsidR="00322386" w:rsidRPr="00F90F6F" w:rsidRDefault="00322386" w:rsidP="00322386">
            <w:pPr>
              <w:pStyle w:val="Default"/>
              <w:rPr>
                <w:sz w:val="24"/>
                <w:szCs w:val="24"/>
              </w:rPr>
            </w:pPr>
            <w:r w:rsidRPr="00F90F6F">
              <w:rPr>
                <w:rFonts w:ascii="Times New Roman" w:hAnsi="Times New Roman"/>
                <w:sz w:val="24"/>
                <w:szCs w:val="24"/>
              </w:rPr>
              <w:t>13.30 – 13.45</w:t>
            </w:r>
          </w:p>
        </w:tc>
        <w:tc>
          <w:tcPr>
            <w:tcW w:w="4111" w:type="dxa"/>
          </w:tcPr>
          <w:p w14:paraId="0D64F854" w14:textId="597F8D7D" w:rsidR="00322386" w:rsidRPr="00F90F6F" w:rsidRDefault="00322386" w:rsidP="00322386">
            <w:pPr>
              <w:pStyle w:val="Defaul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Хожаинов Николай Тихонович, </w:t>
            </w:r>
            <w:r w:rsidRPr="00F90F6F">
              <w:rPr>
                <w:rFonts w:ascii="Times New Roman" w:hAnsi="Times New Roman"/>
                <w:sz w:val="24"/>
                <w:szCs w:val="24"/>
              </w:rPr>
              <w:t>доцент кафедры агроэкономики Экономического факультета МГУ</w:t>
            </w:r>
          </w:p>
        </w:tc>
        <w:tc>
          <w:tcPr>
            <w:tcW w:w="3396" w:type="dxa"/>
          </w:tcPr>
          <w:p w14:paraId="759766EF" w14:textId="6E41202A" w:rsidR="00322386" w:rsidRPr="006615C6" w:rsidRDefault="006615C6" w:rsidP="00322386">
            <w:pPr>
              <w:pStyle w:val="Defaul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615C6">
              <w:rPr>
                <w:rFonts w:ascii="Times New Roman" w:hAnsi="Times New Roman"/>
                <w:color w:val="auto"/>
                <w:sz w:val="24"/>
                <w:szCs w:val="24"/>
              </w:rPr>
              <w:t>О запросах и требованиях потребителей к масложировой продукции</w:t>
            </w:r>
          </w:p>
        </w:tc>
      </w:tr>
      <w:tr w:rsidR="00322386" w:rsidRPr="00F90F6F" w14:paraId="0243E694" w14:textId="77777777" w:rsidTr="00852D05">
        <w:tc>
          <w:tcPr>
            <w:tcW w:w="1838" w:type="dxa"/>
            <w:shd w:val="clear" w:color="auto" w:fill="FFC000"/>
          </w:tcPr>
          <w:p w14:paraId="1AF18F86" w14:textId="2403E532" w:rsidR="00322386" w:rsidRPr="00F90F6F" w:rsidRDefault="00322386" w:rsidP="00322386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13.45 -14.00</w:t>
            </w:r>
          </w:p>
        </w:tc>
        <w:tc>
          <w:tcPr>
            <w:tcW w:w="7507" w:type="dxa"/>
            <w:gridSpan w:val="2"/>
            <w:shd w:val="clear" w:color="auto" w:fill="FFC000"/>
          </w:tcPr>
          <w:p w14:paraId="401BB6E3" w14:textId="77777777" w:rsidR="00322386" w:rsidRPr="00F90F6F" w:rsidRDefault="00322386" w:rsidP="00322386">
            <w:pPr>
              <w:pStyle w:val="Defaul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F6F">
              <w:rPr>
                <w:rFonts w:ascii="Times New Roman" w:hAnsi="Times New Roman"/>
                <w:b/>
                <w:bCs/>
                <w:sz w:val="24"/>
                <w:szCs w:val="24"/>
              </w:rPr>
              <w:t>Дискуссия и подведение итогов заседания</w:t>
            </w:r>
          </w:p>
        </w:tc>
      </w:tr>
    </w:tbl>
    <w:p w14:paraId="01F17384" w14:textId="77777777" w:rsidR="00655EDB" w:rsidRPr="00B62F5C" w:rsidRDefault="00655EDB" w:rsidP="00655EDB">
      <w:pPr>
        <w:pStyle w:val="Default"/>
      </w:pPr>
    </w:p>
    <w:p w14:paraId="16EC7428" w14:textId="77777777" w:rsidR="00F338C8" w:rsidRDefault="00F338C8" w:rsidP="00C22A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338C8" w:rsidSect="00F809DB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4C0A" w14:textId="77777777" w:rsidR="00D43D9A" w:rsidRDefault="00D43D9A">
      <w:pPr>
        <w:spacing w:after="0" w:line="240" w:lineRule="auto"/>
      </w:pPr>
      <w:r>
        <w:separator/>
      </w:r>
    </w:p>
  </w:endnote>
  <w:endnote w:type="continuationSeparator" w:id="0">
    <w:p w14:paraId="151FDEBC" w14:textId="77777777" w:rsidR="00D43D9A" w:rsidRDefault="00D4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9030" w14:textId="77777777" w:rsidR="00D43D9A" w:rsidRDefault="00D43D9A">
      <w:pPr>
        <w:spacing w:after="0" w:line="240" w:lineRule="auto"/>
      </w:pPr>
      <w:r>
        <w:separator/>
      </w:r>
    </w:p>
  </w:footnote>
  <w:footnote w:type="continuationSeparator" w:id="0">
    <w:p w14:paraId="4B8B17CB" w14:textId="77777777" w:rsidR="00D43D9A" w:rsidRDefault="00D4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921080"/>
      <w:docPartObj>
        <w:docPartGallery w:val="Page Numbers (Top of Page)"/>
        <w:docPartUnique/>
      </w:docPartObj>
    </w:sdtPr>
    <w:sdtEndPr/>
    <w:sdtContent>
      <w:p w14:paraId="0C94A2B3" w14:textId="77777777" w:rsidR="004416E5" w:rsidRDefault="00D43D9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7F6E"/>
    <w:multiLevelType w:val="hybridMultilevel"/>
    <w:tmpl w:val="CD302E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267FE1"/>
    <w:multiLevelType w:val="hybridMultilevel"/>
    <w:tmpl w:val="4B3EE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1"/>
    <w:rsid w:val="000600F1"/>
    <w:rsid w:val="00060444"/>
    <w:rsid w:val="00077552"/>
    <w:rsid w:val="00092A32"/>
    <w:rsid w:val="000A6AA3"/>
    <w:rsid w:val="000B72CC"/>
    <w:rsid w:val="00176F6E"/>
    <w:rsid w:val="001B7676"/>
    <w:rsid w:val="001F476F"/>
    <w:rsid w:val="00251D6B"/>
    <w:rsid w:val="00255193"/>
    <w:rsid w:val="00264BDC"/>
    <w:rsid w:val="00271C3D"/>
    <w:rsid w:val="002F3E13"/>
    <w:rsid w:val="00322386"/>
    <w:rsid w:val="00330FA1"/>
    <w:rsid w:val="00334508"/>
    <w:rsid w:val="00396507"/>
    <w:rsid w:val="003D4E8F"/>
    <w:rsid w:val="003F711D"/>
    <w:rsid w:val="00420431"/>
    <w:rsid w:val="004416E5"/>
    <w:rsid w:val="00453735"/>
    <w:rsid w:val="00465638"/>
    <w:rsid w:val="0048179D"/>
    <w:rsid w:val="00497C19"/>
    <w:rsid w:val="004B5737"/>
    <w:rsid w:val="0050220A"/>
    <w:rsid w:val="005351BC"/>
    <w:rsid w:val="00564D15"/>
    <w:rsid w:val="0058583A"/>
    <w:rsid w:val="005D2EBA"/>
    <w:rsid w:val="005D4451"/>
    <w:rsid w:val="005E6433"/>
    <w:rsid w:val="005E6C15"/>
    <w:rsid w:val="0063605F"/>
    <w:rsid w:val="00655EDB"/>
    <w:rsid w:val="00657176"/>
    <w:rsid w:val="006615C6"/>
    <w:rsid w:val="006801D6"/>
    <w:rsid w:val="0070233B"/>
    <w:rsid w:val="00705517"/>
    <w:rsid w:val="00723949"/>
    <w:rsid w:val="00774E40"/>
    <w:rsid w:val="00791FC8"/>
    <w:rsid w:val="00805229"/>
    <w:rsid w:val="00870FB6"/>
    <w:rsid w:val="008730D3"/>
    <w:rsid w:val="00881533"/>
    <w:rsid w:val="008E0E14"/>
    <w:rsid w:val="00962D65"/>
    <w:rsid w:val="00966630"/>
    <w:rsid w:val="00990623"/>
    <w:rsid w:val="009C4393"/>
    <w:rsid w:val="00A1552C"/>
    <w:rsid w:val="00A344BA"/>
    <w:rsid w:val="00A554EE"/>
    <w:rsid w:val="00AA1D48"/>
    <w:rsid w:val="00AD5358"/>
    <w:rsid w:val="00B722A4"/>
    <w:rsid w:val="00BA38FB"/>
    <w:rsid w:val="00C07DFE"/>
    <w:rsid w:val="00C12B81"/>
    <w:rsid w:val="00C22A9F"/>
    <w:rsid w:val="00C2580C"/>
    <w:rsid w:val="00C96694"/>
    <w:rsid w:val="00CA79BE"/>
    <w:rsid w:val="00CC0879"/>
    <w:rsid w:val="00CC3465"/>
    <w:rsid w:val="00CC7C8D"/>
    <w:rsid w:val="00CF3252"/>
    <w:rsid w:val="00D122D5"/>
    <w:rsid w:val="00D164E4"/>
    <w:rsid w:val="00D43D9A"/>
    <w:rsid w:val="00D93268"/>
    <w:rsid w:val="00DC5182"/>
    <w:rsid w:val="00DF6214"/>
    <w:rsid w:val="00E429DD"/>
    <w:rsid w:val="00E9760F"/>
    <w:rsid w:val="00EB3FD2"/>
    <w:rsid w:val="00ED6A44"/>
    <w:rsid w:val="00EF2A1E"/>
    <w:rsid w:val="00F209E4"/>
    <w:rsid w:val="00F338C8"/>
    <w:rsid w:val="00F40BF9"/>
    <w:rsid w:val="00F809DB"/>
    <w:rsid w:val="00F9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EDF7"/>
  <w15:chartTrackingRefBased/>
  <w15:docId w15:val="{3C1AE605-1E5D-494D-A03C-E5C1FF8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9F"/>
    <w:pPr>
      <w:spacing w:after="200" w:line="276" w:lineRule="auto"/>
    </w:pPr>
    <w:rPr>
      <w:rFonts w:asciiTheme="minorHAnsi" w:hAnsiTheme="minorHAnsi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0F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F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FA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FA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FA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FA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FA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FA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FA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0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0FA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0FA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0FA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0FA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0FA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0FA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0FA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0F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30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FA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30FA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0FA1"/>
    <w:pPr>
      <w:spacing w:before="160" w:after="160" w:line="278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30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0FA1"/>
    <w:pPr>
      <w:spacing w:after="160" w:line="278" w:lineRule="auto"/>
      <w:ind w:left="720"/>
      <w:contextualSpacing/>
    </w:pPr>
    <w:rPr>
      <w:rFonts w:ascii="Times New Roman" w:hAnsi="Times New Roman"/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30F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0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30F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30FA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unhideWhenUsed/>
    <w:rsid w:val="00C22A9F"/>
    <w:pPr>
      <w:spacing w:after="0" w:line="240" w:lineRule="auto"/>
    </w:pPr>
    <w:rPr>
      <w:rFonts w:asciiTheme="minorHAnsi" w:hAnsi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2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22A9F"/>
    <w:rPr>
      <w:rFonts w:asciiTheme="minorHAnsi" w:hAnsiTheme="minorHAnsi"/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C22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22A9F"/>
    <w:rPr>
      <w:rFonts w:asciiTheme="minorHAnsi" w:hAnsiTheme="minorHAnsi"/>
      <w:kern w:val="0"/>
      <w:sz w:val="22"/>
      <w:szCs w:val="22"/>
      <w14:ligatures w14:val="none"/>
    </w:rPr>
  </w:style>
  <w:style w:type="paragraph" w:customStyle="1" w:styleId="Default">
    <w:name w:val="Default"/>
    <w:rsid w:val="00655ED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Ромашкин</dc:creator>
  <cp:keywords/>
  <dc:description/>
  <cp:lastModifiedBy>Admin</cp:lastModifiedBy>
  <cp:revision>15</cp:revision>
  <dcterms:created xsi:type="dcterms:W3CDTF">2024-05-23T15:32:00Z</dcterms:created>
  <dcterms:modified xsi:type="dcterms:W3CDTF">2024-05-29T17:59:00Z</dcterms:modified>
</cp:coreProperties>
</file>