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5CD2" w14:textId="77777777" w:rsidR="006132FD" w:rsidRPr="006132FD" w:rsidRDefault="006132FD" w:rsidP="00111003">
      <w:pPr>
        <w:shd w:val="clear" w:color="auto" w:fill="FFFFFF"/>
        <w:jc w:val="center"/>
        <w:rPr>
          <w:b/>
          <w:sz w:val="28"/>
          <w:szCs w:val="28"/>
        </w:rPr>
      </w:pPr>
      <w:r w:rsidRPr="006132FD">
        <w:rPr>
          <w:b/>
          <w:sz w:val="28"/>
          <w:szCs w:val="28"/>
        </w:rPr>
        <w:t>ОТЗЫВ</w:t>
      </w:r>
    </w:p>
    <w:p w14:paraId="6FDEA806" w14:textId="275E20E2" w:rsidR="006132FD" w:rsidRPr="004D1A54" w:rsidRDefault="006132FD" w:rsidP="00111003">
      <w:pPr>
        <w:shd w:val="clear" w:color="auto" w:fill="FFFFFF"/>
        <w:jc w:val="center"/>
        <w:rPr>
          <w:sz w:val="28"/>
          <w:szCs w:val="28"/>
        </w:rPr>
      </w:pPr>
      <w:r w:rsidRPr="006132FD">
        <w:rPr>
          <w:sz w:val="28"/>
          <w:szCs w:val="28"/>
        </w:rPr>
        <w:t xml:space="preserve">научного руководителя о </w:t>
      </w:r>
      <w:r w:rsidR="0042254E">
        <w:rPr>
          <w:sz w:val="28"/>
          <w:szCs w:val="28"/>
        </w:rPr>
        <w:t>магистерской диссертации</w:t>
      </w:r>
    </w:p>
    <w:p w14:paraId="4BE0CFD0" w14:textId="67FC2AFC" w:rsidR="006132FD" w:rsidRPr="000F27AF" w:rsidRDefault="006132FD" w:rsidP="00111003">
      <w:pPr>
        <w:jc w:val="center"/>
        <w:rPr>
          <w:b/>
          <w:bCs/>
          <w:sz w:val="28"/>
          <w:szCs w:val="28"/>
        </w:rPr>
      </w:pPr>
      <w:r w:rsidRPr="004D1A54">
        <w:rPr>
          <w:sz w:val="28"/>
          <w:szCs w:val="28"/>
        </w:rPr>
        <w:t>по теме:</w:t>
      </w:r>
      <w:r w:rsidR="000F27AF">
        <w:rPr>
          <w:b/>
          <w:sz w:val="28"/>
          <w:szCs w:val="28"/>
        </w:rPr>
        <w:t xml:space="preserve"> «</w:t>
      </w:r>
      <w:r w:rsidR="001928A4" w:rsidRPr="001928A4">
        <w:rPr>
          <w:b/>
          <w:bCs/>
          <w:sz w:val="28"/>
          <w:szCs w:val="28"/>
        </w:rPr>
        <w:t xml:space="preserve">Слияния и поглощения как </w:t>
      </w:r>
      <w:r w:rsidR="001928A4">
        <w:rPr>
          <w:b/>
          <w:bCs/>
          <w:sz w:val="28"/>
          <w:szCs w:val="28"/>
        </w:rPr>
        <w:t>механизм оздоровления бизнеса</w:t>
      </w:r>
      <w:r w:rsidR="001928A4" w:rsidRPr="001928A4">
        <w:rPr>
          <w:b/>
          <w:bCs/>
          <w:sz w:val="28"/>
          <w:szCs w:val="28"/>
        </w:rPr>
        <w:t>»</w:t>
      </w:r>
    </w:p>
    <w:p w14:paraId="0A91430C" w14:textId="77777777" w:rsidR="006132FD" w:rsidRPr="004D1A54" w:rsidRDefault="006132FD" w:rsidP="00111003">
      <w:pPr>
        <w:shd w:val="clear" w:color="auto" w:fill="FFFFFF"/>
        <w:tabs>
          <w:tab w:val="left" w:leader="underscore" w:pos="2983"/>
          <w:tab w:val="left" w:leader="underscore" w:pos="5126"/>
          <w:tab w:val="left" w:leader="underscore" w:pos="9370"/>
        </w:tabs>
        <w:rPr>
          <w:b/>
          <w:sz w:val="28"/>
          <w:szCs w:val="28"/>
        </w:rPr>
      </w:pPr>
    </w:p>
    <w:p w14:paraId="56E71F47" w14:textId="2FA3F7CF" w:rsidR="00610D15" w:rsidRPr="00766392" w:rsidRDefault="006132FD" w:rsidP="00111003">
      <w:pPr>
        <w:shd w:val="clear" w:color="auto" w:fill="FFFFFF"/>
        <w:tabs>
          <w:tab w:val="left" w:leader="underscore" w:pos="2983"/>
          <w:tab w:val="left" w:leader="underscore" w:pos="5126"/>
          <w:tab w:val="left" w:leader="underscore" w:pos="9370"/>
        </w:tabs>
        <w:rPr>
          <w:b/>
          <w:sz w:val="28"/>
          <w:szCs w:val="28"/>
        </w:rPr>
      </w:pPr>
      <w:r w:rsidRPr="006132FD">
        <w:rPr>
          <w:spacing w:val="-1"/>
          <w:sz w:val="28"/>
          <w:szCs w:val="28"/>
        </w:rPr>
        <w:t>Студент</w:t>
      </w:r>
      <w:r w:rsidR="0042254E">
        <w:rPr>
          <w:spacing w:val="-1"/>
          <w:sz w:val="28"/>
          <w:szCs w:val="28"/>
        </w:rPr>
        <w:t xml:space="preserve">: </w:t>
      </w:r>
      <w:r w:rsidR="001928A4">
        <w:rPr>
          <w:b/>
          <w:bCs/>
          <w:spacing w:val="-1"/>
          <w:sz w:val="28"/>
          <w:szCs w:val="28"/>
        </w:rPr>
        <w:t>МИТИН Тимур Алексеевич</w:t>
      </w:r>
    </w:p>
    <w:p w14:paraId="3807B420" w14:textId="77777777" w:rsidR="006132FD" w:rsidRPr="006132FD" w:rsidRDefault="006132FD" w:rsidP="00111003">
      <w:pPr>
        <w:shd w:val="clear" w:color="auto" w:fill="FFFFFF"/>
        <w:tabs>
          <w:tab w:val="left" w:leader="underscore" w:pos="2983"/>
          <w:tab w:val="left" w:leader="underscore" w:pos="5126"/>
          <w:tab w:val="left" w:leader="underscore" w:pos="9370"/>
        </w:tabs>
        <w:rPr>
          <w:rFonts w:ascii="Cambria" w:hAnsi="Cambria"/>
          <w:sz w:val="28"/>
          <w:szCs w:val="28"/>
        </w:rPr>
      </w:pPr>
    </w:p>
    <w:p w14:paraId="70E21807" w14:textId="69AF184B" w:rsidR="006132FD" w:rsidRPr="006132FD" w:rsidRDefault="006132FD" w:rsidP="00111003">
      <w:pPr>
        <w:shd w:val="clear" w:color="auto" w:fill="FFFFFF"/>
        <w:tabs>
          <w:tab w:val="left" w:leader="underscore" w:pos="3559"/>
          <w:tab w:val="left" w:pos="4589"/>
          <w:tab w:val="left" w:leader="underscore" w:pos="6655"/>
          <w:tab w:val="left" w:leader="underscore" w:pos="9178"/>
        </w:tabs>
        <w:rPr>
          <w:sz w:val="28"/>
          <w:szCs w:val="28"/>
        </w:rPr>
      </w:pPr>
      <w:r w:rsidRPr="006132FD">
        <w:rPr>
          <w:sz w:val="28"/>
          <w:szCs w:val="28"/>
        </w:rPr>
        <w:t xml:space="preserve">Кафедра: </w:t>
      </w:r>
      <w:r w:rsidR="000871FD">
        <w:rPr>
          <w:sz w:val="28"/>
          <w:szCs w:val="28"/>
        </w:rPr>
        <w:t>ф</w:t>
      </w:r>
      <w:r w:rsidRPr="006132FD">
        <w:rPr>
          <w:sz w:val="28"/>
          <w:szCs w:val="28"/>
        </w:rPr>
        <w:t>инансового менеджмента</w:t>
      </w:r>
    </w:p>
    <w:p w14:paraId="2CC0B337" w14:textId="71A9FD13" w:rsidR="006132FD" w:rsidRDefault="006132FD" w:rsidP="00111003">
      <w:pPr>
        <w:shd w:val="clear" w:color="auto" w:fill="FFFFFF"/>
        <w:tabs>
          <w:tab w:val="left" w:leader="underscore" w:pos="3559"/>
          <w:tab w:val="left" w:pos="4589"/>
          <w:tab w:val="left" w:leader="underscore" w:pos="6655"/>
          <w:tab w:val="left" w:leader="underscore" w:pos="9178"/>
        </w:tabs>
        <w:rPr>
          <w:sz w:val="28"/>
          <w:szCs w:val="28"/>
        </w:rPr>
      </w:pPr>
      <w:r w:rsidRPr="006132FD">
        <w:rPr>
          <w:sz w:val="28"/>
          <w:szCs w:val="28"/>
        </w:rPr>
        <w:t xml:space="preserve">Специальность: </w:t>
      </w:r>
      <w:r w:rsidR="000871FD">
        <w:rPr>
          <w:sz w:val="28"/>
          <w:szCs w:val="28"/>
        </w:rPr>
        <w:t>менеджмент</w:t>
      </w:r>
    </w:p>
    <w:p w14:paraId="20896BAE" w14:textId="5915722F" w:rsidR="0042254E" w:rsidRPr="006132FD" w:rsidRDefault="0042254E" w:rsidP="00111003">
      <w:pPr>
        <w:shd w:val="clear" w:color="auto" w:fill="FFFFFF"/>
        <w:tabs>
          <w:tab w:val="left" w:leader="underscore" w:pos="3559"/>
          <w:tab w:val="left" w:pos="4589"/>
          <w:tab w:val="left" w:leader="underscore" w:pos="6655"/>
          <w:tab w:val="left" w:leader="underscore" w:pos="9178"/>
        </w:tabs>
        <w:rPr>
          <w:sz w:val="28"/>
          <w:szCs w:val="28"/>
        </w:rPr>
      </w:pPr>
      <w:r>
        <w:rPr>
          <w:sz w:val="28"/>
          <w:szCs w:val="28"/>
        </w:rPr>
        <w:t>Магистерская программа</w:t>
      </w:r>
      <w:r w:rsidR="000871FD">
        <w:rPr>
          <w:sz w:val="28"/>
          <w:szCs w:val="28"/>
        </w:rPr>
        <w:t>: Финансовый менеджмент</w:t>
      </w:r>
      <w:r>
        <w:rPr>
          <w:sz w:val="28"/>
          <w:szCs w:val="28"/>
        </w:rPr>
        <w:t xml:space="preserve"> </w:t>
      </w:r>
    </w:p>
    <w:p w14:paraId="3736B188" w14:textId="095B8153" w:rsidR="00111003" w:rsidRDefault="00111003" w:rsidP="00111003">
      <w:pPr>
        <w:jc w:val="both"/>
        <w:rPr>
          <w:bCs/>
          <w:sz w:val="28"/>
          <w:szCs w:val="28"/>
        </w:rPr>
      </w:pPr>
    </w:p>
    <w:tbl>
      <w:tblPr>
        <w:tblW w:w="973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992"/>
        <w:gridCol w:w="851"/>
        <w:gridCol w:w="944"/>
      </w:tblGrid>
      <w:tr w:rsidR="00111003" w:rsidRPr="004F1CC2" w14:paraId="5E11AFC7" w14:textId="77777777" w:rsidTr="001646AA">
        <w:trPr>
          <w:cantSplit/>
          <w:trHeight w:hRule="exact" w:val="1618"/>
        </w:trPr>
        <w:tc>
          <w:tcPr>
            <w:tcW w:w="6946" w:type="dxa"/>
            <w:shd w:val="clear" w:color="auto" w:fill="FFFFFF"/>
            <w:vAlign w:val="center"/>
          </w:tcPr>
          <w:p w14:paraId="46685E0D" w14:textId="77777777" w:rsidR="00111003" w:rsidRPr="004F1CC2" w:rsidRDefault="00111003" w:rsidP="00111003">
            <w:pPr>
              <w:pStyle w:val="9"/>
              <w:jc w:val="left"/>
              <w:rPr>
                <w:sz w:val="28"/>
                <w:szCs w:val="28"/>
              </w:rPr>
            </w:pPr>
            <w:r w:rsidRPr="004F1CC2">
              <w:rPr>
                <w:sz w:val="28"/>
                <w:szCs w:val="28"/>
              </w:rPr>
              <w:t>Основные показатели</w:t>
            </w:r>
          </w:p>
          <w:p w14:paraId="2CECEE98" w14:textId="77777777" w:rsidR="00111003" w:rsidRPr="004F1CC2" w:rsidRDefault="00111003" w:rsidP="00111003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textDirection w:val="btLr"/>
          </w:tcPr>
          <w:p w14:paraId="1889F6D7" w14:textId="77777777" w:rsidR="00111003" w:rsidRPr="001646AA" w:rsidRDefault="00111003" w:rsidP="00111003">
            <w:pPr>
              <w:shd w:val="clear" w:color="auto" w:fill="FFFFFF"/>
            </w:pPr>
            <w:r w:rsidRPr="001646AA">
              <w:t>Соответствует требуемому уровню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14:paraId="7FCF63BA" w14:textId="77777777" w:rsidR="00111003" w:rsidRPr="001646AA" w:rsidRDefault="00111003" w:rsidP="00111003">
            <w:pPr>
              <w:shd w:val="clear" w:color="auto" w:fill="FFFFFF"/>
            </w:pPr>
            <w:r w:rsidRPr="001646AA">
              <w:t>Соответствует в основном</w:t>
            </w:r>
          </w:p>
        </w:tc>
        <w:tc>
          <w:tcPr>
            <w:tcW w:w="944" w:type="dxa"/>
            <w:shd w:val="clear" w:color="auto" w:fill="FFFFFF"/>
            <w:textDirection w:val="btLr"/>
          </w:tcPr>
          <w:p w14:paraId="5231DDAA" w14:textId="77777777" w:rsidR="00111003" w:rsidRPr="001646AA" w:rsidRDefault="00111003" w:rsidP="00111003">
            <w:pPr>
              <w:shd w:val="clear" w:color="auto" w:fill="FFFFFF"/>
            </w:pPr>
            <w:r w:rsidRPr="001646AA">
              <w:t>Не соответствует</w:t>
            </w:r>
          </w:p>
        </w:tc>
      </w:tr>
      <w:tr w:rsidR="00111003" w:rsidRPr="004F1CC2" w14:paraId="11EB32C7" w14:textId="77777777" w:rsidTr="00F27CC8">
        <w:trPr>
          <w:trHeight w:hRule="exact" w:val="337"/>
        </w:trPr>
        <w:tc>
          <w:tcPr>
            <w:tcW w:w="6946" w:type="dxa"/>
            <w:shd w:val="clear" w:color="auto" w:fill="FFFFFF"/>
          </w:tcPr>
          <w:p w14:paraId="67914A25" w14:textId="77777777" w:rsidR="00111003" w:rsidRPr="004F1CC2" w:rsidRDefault="00111003" w:rsidP="00FF565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763"/>
              </w:tabs>
              <w:ind w:left="0" w:firstLine="244"/>
              <w:jc w:val="both"/>
            </w:pPr>
            <w:r w:rsidRPr="004F1CC2">
              <w:t>Актуальность и корректность поставленной проблемы</w:t>
            </w:r>
          </w:p>
        </w:tc>
        <w:tc>
          <w:tcPr>
            <w:tcW w:w="992" w:type="dxa"/>
            <w:shd w:val="clear" w:color="auto" w:fill="FFFFFF"/>
          </w:tcPr>
          <w:p w14:paraId="4BD65A03" w14:textId="71E59658" w:rsidR="00111003" w:rsidRPr="00FD51CB" w:rsidRDefault="00F27CC8" w:rsidP="00F27CC8">
            <w:pPr>
              <w:shd w:val="clear" w:color="auto" w:fill="FFFFFF"/>
              <w:ind w:hanging="40"/>
              <w:jc w:val="center"/>
              <w:rPr>
                <w:sz w:val="32"/>
                <w:szCs w:val="32"/>
              </w:rPr>
            </w:pPr>
            <w:r w:rsidRPr="00FD51CB">
              <w:rPr>
                <w:sz w:val="32"/>
                <w:szCs w:val="32"/>
                <w:rtl/>
              </w:rPr>
              <w:t>٧</w:t>
            </w:r>
          </w:p>
        </w:tc>
        <w:tc>
          <w:tcPr>
            <w:tcW w:w="851" w:type="dxa"/>
            <w:shd w:val="clear" w:color="auto" w:fill="FFFFFF"/>
          </w:tcPr>
          <w:p w14:paraId="7948067E" w14:textId="77777777" w:rsidR="00111003" w:rsidRPr="004F1CC2" w:rsidRDefault="00111003" w:rsidP="00F27CC8">
            <w:pPr>
              <w:shd w:val="clear" w:color="auto" w:fill="FFFFFF"/>
              <w:jc w:val="center"/>
            </w:pPr>
          </w:p>
        </w:tc>
        <w:tc>
          <w:tcPr>
            <w:tcW w:w="944" w:type="dxa"/>
            <w:shd w:val="clear" w:color="auto" w:fill="FFFFFF"/>
          </w:tcPr>
          <w:p w14:paraId="5B2E1512" w14:textId="77777777" w:rsidR="00111003" w:rsidRPr="004F1CC2" w:rsidRDefault="00111003" w:rsidP="00F27CC8">
            <w:pPr>
              <w:shd w:val="clear" w:color="auto" w:fill="FFFFFF"/>
              <w:ind w:firstLine="709"/>
              <w:jc w:val="center"/>
            </w:pPr>
          </w:p>
        </w:tc>
      </w:tr>
      <w:tr w:rsidR="00111003" w:rsidRPr="004F1CC2" w14:paraId="7F190511" w14:textId="77777777" w:rsidTr="00F27CC8">
        <w:trPr>
          <w:trHeight w:hRule="exact" w:val="837"/>
        </w:trPr>
        <w:tc>
          <w:tcPr>
            <w:tcW w:w="6946" w:type="dxa"/>
            <w:shd w:val="clear" w:color="auto" w:fill="FFFFFF"/>
          </w:tcPr>
          <w:p w14:paraId="0707AA9A" w14:textId="77777777" w:rsidR="00111003" w:rsidRPr="004F1CC2" w:rsidRDefault="00111003" w:rsidP="00FF565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763"/>
              </w:tabs>
              <w:ind w:left="0" w:firstLine="244"/>
              <w:jc w:val="both"/>
            </w:pPr>
            <w:r w:rsidRPr="004F1CC2">
              <w:t>Соответствие содержания работы заявленной теме, соответствие выполненного исследования поставленным целям и задачам</w:t>
            </w:r>
          </w:p>
        </w:tc>
        <w:tc>
          <w:tcPr>
            <w:tcW w:w="992" w:type="dxa"/>
            <w:shd w:val="clear" w:color="auto" w:fill="FFFFFF"/>
          </w:tcPr>
          <w:p w14:paraId="4C289329" w14:textId="746B5479" w:rsidR="00111003" w:rsidRPr="004F1CC2" w:rsidRDefault="00D746E1" w:rsidP="00F27CC8">
            <w:pPr>
              <w:shd w:val="clear" w:color="auto" w:fill="FFFFFF"/>
              <w:ind w:hanging="40"/>
              <w:jc w:val="center"/>
            </w:pPr>
            <w:r w:rsidRPr="00FD51CB">
              <w:rPr>
                <w:sz w:val="32"/>
                <w:szCs w:val="32"/>
                <w:rtl/>
              </w:rPr>
              <w:t>٧</w:t>
            </w:r>
          </w:p>
        </w:tc>
        <w:tc>
          <w:tcPr>
            <w:tcW w:w="851" w:type="dxa"/>
            <w:shd w:val="clear" w:color="auto" w:fill="FFFFFF"/>
          </w:tcPr>
          <w:p w14:paraId="4BA27518" w14:textId="37215C13" w:rsidR="00111003" w:rsidRPr="004F1CC2" w:rsidRDefault="00111003" w:rsidP="00F27CC8">
            <w:pPr>
              <w:shd w:val="clear" w:color="auto" w:fill="FFFFFF"/>
              <w:jc w:val="center"/>
            </w:pPr>
          </w:p>
        </w:tc>
        <w:tc>
          <w:tcPr>
            <w:tcW w:w="944" w:type="dxa"/>
            <w:shd w:val="clear" w:color="auto" w:fill="FFFFFF"/>
          </w:tcPr>
          <w:p w14:paraId="3272F475" w14:textId="77777777" w:rsidR="00111003" w:rsidRPr="004F1CC2" w:rsidRDefault="00111003" w:rsidP="00F27CC8">
            <w:pPr>
              <w:shd w:val="clear" w:color="auto" w:fill="FFFFFF"/>
              <w:ind w:firstLine="709"/>
              <w:jc w:val="center"/>
            </w:pPr>
          </w:p>
        </w:tc>
      </w:tr>
      <w:tr w:rsidR="00111003" w:rsidRPr="00D72590" w14:paraId="32C7BD29" w14:textId="77777777" w:rsidTr="00F27CC8">
        <w:trPr>
          <w:trHeight w:hRule="exact" w:val="702"/>
        </w:trPr>
        <w:tc>
          <w:tcPr>
            <w:tcW w:w="6946" w:type="dxa"/>
            <w:shd w:val="clear" w:color="auto" w:fill="FFFFFF"/>
          </w:tcPr>
          <w:p w14:paraId="7DE451D6" w14:textId="77777777" w:rsidR="00111003" w:rsidRPr="004F1CC2" w:rsidRDefault="00111003" w:rsidP="00FF565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763"/>
              </w:tabs>
              <w:ind w:left="0" w:firstLine="244"/>
              <w:jc w:val="both"/>
            </w:pPr>
            <w:r w:rsidRPr="004F1CC2">
              <w:t>Способность к поиску источников информации, полнота обзора состояния проблемной сферы</w:t>
            </w:r>
          </w:p>
        </w:tc>
        <w:tc>
          <w:tcPr>
            <w:tcW w:w="992" w:type="dxa"/>
            <w:shd w:val="clear" w:color="auto" w:fill="FFFFFF"/>
          </w:tcPr>
          <w:p w14:paraId="3B2477E7" w14:textId="5494966C" w:rsidR="00111003" w:rsidRPr="004F1CC2" w:rsidRDefault="00D746E1" w:rsidP="00F27CC8">
            <w:pPr>
              <w:shd w:val="clear" w:color="auto" w:fill="FFFFFF"/>
              <w:ind w:hanging="40"/>
              <w:jc w:val="center"/>
            </w:pPr>
            <w:r w:rsidRPr="00FD51CB">
              <w:rPr>
                <w:sz w:val="32"/>
                <w:szCs w:val="32"/>
                <w:rtl/>
              </w:rPr>
              <w:t>٧</w:t>
            </w:r>
          </w:p>
        </w:tc>
        <w:tc>
          <w:tcPr>
            <w:tcW w:w="851" w:type="dxa"/>
            <w:shd w:val="clear" w:color="auto" w:fill="FFFFFF"/>
          </w:tcPr>
          <w:p w14:paraId="0118A7D2" w14:textId="15D60797" w:rsidR="00111003" w:rsidRPr="004F1CC2" w:rsidRDefault="00111003" w:rsidP="00F27CC8">
            <w:pPr>
              <w:shd w:val="clear" w:color="auto" w:fill="FFFFFF"/>
              <w:ind w:firstLine="244"/>
              <w:jc w:val="center"/>
            </w:pPr>
          </w:p>
        </w:tc>
        <w:tc>
          <w:tcPr>
            <w:tcW w:w="944" w:type="dxa"/>
            <w:shd w:val="clear" w:color="auto" w:fill="FFFFFF"/>
          </w:tcPr>
          <w:p w14:paraId="29EAE108" w14:textId="77777777" w:rsidR="00111003" w:rsidRPr="004F1CC2" w:rsidRDefault="00111003" w:rsidP="00F27CC8">
            <w:pPr>
              <w:shd w:val="clear" w:color="auto" w:fill="FFFFFF"/>
              <w:ind w:firstLine="709"/>
              <w:jc w:val="center"/>
            </w:pPr>
          </w:p>
        </w:tc>
      </w:tr>
      <w:tr w:rsidR="00111003" w:rsidRPr="00C721F8" w14:paraId="2DA139B0" w14:textId="77777777" w:rsidTr="00F27CC8">
        <w:trPr>
          <w:trHeight w:hRule="exact" w:val="698"/>
        </w:trPr>
        <w:tc>
          <w:tcPr>
            <w:tcW w:w="6946" w:type="dxa"/>
            <w:shd w:val="clear" w:color="auto" w:fill="FFFFFF"/>
          </w:tcPr>
          <w:p w14:paraId="33B0974A" w14:textId="77777777" w:rsidR="00111003" w:rsidRPr="004F1CC2" w:rsidRDefault="00111003" w:rsidP="00FF565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763"/>
              </w:tabs>
              <w:ind w:left="0" w:firstLine="244"/>
              <w:jc w:val="both"/>
            </w:pPr>
            <w:r w:rsidRPr="004F1CC2">
              <w:t>Владение компьютерными методами сбора, хранения и обработки (отбора, редактирования) информации</w:t>
            </w:r>
          </w:p>
        </w:tc>
        <w:tc>
          <w:tcPr>
            <w:tcW w:w="992" w:type="dxa"/>
            <w:shd w:val="clear" w:color="auto" w:fill="FFFFFF"/>
          </w:tcPr>
          <w:p w14:paraId="18A8B55C" w14:textId="5A9EEE13" w:rsidR="00111003" w:rsidRPr="004F1CC2" w:rsidRDefault="000D45A9" w:rsidP="00F27CC8">
            <w:pPr>
              <w:shd w:val="clear" w:color="auto" w:fill="FFFFFF"/>
              <w:ind w:hanging="40"/>
              <w:jc w:val="center"/>
            </w:pPr>
            <w:r w:rsidRPr="00FD51CB">
              <w:rPr>
                <w:sz w:val="32"/>
                <w:szCs w:val="32"/>
                <w:rtl/>
              </w:rPr>
              <w:t>٧</w:t>
            </w:r>
          </w:p>
        </w:tc>
        <w:tc>
          <w:tcPr>
            <w:tcW w:w="851" w:type="dxa"/>
            <w:shd w:val="clear" w:color="auto" w:fill="FFFFFF"/>
          </w:tcPr>
          <w:p w14:paraId="1B42407C" w14:textId="7D7708F1" w:rsidR="00111003" w:rsidRPr="004F1CC2" w:rsidRDefault="00111003" w:rsidP="00F27CC8">
            <w:pPr>
              <w:shd w:val="clear" w:color="auto" w:fill="FFFFFF"/>
              <w:jc w:val="center"/>
            </w:pPr>
          </w:p>
        </w:tc>
        <w:tc>
          <w:tcPr>
            <w:tcW w:w="944" w:type="dxa"/>
            <w:shd w:val="clear" w:color="auto" w:fill="FFFFFF"/>
          </w:tcPr>
          <w:p w14:paraId="57B09DC3" w14:textId="77777777" w:rsidR="00111003" w:rsidRPr="004F1CC2" w:rsidRDefault="00111003" w:rsidP="00F27CC8">
            <w:pPr>
              <w:shd w:val="clear" w:color="auto" w:fill="FFFFFF"/>
              <w:ind w:firstLine="709"/>
              <w:jc w:val="center"/>
            </w:pPr>
          </w:p>
        </w:tc>
      </w:tr>
      <w:tr w:rsidR="00111003" w:rsidRPr="004F1CC2" w14:paraId="2AC59D70" w14:textId="77777777" w:rsidTr="00F27CC8">
        <w:trPr>
          <w:trHeight w:hRule="exact" w:val="708"/>
        </w:trPr>
        <w:tc>
          <w:tcPr>
            <w:tcW w:w="6946" w:type="dxa"/>
            <w:shd w:val="clear" w:color="auto" w:fill="FFFFFF"/>
          </w:tcPr>
          <w:p w14:paraId="1D2EF00E" w14:textId="77777777" w:rsidR="00111003" w:rsidRPr="004F1CC2" w:rsidRDefault="00111003" w:rsidP="00FF565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763"/>
              </w:tabs>
              <w:ind w:left="0" w:firstLine="244"/>
              <w:jc w:val="both"/>
            </w:pPr>
            <w:r w:rsidRPr="004F1CC2">
              <w:t>Владение методами анализа и интерпретации полученной информации</w:t>
            </w:r>
          </w:p>
        </w:tc>
        <w:tc>
          <w:tcPr>
            <w:tcW w:w="992" w:type="dxa"/>
            <w:shd w:val="clear" w:color="auto" w:fill="FFFFFF"/>
          </w:tcPr>
          <w:p w14:paraId="2CBBF7C5" w14:textId="060634B9" w:rsidR="00111003" w:rsidRPr="004F1CC2" w:rsidRDefault="00D746E1" w:rsidP="00F27CC8">
            <w:pPr>
              <w:shd w:val="clear" w:color="auto" w:fill="FFFFFF"/>
              <w:ind w:hanging="40"/>
              <w:jc w:val="center"/>
            </w:pPr>
            <w:r w:rsidRPr="00FD51CB">
              <w:rPr>
                <w:sz w:val="32"/>
                <w:szCs w:val="32"/>
                <w:rtl/>
              </w:rPr>
              <w:t>٧</w:t>
            </w:r>
          </w:p>
        </w:tc>
        <w:tc>
          <w:tcPr>
            <w:tcW w:w="851" w:type="dxa"/>
            <w:shd w:val="clear" w:color="auto" w:fill="FFFFFF"/>
          </w:tcPr>
          <w:p w14:paraId="421CFA43" w14:textId="1A6925D7" w:rsidR="00111003" w:rsidRPr="004F1CC2" w:rsidRDefault="00111003" w:rsidP="00F27CC8">
            <w:pPr>
              <w:shd w:val="clear" w:color="auto" w:fill="FFFFFF"/>
              <w:ind w:firstLine="244"/>
              <w:jc w:val="center"/>
            </w:pPr>
          </w:p>
        </w:tc>
        <w:tc>
          <w:tcPr>
            <w:tcW w:w="944" w:type="dxa"/>
            <w:shd w:val="clear" w:color="auto" w:fill="FFFFFF"/>
          </w:tcPr>
          <w:p w14:paraId="6CB9B0EE" w14:textId="77777777" w:rsidR="00111003" w:rsidRPr="004F1CC2" w:rsidRDefault="00111003" w:rsidP="00F27CC8">
            <w:pPr>
              <w:shd w:val="clear" w:color="auto" w:fill="FFFFFF"/>
              <w:ind w:firstLine="709"/>
              <w:jc w:val="center"/>
            </w:pPr>
          </w:p>
        </w:tc>
      </w:tr>
      <w:tr w:rsidR="00111003" w:rsidRPr="004F1CC2" w14:paraId="30C45BA7" w14:textId="77777777" w:rsidTr="00F27CC8">
        <w:trPr>
          <w:trHeight w:hRule="exact" w:val="362"/>
        </w:trPr>
        <w:tc>
          <w:tcPr>
            <w:tcW w:w="6946" w:type="dxa"/>
            <w:shd w:val="clear" w:color="auto" w:fill="FFFFFF"/>
          </w:tcPr>
          <w:p w14:paraId="7A3598A4" w14:textId="77777777" w:rsidR="00111003" w:rsidRPr="004F1CC2" w:rsidRDefault="00111003" w:rsidP="00FF565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763"/>
              </w:tabs>
              <w:ind w:left="0" w:firstLine="244"/>
              <w:jc w:val="both"/>
            </w:pPr>
            <w:r w:rsidRPr="004F1CC2">
              <w:t>Самостоятельность и аргументированность выводов</w:t>
            </w:r>
          </w:p>
        </w:tc>
        <w:tc>
          <w:tcPr>
            <w:tcW w:w="992" w:type="dxa"/>
            <w:shd w:val="clear" w:color="auto" w:fill="FFFFFF"/>
          </w:tcPr>
          <w:p w14:paraId="752DCC4D" w14:textId="77777777" w:rsidR="00111003" w:rsidRPr="004F1CC2" w:rsidRDefault="00111003" w:rsidP="00F27CC8">
            <w:pPr>
              <w:shd w:val="clear" w:color="auto" w:fill="FFFFFF"/>
              <w:ind w:hanging="40"/>
              <w:jc w:val="center"/>
            </w:pPr>
            <w:r w:rsidRPr="00FD51CB">
              <w:rPr>
                <w:sz w:val="32"/>
                <w:szCs w:val="32"/>
                <w:rtl/>
              </w:rPr>
              <w:t>٧</w:t>
            </w:r>
          </w:p>
        </w:tc>
        <w:tc>
          <w:tcPr>
            <w:tcW w:w="851" w:type="dxa"/>
            <w:shd w:val="clear" w:color="auto" w:fill="FFFFFF"/>
          </w:tcPr>
          <w:p w14:paraId="7903A892" w14:textId="77777777" w:rsidR="00111003" w:rsidRPr="004F1CC2" w:rsidRDefault="00111003" w:rsidP="00F27CC8">
            <w:pPr>
              <w:shd w:val="clear" w:color="auto" w:fill="FFFFFF"/>
              <w:ind w:firstLine="244"/>
              <w:jc w:val="center"/>
            </w:pPr>
          </w:p>
        </w:tc>
        <w:tc>
          <w:tcPr>
            <w:tcW w:w="944" w:type="dxa"/>
            <w:shd w:val="clear" w:color="auto" w:fill="FFFFFF"/>
          </w:tcPr>
          <w:p w14:paraId="1C66D9F5" w14:textId="77777777" w:rsidR="00111003" w:rsidRPr="004F1CC2" w:rsidRDefault="00111003" w:rsidP="00F27CC8">
            <w:pPr>
              <w:shd w:val="clear" w:color="auto" w:fill="FFFFFF"/>
              <w:ind w:firstLine="709"/>
              <w:jc w:val="center"/>
            </w:pPr>
          </w:p>
        </w:tc>
      </w:tr>
      <w:tr w:rsidR="00111003" w:rsidRPr="004F1CC2" w14:paraId="46BBBC97" w14:textId="77777777" w:rsidTr="00F27CC8">
        <w:trPr>
          <w:trHeight w:hRule="exact" w:val="700"/>
        </w:trPr>
        <w:tc>
          <w:tcPr>
            <w:tcW w:w="6946" w:type="dxa"/>
            <w:shd w:val="clear" w:color="auto" w:fill="FFFFFF"/>
          </w:tcPr>
          <w:p w14:paraId="77FCF2BA" w14:textId="77777777" w:rsidR="00111003" w:rsidRPr="004F1CC2" w:rsidRDefault="00111003" w:rsidP="00FF565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763"/>
              </w:tabs>
              <w:ind w:left="0" w:firstLine="244"/>
              <w:jc w:val="both"/>
            </w:pPr>
            <w:r w:rsidRPr="004F1CC2">
              <w:t>Качество анализа эмпирического материала и практическая ценность исследования</w:t>
            </w:r>
          </w:p>
        </w:tc>
        <w:tc>
          <w:tcPr>
            <w:tcW w:w="992" w:type="dxa"/>
            <w:shd w:val="clear" w:color="auto" w:fill="FFFFFF"/>
          </w:tcPr>
          <w:p w14:paraId="3DF8BA56" w14:textId="6BF676BA" w:rsidR="00111003" w:rsidRPr="004F1CC2" w:rsidRDefault="00F27CC8" w:rsidP="00F27CC8">
            <w:pPr>
              <w:shd w:val="clear" w:color="auto" w:fill="FFFFFF"/>
              <w:ind w:hanging="40"/>
              <w:jc w:val="center"/>
            </w:pPr>
            <w:r w:rsidRPr="00FD51CB">
              <w:rPr>
                <w:sz w:val="32"/>
                <w:szCs w:val="32"/>
                <w:rtl/>
              </w:rPr>
              <w:t>٧</w:t>
            </w:r>
          </w:p>
        </w:tc>
        <w:tc>
          <w:tcPr>
            <w:tcW w:w="851" w:type="dxa"/>
            <w:shd w:val="clear" w:color="auto" w:fill="FFFFFF"/>
          </w:tcPr>
          <w:p w14:paraId="0A115D52" w14:textId="51EC293A" w:rsidR="00111003" w:rsidRPr="004F1CC2" w:rsidRDefault="00111003" w:rsidP="00F27CC8">
            <w:pPr>
              <w:shd w:val="clear" w:color="auto" w:fill="FFFFFF"/>
              <w:ind w:firstLine="244"/>
              <w:jc w:val="center"/>
            </w:pPr>
          </w:p>
        </w:tc>
        <w:tc>
          <w:tcPr>
            <w:tcW w:w="944" w:type="dxa"/>
            <w:shd w:val="clear" w:color="auto" w:fill="FFFFFF"/>
          </w:tcPr>
          <w:p w14:paraId="5735D1BA" w14:textId="77777777" w:rsidR="00111003" w:rsidRPr="004F1CC2" w:rsidRDefault="00111003" w:rsidP="00F27CC8">
            <w:pPr>
              <w:shd w:val="clear" w:color="auto" w:fill="FFFFFF"/>
              <w:ind w:firstLine="709"/>
              <w:jc w:val="center"/>
            </w:pPr>
          </w:p>
        </w:tc>
      </w:tr>
      <w:tr w:rsidR="00111003" w:rsidRPr="004F1CC2" w14:paraId="21E57C85" w14:textId="77777777" w:rsidTr="00F27CC8">
        <w:trPr>
          <w:trHeight w:hRule="exact" w:val="426"/>
        </w:trPr>
        <w:tc>
          <w:tcPr>
            <w:tcW w:w="6946" w:type="dxa"/>
            <w:shd w:val="clear" w:color="auto" w:fill="FFFFFF"/>
          </w:tcPr>
          <w:p w14:paraId="2B3EB58A" w14:textId="77777777" w:rsidR="00111003" w:rsidRPr="004F1CC2" w:rsidRDefault="00111003" w:rsidP="00FF565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763"/>
              </w:tabs>
              <w:ind w:left="0" w:firstLine="244"/>
              <w:jc w:val="both"/>
            </w:pPr>
            <w:r w:rsidRPr="004F1CC2">
              <w:t>Логичность структуры работы</w:t>
            </w:r>
          </w:p>
        </w:tc>
        <w:tc>
          <w:tcPr>
            <w:tcW w:w="992" w:type="dxa"/>
            <w:shd w:val="clear" w:color="auto" w:fill="FFFFFF"/>
          </w:tcPr>
          <w:p w14:paraId="1FC729F4" w14:textId="77777777" w:rsidR="00111003" w:rsidRPr="004F1CC2" w:rsidRDefault="00111003" w:rsidP="00F27CC8">
            <w:pPr>
              <w:shd w:val="clear" w:color="auto" w:fill="FFFFFF"/>
              <w:ind w:hanging="40"/>
              <w:jc w:val="center"/>
            </w:pPr>
            <w:r w:rsidRPr="00FD51CB">
              <w:rPr>
                <w:sz w:val="32"/>
                <w:szCs w:val="32"/>
                <w:rtl/>
              </w:rPr>
              <w:t>٧</w:t>
            </w:r>
          </w:p>
        </w:tc>
        <w:tc>
          <w:tcPr>
            <w:tcW w:w="851" w:type="dxa"/>
            <w:shd w:val="clear" w:color="auto" w:fill="FFFFFF"/>
          </w:tcPr>
          <w:p w14:paraId="36A13FAC" w14:textId="77777777" w:rsidR="00111003" w:rsidRPr="004F1CC2" w:rsidRDefault="00111003" w:rsidP="00F27CC8">
            <w:pPr>
              <w:shd w:val="clear" w:color="auto" w:fill="FFFFFF"/>
              <w:jc w:val="center"/>
            </w:pPr>
          </w:p>
        </w:tc>
        <w:tc>
          <w:tcPr>
            <w:tcW w:w="944" w:type="dxa"/>
            <w:shd w:val="clear" w:color="auto" w:fill="FFFFFF"/>
          </w:tcPr>
          <w:p w14:paraId="63146EA4" w14:textId="77777777" w:rsidR="00111003" w:rsidRPr="004F1CC2" w:rsidRDefault="00111003" w:rsidP="00F27CC8">
            <w:pPr>
              <w:shd w:val="clear" w:color="auto" w:fill="FFFFFF"/>
              <w:ind w:firstLine="709"/>
              <w:jc w:val="center"/>
            </w:pPr>
          </w:p>
        </w:tc>
      </w:tr>
      <w:tr w:rsidR="00111003" w:rsidRPr="004F1CC2" w14:paraId="2F4720DF" w14:textId="77777777" w:rsidTr="00F27CC8">
        <w:trPr>
          <w:trHeight w:hRule="exact" w:val="688"/>
        </w:trPr>
        <w:tc>
          <w:tcPr>
            <w:tcW w:w="6946" w:type="dxa"/>
            <w:shd w:val="clear" w:color="auto" w:fill="FFFFFF"/>
          </w:tcPr>
          <w:p w14:paraId="7BE6C637" w14:textId="77777777" w:rsidR="00111003" w:rsidRPr="004F1CC2" w:rsidRDefault="00111003" w:rsidP="00FF565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763"/>
              </w:tabs>
              <w:ind w:left="0" w:firstLine="244"/>
              <w:jc w:val="both"/>
            </w:pPr>
            <w:r w:rsidRPr="004F1CC2">
              <w:t>Аккуратность оформления, общий уровень грамотности, стиль изложения, качество иллюстраций</w:t>
            </w:r>
          </w:p>
        </w:tc>
        <w:tc>
          <w:tcPr>
            <w:tcW w:w="992" w:type="dxa"/>
            <w:shd w:val="clear" w:color="auto" w:fill="FFFFFF"/>
          </w:tcPr>
          <w:p w14:paraId="5F4F2C42" w14:textId="1E2037BB" w:rsidR="00111003" w:rsidRPr="004F1CC2" w:rsidRDefault="000D45A9" w:rsidP="00F27CC8">
            <w:pPr>
              <w:shd w:val="clear" w:color="auto" w:fill="FFFFFF"/>
              <w:ind w:hanging="40"/>
              <w:jc w:val="center"/>
            </w:pPr>
            <w:r w:rsidRPr="00FD51CB">
              <w:rPr>
                <w:sz w:val="32"/>
                <w:szCs w:val="32"/>
                <w:rtl/>
              </w:rPr>
              <w:t>٧</w:t>
            </w:r>
          </w:p>
        </w:tc>
        <w:tc>
          <w:tcPr>
            <w:tcW w:w="851" w:type="dxa"/>
            <w:shd w:val="clear" w:color="auto" w:fill="FFFFFF"/>
          </w:tcPr>
          <w:p w14:paraId="7B61B89D" w14:textId="5506B8D4" w:rsidR="00111003" w:rsidRPr="004F1CC2" w:rsidRDefault="00111003" w:rsidP="009D19C4">
            <w:pPr>
              <w:shd w:val="clear" w:color="auto" w:fill="FFFFFF"/>
              <w:ind w:hanging="56"/>
              <w:jc w:val="center"/>
            </w:pPr>
          </w:p>
        </w:tc>
        <w:tc>
          <w:tcPr>
            <w:tcW w:w="944" w:type="dxa"/>
            <w:shd w:val="clear" w:color="auto" w:fill="FFFFFF"/>
          </w:tcPr>
          <w:p w14:paraId="6EF45AAA" w14:textId="4EDD76A8" w:rsidR="00111003" w:rsidRPr="004F1CC2" w:rsidRDefault="00111003" w:rsidP="00F27CC8">
            <w:pPr>
              <w:shd w:val="clear" w:color="auto" w:fill="FFFFFF"/>
              <w:jc w:val="center"/>
            </w:pPr>
          </w:p>
        </w:tc>
      </w:tr>
      <w:tr w:rsidR="00111003" w:rsidRPr="004F1CC2" w14:paraId="693E78F6" w14:textId="77777777" w:rsidTr="00F27CC8">
        <w:trPr>
          <w:trHeight w:hRule="exact" w:val="386"/>
        </w:trPr>
        <w:tc>
          <w:tcPr>
            <w:tcW w:w="6946" w:type="dxa"/>
            <w:shd w:val="clear" w:color="auto" w:fill="FFFFFF"/>
          </w:tcPr>
          <w:p w14:paraId="56C4E141" w14:textId="77777777" w:rsidR="00111003" w:rsidRPr="004F1CC2" w:rsidRDefault="00111003" w:rsidP="00FF565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763"/>
              </w:tabs>
              <w:ind w:left="0" w:firstLine="244"/>
              <w:jc w:val="both"/>
            </w:pPr>
            <w:r w:rsidRPr="004F1CC2">
              <w:t>Следование рекомендациям научного руководителя</w:t>
            </w:r>
          </w:p>
        </w:tc>
        <w:tc>
          <w:tcPr>
            <w:tcW w:w="992" w:type="dxa"/>
            <w:shd w:val="clear" w:color="auto" w:fill="FFFFFF"/>
          </w:tcPr>
          <w:p w14:paraId="5A025713" w14:textId="418619E2" w:rsidR="00111003" w:rsidRPr="004F1CC2" w:rsidRDefault="00D746E1" w:rsidP="00F27CC8">
            <w:pPr>
              <w:shd w:val="clear" w:color="auto" w:fill="FFFFFF"/>
              <w:ind w:hanging="40"/>
              <w:jc w:val="center"/>
            </w:pPr>
            <w:r w:rsidRPr="00FD51CB">
              <w:rPr>
                <w:sz w:val="32"/>
                <w:szCs w:val="32"/>
                <w:rtl/>
              </w:rPr>
              <w:t>٧</w:t>
            </w:r>
          </w:p>
        </w:tc>
        <w:tc>
          <w:tcPr>
            <w:tcW w:w="851" w:type="dxa"/>
            <w:shd w:val="clear" w:color="auto" w:fill="FFFFFF"/>
          </w:tcPr>
          <w:p w14:paraId="26D3534A" w14:textId="5B7D479D" w:rsidR="00111003" w:rsidRPr="004F1CC2" w:rsidRDefault="00111003" w:rsidP="00F27CC8">
            <w:pPr>
              <w:shd w:val="clear" w:color="auto" w:fill="FFFFFF"/>
              <w:jc w:val="center"/>
            </w:pPr>
          </w:p>
        </w:tc>
        <w:tc>
          <w:tcPr>
            <w:tcW w:w="944" w:type="dxa"/>
            <w:shd w:val="clear" w:color="auto" w:fill="FFFFFF"/>
          </w:tcPr>
          <w:p w14:paraId="142EFA21" w14:textId="211DE4CC" w:rsidR="00111003" w:rsidRPr="004F1CC2" w:rsidRDefault="00111003" w:rsidP="00F27CC8">
            <w:pPr>
              <w:shd w:val="clear" w:color="auto" w:fill="FFFFFF"/>
              <w:jc w:val="center"/>
            </w:pPr>
          </w:p>
        </w:tc>
      </w:tr>
    </w:tbl>
    <w:p w14:paraId="1CB35F51" w14:textId="77777777" w:rsidR="00111003" w:rsidRDefault="00111003" w:rsidP="00111003">
      <w:pPr>
        <w:ind w:firstLine="709"/>
        <w:jc w:val="both"/>
        <w:rPr>
          <w:b/>
          <w:sz w:val="28"/>
          <w:szCs w:val="28"/>
        </w:rPr>
      </w:pPr>
    </w:p>
    <w:p w14:paraId="71373B64" w14:textId="1C18DE72" w:rsidR="00CC0713" w:rsidRDefault="00111003" w:rsidP="00156656">
      <w:pPr>
        <w:ind w:firstLine="709"/>
        <w:jc w:val="both"/>
        <w:rPr>
          <w:sz w:val="28"/>
          <w:szCs w:val="28"/>
        </w:rPr>
      </w:pPr>
      <w:r w:rsidRPr="00C437BA">
        <w:rPr>
          <w:b/>
          <w:sz w:val="28"/>
          <w:szCs w:val="28"/>
        </w:rPr>
        <w:t>Основные достоинства работы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156656">
        <w:rPr>
          <w:sz w:val="28"/>
          <w:szCs w:val="28"/>
        </w:rPr>
        <w:t>в</w:t>
      </w:r>
      <w:r w:rsidR="00100E37" w:rsidRPr="0009339E">
        <w:rPr>
          <w:sz w:val="28"/>
          <w:szCs w:val="28"/>
        </w:rPr>
        <w:t xml:space="preserve"> </w:t>
      </w:r>
      <w:r w:rsidR="00100E37">
        <w:rPr>
          <w:sz w:val="28"/>
          <w:szCs w:val="28"/>
        </w:rPr>
        <w:t xml:space="preserve">работе проведен </w:t>
      </w:r>
      <w:r w:rsidR="00156656">
        <w:rPr>
          <w:sz w:val="28"/>
          <w:szCs w:val="28"/>
        </w:rPr>
        <w:t xml:space="preserve">глубокий </w:t>
      </w:r>
      <w:r w:rsidR="00100E37">
        <w:rPr>
          <w:sz w:val="28"/>
          <w:szCs w:val="28"/>
        </w:rPr>
        <w:t xml:space="preserve">анализ взаимосвязанных понятий «слияние», «поглощение», «присоединение», основанный на изучении релевантной литературы и нормативно-правовых актов, </w:t>
      </w:r>
      <w:r w:rsidR="00156656">
        <w:rPr>
          <w:sz w:val="28"/>
          <w:szCs w:val="28"/>
        </w:rPr>
        <w:t xml:space="preserve">категорированы </w:t>
      </w:r>
      <w:r w:rsidR="00100E37">
        <w:rPr>
          <w:sz w:val="28"/>
          <w:szCs w:val="28"/>
        </w:rPr>
        <w:t>виды слияний и поглощений, проиллюстрированные актуальными примерами из российской практики</w:t>
      </w:r>
      <w:r w:rsidR="00156656">
        <w:rPr>
          <w:sz w:val="28"/>
          <w:szCs w:val="28"/>
        </w:rPr>
        <w:t xml:space="preserve">. Исследование позволило автору аргументированно обосновать разницу между юридическим и экономическим содержанием сделок </w:t>
      </w:r>
      <w:r w:rsidR="00156656">
        <w:rPr>
          <w:sz w:val="28"/>
          <w:szCs w:val="28"/>
          <w:lang w:val="en-US"/>
        </w:rPr>
        <w:t>M</w:t>
      </w:r>
      <w:r w:rsidR="00156656" w:rsidRPr="00156656">
        <w:rPr>
          <w:sz w:val="28"/>
          <w:szCs w:val="28"/>
        </w:rPr>
        <w:t>&amp;</w:t>
      </w:r>
      <w:r w:rsidR="00156656">
        <w:rPr>
          <w:sz w:val="28"/>
          <w:szCs w:val="28"/>
          <w:lang w:val="en-US"/>
        </w:rPr>
        <w:t>A</w:t>
      </w:r>
      <w:r w:rsidR="00156656">
        <w:rPr>
          <w:sz w:val="28"/>
          <w:szCs w:val="28"/>
        </w:rPr>
        <w:t xml:space="preserve"> и предложить авторскую более широкую трактовку слияний и присоединений. В работе также раскрыты </w:t>
      </w:r>
      <w:r w:rsidR="00100E37">
        <w:rPr>
          <w:sz w:val="28"/>
          <w:szCs w:val="28"/>
        </w:rPr>
        <w:t xml:space="preserve">основные мотивы </w:t>
      </w:r>
      <w:r w:rsidR="00156656">
        <w:rPr>
          <w:sz w:val="28"/>
          <w:szCs w:val="28"/>
        </w:rPr>
        <w:t xml:space="preserve">совершения исследуемых сделок </w:t>
      </w:r>
      <w:r w:rsidR="00100E37">
        <w:rPr>
          <w:sz w:val="28"/>
          <w:szCs w:val="28"/>
        </w:rPr>
        <w:t>(операционные, финансовые, инвестиционные, стратегические)</w:t>
      </w:r>
      <w:r w:rsidR="00CC0713">
        <w:rPr>
          <w:sz w:val="28"/>
          <w:szCs w:val="28"/>
        </w:rPr>
        <w:t xml:space="preserve">, перечень которых обоснованно дополнен </w:t>
      </w:r>
      <w:r w:rsidR="00CC0713">
        <w:rPr>
          <w:sz w:val="28"/>
          <w:szCs w:val="28"/>
        </w:rPr>
        <w:lastRenderedPageBreak/>
        <w:t xml:space="preserve">автором технологическими, репутационными, мотивом оздоровления; исследован процесс совершения сделки </w:t>
      </w:r>
      <w:r w:rsidR="00CC0713">
        <w:rPr>
          <w:sz w:val="28"/>
          <w:szCs w:val="28"/>
          <w:lang w:val="en-US"/>
        </w:rPr>
        <w:t>M</w:t>
      </w:r>
      <w:r w:rsidR="00CC0713" w:rsidRPr="00CC0713">
        <w:rPr>
          <w:sz w:val="28"/>
          <w:szCs w:val="28"/>
        </w:rPr>
        <w:t>&amp;</w:t>
      </w:r>
      <w:r w:rsidR="00CC0713">
        <w:rPr>
          <w:sz w:val="28"/>
          <w:szCs w:val="28"/>
          <w:lang w:val="en-US"/>
        </w:rPr>
        <w:t>A</w:t>
      </w:r>
      <w:r w:rsidR="00CC0713">
        <w:rPr>
          <w:sz w:val="28"/>
          <w:szCs w:val="28"/>
        </w:rPr>
        <w:t>.</w:t>
      </w:r>
    </w:p>
    <w:p w14:paraId="4223DB98" w14:textId="754A02DE" w:rsidR="00100E37" w:rsidRDefault="00100E37" w:rsidP="001566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главе проведено обобщение зарубежного опыта предупреждения банкротства, выявлены преимущества и ограничения каждой из форм реструктуризации (внесудебной, гибридной, судебной), </w:t>
      </w:r>
      <w:r w:rsidR="00510C85">
        <w:rPr>
          <w:sz w:val="28"/>
          <w:szCs w:val="28"/>
        </w:rPr>
        <w:t xml:space="preserve">описаны </w:t>
      </w:r>
      <w:r>
        <w:rPr>
          <w:sz w:val="28"/>
          <w:szCs w:val="28"/>
        </w:rPr>
        <w:t>особенности реорганизации по законодательству США, Германии, Франции и Великобритании</w:t>
      </w:r>
      <w:r w:rsidR="00510C85">
        <w:rPr>
          <w:sz w:val="28"/>
          <w:szCs w:val="28"/>
        </w:rPr>
        <w:t>, обоснованы причины низкой результативности реабилитационных процедур в России и целесообразность совершенствования законодательства в области предупреждения банкротства</w:t>
      </w:r>
      <w:r>
        <w:rPr>
          <w:sz w:val="28"/>
          <w:szCs w:val="28"/>
        </w:rPr>
        <w:t>.</w:t>
      </w:r>
      <w:r w:rsidR="00510C85">
        <w:rPr>
          <w:sz w:val="28"/>
          <w:szCs w:val="28"/>
        </w:rPr>
        <w:t xml:space="preserve"> Автор аргументирует тезисы собственными графиками, построенными на основе актуальной судебной статистики пяти стран </w:t>
      </w:r>
      <w:r w:rsidR="006822C0">
        <w:rPr>
          <w:sz w:val="28"/>
          <w:szCs w:val="28"/>
        </w:rPr>
        <w:t xml:space="preserve">более, чем </w:t>
      </w:r>
      <w:r w:rsidR="00510C85">
        <w:rPr>
          <w:sz w:val="28"/>
          <w:szCs w:val="28"/>
        </w:rPr>
        <w:t>за 15-летний период.</w:t>
      </w:r>
    </w:p>
    <w:p w14:paraId="2B579544" w14:textId="7AC06DB3" w:rsidR="00BD47E9" w:rsidRDefault="00100E37" w:rsidP="006822C0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практической части </w:t>
      </w:r>
      <w:r w:rsidR="00847DA6">
        <w:rPr>
          <w:sz w:val="28"/>
          <w:szCs w:val="28"/>
        </w:rPr>
        <w:t>магистерской диссертации</w:t>
      </w:r>
      <w:r w:rsidR="006822C0">
        <w:rPr>
          <w:sz w:val="28"/>
          <w:szCs w:val="28"/>
        </w:rPr>
        <w:t xml:space="preserve"> проведен интересный анализ современных трендов на рынке </w:t>
      </w:r>
      <w:r w:rsidR="00847DA6">
        <w:rPr>
          <w:sz w:val="28"/>
          <w:szCs w:val="28"/>
          <w:highlight w:val="white"/>
        </w:rPr>
        <w:t>M&amp;A в России</w:t>
      </w:r>
      <w:r w:rsidR="006822C0">
        <w:rPr>
          <w:sz w:val="28"/>
          <w:szCs w:val="28"/>
          <w:highlight w:val="white"/>
        </w:rPr>
        <w:t xml:space="preserve"> с акцентом на изменения</w:t>
      </w:r>
      <w:r w:rsidR="00847DA6">
        <w:rPr>
          <w:sz w:val="28"/>
          <w:szCs w:val="28"/>
          <w:highlight w:val="white"/>
        </w:rPr>
        <w:t xml:space="preserve"> в 2022 и 2023 годах</w:t>
      </w:r>
      <w:r w:rsidR="006822C0">
        <w:rPr>
          <w:sz w:val="28"/>
          <w:szCs w:val="28"/>
        </w:rPr>
        <w:t>, а также на анализ выбранной отрасли – лесной и целлюлозно-бумажной промышленности. В завершении а</w:t>
      </w:r>
      <w:r w:rsidR="006822C0" w:rsidRPr="006822C0">
        <w:rPr>
          <w:sz w:val="28"/>
          <w:szCs w:val="28"/>
        </w:rPr>
        <w:t>нализа автор проводит о</w:t>
      </w:r>
      <w:r w:rsidR="00BD47E9" w:rsidRPr="006822C0">
        <w:rPr>
          <w:sz w:val="28"/>
          <w:szCs w:val="28"/>
        </w:rPr>
        <w:t>ценк</w:t>
      </w:r>
      <w:r w:rsidR="006822C0" w:rsidRPr="006822C0">
        <w:rPr>
          <w:sz w:val="28"/>
          <w:szCs w:val="28"/>
        </w:rPr>
        <w:t>у</w:t>
      </w:r>
      <w:r w:rsidR="00BD47E9" w:rsidRPr="006822C0">
        <w:rPr>
          <w:sz w:val="28"/>
          <w:szCs w:val="28"/>
        </w:rPr>
        <w:t xml:space="preserve"> эффективности сделки </w:t>
      </w:r>
      <w:r w:rsidR="006822C0" w:rsidRPr="006822C0">
        <w:rPr>
          <w:sz w:val="28"/>
          <w:szCs w:val="28"/>
          <w:lang w:val="en-US"/>
        </w:rPr>
        <w:t>M</w:t>
      </w:r>
      <w:r w:rsidR="006822C0" w:rsidRPr="006822C0">
        <w:rPr>
          <w:sz w:val="28"/>
          <w:szCs w:val="28"/>
        </w:rPr>
        <w:t>&amp;</w:t>
      </w:r>
      <w:r w:rsidR="006822C0" w:rsidRPr="006822C0">
        <w:rPr>
          <w:sz w:val="28"/>
          <w:szCs w:val="28"/>
          <w:lang w:val="en-US"/>
        </w:rPr>
        <w:t>A</w:t>
      </w:r>
      <w:r w:rsidR="006822C0" w:rsidRPr="006822C0">
        <w:rPr>
          <w:sz w:val="28"/>
          <w:szCs w:val="28"/>
        </w:rPr>
        <w:t xml:space="preserve"> </w:t>
      </w:r>
      <w:r w:rsidR="00BD47E9" w:rsidRPr="006822C0">
        <w:rPr>
          <w:sz w:val="28"/>
          <w:szCs w:val="28"/>
        </w:rPr>
        <w:t>на примере АО «Троицкая бумажная фабрика» и ООО «УК «Объединенные бумажные фабрики»</w:t>
      </w:r>
      <w:r w:rsidR="006822C0">
        <w:rPr>
          <w:sz w:val="28"/>
          <w:szCs w:val="28"/>
        </w:rPr>
        <w:t xml:space="preserve">, на основе финансового анализа подтверждая положительный эффект сделки для некогда ослабленной компании. </w:t>
      </w:r>
    </w:p>
    <w:p w14:paraId="2176B8BF" w14:textId="0CA649FA" w:rsidR="00100E37" w:rsidRDefault="006822C0" w:rsidP="00100E3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Магистерская диссертация</w:t>
      </w:r>
      <w:r w:rsidR="00100E37">
        <w:rPr>
          <w:sz w:val="28"/>
          <w:szCs w:val="28"/>
        </w:rPr>
        <w:t xml:space="preserve"> в целом производит исключительно благоприятное впечатление, хорошо структурирована, </w:t>
      </w:r>
      <w:r w:rsidR="00D74972">
        <w:rPr>
          <w:sz w:val="28"/>
          <w:szCs w:val="28"/>
        </w:rPr>
        <w:t xml:space="preserve">правильно </w:t>
      </w:r>
      <w:r w:rsidR="00100E37">
        <w:rPr>
          <w:sz w:val="28"/>
          <w:szCs w:val="28"/>
        </w:rPr>
        <w:t>оформлена, основана на изучении релевантных источников</w:t>
      </w:r>
      <w:r w:rsidR="00B627AC">
        <w:rPr>
          <w:sz w:val="28"/>
          <w:szCs w:val="28"/>
        </w:rPr>
        <w:t xml:space="preserve"> и литературы</w:t>
      </w:r>
      <w:r>
        <w:rPr>
          <w:sz w:val="28"/>
          <w:szCs w:val="28"/>
        </w:rPr>
        <w:t xml:space="preserve">, зарубежной и российской статистики, множества </w:t>
      </w:r>
      <w:r w:rsidR="00100E37">
        <w:rPr>
          <w:sz w:val="28"/>
          <w:szCs w:val="28"/>
        </w:rPr>
        <w:t>примеров из практики</w:t>
      </w:r>
      <w:r>
        <w:rPr>
          <w:sz w:val="28"/>
          <w:szCs w:val="28"/>
        </w:rPr>
        <w:t xml:space="preserve"> слияний и присоединений</w:t>
      </w:r>
      <w:r w:rsidR="00100E37">
        <w:rPr>
          <w:sz w:val="28"/>
          <w:szCs w:val="28"/>
        </w:rPr>
        <w:t xml:space="preserve">, содержит авторские графики, таблицы и </w:t>
      </w:r>
      <w:r w:rsidR="00B627AC">
        <w:rPr>
          <w:sz w:val="28"/>
          <w:szCs w:val="28"/>
        </w:rPr>
        <w:t xml:space="preserve">самостоятельные </w:t>
      </w:r>
      <w:r w:rsidR="00100E37">
        <w:rPr>
          <w:sz w:val="28"/>
          <w:szCs w:val="28"/>
        </w:rPr>
        <w:t>аналитические выводы.</w:t>
      </w:r>
    </w:p>
    <w:p w14:paraId="2F0D926D" w14:textId="15C731F5" w:rsidR="00111003" w:rsidRDefault="00361B43" w:rsidP="00B01A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Автор проявил себя как самостоятельный, высоко квалифицированный, состоявшийся исследователь</w:t>
      </w:r>
      <w:r w:rsidR="00473216" w:rsidRPr="00473216">
        <w:rPr>
          <w:bCs/>
          <w:sz w:val="28"/>
          <w:szCs w:val="28"/>
        </w:rPr>
        <w:t xml:space="preserve"> </w:t>
      </w:r>
      <w:r w:rsidR="00473216">
        <w:rPr>
          <w:bCs/>
          <w:sz w:val="28"/>
          <w:szCs w:val="28"/>
        </w:rPr>
        <w:t>и может быть рекомендован к поступлению в аспирантуру</w:t>
      </w:r>
      <w:r>
        <w:rPr>
          <w:bCs/>
          <w:sz w:val="28"/>
          <w:szCs w:val="28"/>
        </w:rPr>
        <w:t>.</w:t>
      </w:r>
    </w:p>
    <w:p w14:paraId="0BCC602A" w14:textId="77777777" w:rsidR="00B01A24" w:rsidRDefault="00B01A24" w:rsidP="00B01A24">
      <w:pPr>
        <w:ind w:firstLine="709"/>
        <w:jc w:val="both"/>
        <w:rPr>
          <w:sz w:val="28"/>
          <w:szCs w:val="28"/>
        </w:rPr>
      </w:pPr>
    </w:p>
    <w:p w14:paraId="36B722A9" w14:textId="19DAB9A5" w:rsidR="00111003" w:rsidRDefault="00111003" w:rsidP="00111003">
      <w:pPr>
        <w:ind w:firstLine="709"/>
        <w:jc w:val="both"/>
        <w:rPr>
          <w:sz w:val="28"/>
          <w:szCs w:val="28"/>
        </w:rPr>
      </w:pPr>
      <w:r w:rsidRPr="00917F50">
        <w:rPr>
          <w:b/>
          <w:sz w:val="28"/>
          <w:szCs w:val="28"/>
        </w:rPr>
        <w:t>Заключение:</w:t>
      </w:r>
      <w:r>
        <w:rPr>
          <w:sz w:val="28"/>
          <w:szCs w:val="28"/>
        </w:rPr>
        <w:t xml:space="preserve"> </w:t>
      </w:r>
      <w:r w:rsidR="002817B3">
        <w:rPr>
          <w:sz w:val="28"/>
          <w:szCs w:val="28"/>
        </w:rPr>
        <w:t xml:space="preserve">магистерская диссертация </w:t>
      </w:r>
      <w:r w:rsidR="00100E37">
        <w:rPr>
          <w:sz w:val="28"/>
          <w:szCs w:val="28"/>
        </w:rPr>
        <w:t>Митина Т.А.</w:t>
      </w:r>
      <w:r w:rsidR="00E11BBD">
        <w:rPr>
          <w:sz w:val="28"/>
          <w:szCs w:val="28"/>
        </w:rPr>
        <w:t xml:space="preserve"> </w:t>
      </w:r>
      <w:r w:rsidR="00100E37">
        <w:rPr>
          <w:sz w:val="28"/>
          <w:szCs w:val="28"/>
        </w:rPr>
        <w:t xml:space="preserve">полностью </w:t>
      </w:r>
      <w:r w:rsidR="00FF5652">
        <w:rPr>
          <w:sz w:val="28"/>
          <w:szCs w:val="28"/>
        </w:rPr>
        <w:t xml:space="preserve">соответствует требованиям и рекомендуется </w:t>
      </w:r>
      <w:r>
        <w:rPr>
          <w:sz w:val="28"/>
          <w:szCs w:val="28"/>
        </w:rPr>
        <w:t>к защите.</w:t>
      </w:r>
    </w:p>
    <w:p w14:paraId="2FADDD5E" w14:textId="77777777" w:rsidR="00111003" w:rsidRDefault="00111003" w:rsidP="00111003">
      <w:pPr>
        <w:ind w:firstLine="709"/>
        <w:jc w:val="both"/>
        <w:rPr>
          <w:bCs/>
          <w:sz w:val="28"/>
          <w:szCs w:val="28"/>
        </w:rPr>
      </w:pPr>
    </w:p>
    <w:p w14:paraId="0C747D74" w14:textId="06B3D9E1" w:rsidR="001328DB" w:rsidRPr="00914B0A" w:rsidRDefault="001328DB" w:rsidP="00111003">
      <w:pPr>
        <w:ind w:firstLine="709"/>
        <w:rPr>
          <w:sz w:val="28"/>
          <w:szCs w:val="28"/>
        </w:rPr>
      </w:pPr>
    </w:p>
    <w:p w14:paraId="6BFD7120" w14:textId="30B53213" w:rsidR="006022A6" w:rsidRDefault="00C437BA" w:rsidP="00111003">
      <w:pPr>
        <w:rPr>
          <w:sz w:val="28"/>
          <w:szCs w:val="28"/>
        </w:rPr>
      </w:pPr>
      <w:r>
        <w:rPr>
          <w:sz w:val="28"/>
          <w:szCs w:val="28"/>
        </w:rPr>
        <w:t>Научный р</w:t>
      </w:r>
      <w:r w:rsidR="00A93EE6">
        <w:rPr>
          <w:sz w:val="28"/>
          <w:szCs w:val="28"/>
        </w:rPr>
        <w:t>уководитель</w:t>
      </w:r>
    </w:p>
    <w:p w14:paraId="74E9DC59" w14:textId="1021FB46" w:rsidR="006022A6" w:rsidRDefault="000D45A9" w:rsidP="0011100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022A6">
        <w:rPr>
          <w:sz w:val="28"/>
          <w:szCs w:val="28"/>
        </w:rPr>
        <w:t xml:space="preserve">.э.н., доцент                                 </w:t>
      </w:r>
      <w:r w:rsidR="00A93EE6">
        <w:rPr>
          <w:sz w:val="28"/>
          <w:szCs w:val="28"/>
        </w:rPr>
        <w:t xml:space="preserve"> </w:t>
      </w:r>
      <w:r w:rsidR="00610D15" w:rsidRPr="00877399">
        <w:rPr>
          <w:sz w:val="28"/>
          <w:szCs w:val="28"/>
        </w:rPr>
        <w:t xml:space="preserve">    </w:t>
      </w:r>
      <w:r w:rsidR="00610D15">
        <w:rPr>
          <w:sz w:val="28"/>
          <w:szCs w:val="28"/>
        </w:rPr>
        <w:t xml:space="preserve">   </w:t>
      </w:r>
      <w:r w:rsidR="00610D15" w:rsidRPr="00877399">
        <w:rPr>
          <w:sz w:val="28"/>
          <w:szCs w:val="28"/>
        </w:rPr>
        <w:t xml:space="preserve">                                </w:t>
      </w:r>
      <w:r w:rsidR="00A93EE6">
        <w:rPr>
          <w:sz w:val="28"/>
          <w:szCs w:val="28"/>
        </w:rPr>
        <w:t xml:space="preserve">                </w:t>
      </w:r>
      <w:r w:rsidR="001328DB">
        <w:rPr>
          <w:sz w:val="28"/>
          <w:szCs w:val="28"/>
        </w:rPr>
        <w:t xml:space="preserve">      </w:t>
      </w:r>
      <w:r w:rsidR="00873623">
        <w:rPr>
          <w:sz w:val="28"/>
          <w:szCs w:val="28"/>
        </w:rPr>
        <w:t>О.А. Львова</w:t>
      </w:r>
      <w:r w:rsidR="00610D15" w:rsidRPr="00877399">
        <w:rPr>
          <w:sz w:val="28"/>
          <w:szCs w:val="28"/>
        </w:rPr>
        <w:t xml:space="preserve"> </w:t>
      </w:r>
    </w:p>
    <w:p w14:paraId="344F44DB" w14:textId="77777777" w:rsidR="003B2250" w:rsidRDefault="003B2250" w:rsidP="00390C00">
      <w:pPr>
        <w:rPr>
          <w:sz w:val="28"/>
          <w:szCs w:val="28"/>
        </w:rPr>
      </w:pPr>
    </w:p>
    <w:p w14:paraId="1532417B" w14:textId="77777777" w:rsidR="003B2250" w:rsidRDefault="003B2250" w:rsidP="00111003">
      <w:pPr>
        <w:jc w:val="right"/>
        <w:rPr>
          <w:sz w:val="28"/>
          <w:szCs w:val="28"/>
        </w:rPr>
      </w:pPr>
    </w:p>
    <w:p w14:paraId="6FA38000" w14:textId="7AE46F61" w:rsidR="00670CA2" w:rsidRDefault="00100E37" w:rsidP="00111003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CE78DE">
        <w:rPr>
          <w:sz w:val="28"/>
          <w:szCs w:val="28"/>
        </w:rPr>
        <w:t xml:space="preserve"> </w:t>
      </w:r>
      <w:r w:rsidR="00D4584A">
        <w:rPr>
          <w:sz w:val="28"/>
          <w:szCs w:val="28"/>
        </w:rPr>
        <w:t xml:space="preserve">мая </w:t>
      </w:r>
      <w:r w:rsidR="00CE78DE">
        <w:rPr>
          <w:sz w:val="28"/>
          <w:szCs w:val="28"/>
        </w:rPr>
        <w:t>20</w:t>
      </w:r>
      <w:r w:rsidR="00FB1814">
        <w:rPr>
          <w:sz w:val="28"/>
          <w:szCs w:val="28"/>
        </w:rPr>
        <w:t>2</w:t>
      </w:r>
      <w:r w:rsidR="000F27AF">
        <w:rPr>
          <w:sz w:val="28"/>
          <w:szCs w:val="28"/>
        </w:rPr>
        <w:t>4</w:t>
      </w:r>
      <w:r w:rsidR="006022A6">
        <w:rPr>
          <w:sz w:val="28"/>
          <w:szCs w:val="28"/>
        </w:rPr>
        <w:t xml:space="preserve"> г.</w:t>
      </w:r>
    </w:p>
    <w:p w14:paraId="31E800E9" w14:textId="70E2F71E" w:rsidR="006022A6" w:rsidRPr="00670CA2" w:rsidRDefault="006022A6" w:rsidP="00111003">
      <w:pPr>
        <w:tabs>
          <w:tab w:val="left" w:pos="1335"/>
        </w:tabs>
        <w:rPr>
          <w:sz w:val="28"/>
          <w:szCs w:val="28"/>
        </w:rPr>
      </w:pPr>
    </w:p>
    <w:sectPr w:rsidR="006022A6" w:rsidRPr="00670CA2" w:rsidSect="001328DB">
      <w:footerReference w:type="default" r:id="rId7"/>
      <w:pgSz w:w="11906" w:h="16838" w:code="9"/>
      <w:pgMar w:top="1134" w:right="851" w:bottom="992" w:left="127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1E3C" w14:textId="77777777" w:rsidR="00831500" w:rsidRDefault="00831500">
      <w:r>
        <w:separator/>
      </w:r>
    </w:p>
  </w:endnote>
  <w:endnote w:type="continuationSeparator" w:id="0">
    <w:p w14:paraId="5C616C99" w14:textId="77777777" w:rsidR="00831500" w:rsidRDefault="0083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026E" w14:textId="77777777" w:rsidR="00DB7013" w:rsidRDefault="00DB701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465D">
      <w:rPr>
        <w:noProof/>
      </w:rPr>
      <w:t>2</w:t>
    </w:r>
    <w:r>
      <w:fldChar w:fldCharType="end"/>
    </w:r>
  </w:p>
  <w:p w14:paraId="2D2EF294" w14:textId="77777777" w:rsidR="00DB7013" w:rsidRDefault="00DB70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A305" w14:textId="77777777" w:rsidR="00831500" w:rsidRDefault="00831500">
      <w:r>
        <w:separator/>
      </w:r>
    </w:p>
  </w:footnote>
  <w:footnote w:type="continuationSeparator" w:id="0">
    <w:p w14:paraId="3C5BC386" w14:textId="77777777" w:rsidR="00831500" w:rsidRDefault="0083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F22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A50ED"/>
    <w:multiLevelType w:val="hybridMultilevel"/>
    <w:tmpl w:val="DB74A6CC"/>
    <w:lvl w:ilvl="0" w:tplc="DC9624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1658"/>
    <w:multiLevelType w:val="hybridMultilevel"/>
    <w:tmpl w:val="DB74A6CC"/>
    <w:lvl w:ilvl="0" w:tplc="DC9624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D2FE8"/>
    <w:multiLevelType w:val="hybridMultilevel"/>
    <w:tmpl w:val="4896FB5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064061790">
    <w:abstractNumId w:val="0"/>
  </w:num>
  <w:num w:numId="2" w16cid:durableId="1103383643">
    <w:abstractNumId w:val="2"/>
  </w:num>
  <w:num w:numId="3" w16cid:durableId="895357385">
    <w:abstractNumId w:val="1"/>
  </w:num>
  <w:num w:numId="4" w16cid:durableId="435947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9F"/>
    <w:rsid w:val="00007D28"/>
    <w:rsid w:val="0003186F"/>
    <w:rsid w:val="00034204"/>
    <w:rsid w:val="00035118"/>
    <w:rsid w:val="00040248"/>
    <w:rsid w:val="00063B39"/>
    <w:rsid w:val="0007173E"/>
    <w:rsid w:val="00071866"/>
    <w:rsid w:val="00077810"/>
    <w:rsid w:val="000871FD"/>
    <w:rsid w:val="000B56E2"/>
    <w:rsid w:val="000D45A9"/>
    <w:rsid w:val="000E5640"/>
    <w:rsid w:val="000F27AF"/>
    <w:rsid w:val="000F31AA"/>
    <w:rsid w:val="00100E37"/>
    <w:rsid w:val="0010120E"/>
    <w:rsid w:val="001012A5"/>
    <w:rsid w:val="00103EE5"/>
    <w:rsid w:val="00111003"/>
    <w:rsid w:val="001222B2"/>
    <w:rsid w:val="00126406"/>
    <w:rsid w:val="001268FE"/>
    <w:rsid w:val="0013054F"/>
    <w:rsid w:val="001328DB"/>
    <w:rsid w:val="0014596D"/>
    <w:rsid w:val="001471C7"/>
    <w:rsid w:val="00156656"/>
    <w:rsid w:val="001646AA"/>
    <w:rsid w:val="001928A4"/>
    <w:rsid w:val="001C44F4"/>
    <w:rsid w:val="001D2AFA"/>
    <w:rsid w:val="001F2D57"/>
    <w:rsid w:val="001F5882"/>
    <w:rsid w:val="001F759B"/>
    <w:rsid w:val="00200593"/>
    <w:rsid w:val="00204EF9"/>
    <w:rsid w:val="002214F5"/>
    <w:rsid w:val="00230A7D"/>
    <w:rsid w:val="00232999"/>
    <w:rsid w:val="00250C8E"/>
    <w:rsid w:val="00264632"/>
    <w:rsid w:val="00266777"/>
    <w:rsid w:val="00275729"/>
    <w:rsid w:val="002817B3"/>
    <w:rsid w:val="002B4576"/>
    <w:rsid w:val="002C1F03"/>
    <w:rsid w:val="002D6AF9"/>
    <w:rsid w:val="002D7FFD"/>
    <w:rsid w:val="002E3C7C"/>
    <w:rsid w:val="002E3E04"/>
    <w:rsid w:val="002F4AA7"/>
    <w:rsid w:val="002F6185"/>
    <w:rsid w:val="00307484"/>
    <w:rsid w:val="00313153"/>
    <w:rsid w:val="00335865"/>
    <w:rsid w:val="00361B43"/>
    <w:rsid w:val="003660F9"/>
    <w:rsid w:val="003803C1"/>
    <w:rsid w:val="00390C00"/>
    <w:rsid w:val="003953D0"/>
    <w:rsid w:val="003A59F1"/>
    <w:rsid w:val="003B2250"/>
    <w:rsid w:val="003C15BA"/>
    <w:rsid w:val="003D14F5"/>
    <w:rsid w:val="003F7379"/>
    <w:rsid w:val="0042254E"/>
    <w:rsid w:val="00426640"/>
    <w:rsid w:val="00431B6E"/>
    <w:rsid w:val="00435114"/>
    <w:rsid w:val="00462BE1"/>
    <w:rsid w:val="00464298"/>
    <w:rsid w:val="00473216"/>
    <w:rsid w:val="00477FA5"/>
    <w:rsid w:val="00490A36"/>
    <w:rsid w:val="00490D44"/>
    <w:rsid w:val="00494E17"/>
    <w:rsid w:val="0049678A"/>
    <w:rsid w:val="00497E52"/>
    <w:rsid w:val="004A4B8B"/>
    <w:rsid w:val="004B3288"/>
    <w:rsid w:val="004C0CA2"/>
    <w:rsid w:val="004C5306"/>
    <w:rsid w:val="004D1A54"/>
    <w:rsid w:val="00510C85"/>
    <w:rsid w:val="0054368C"/>
    <w:rsid w:val="0055144E"/>
    <w:rsid w:val="005775F6"/>
    <w:rsid w:val="00585F5E"/>
    <w:rsid w:val="005939D7"/>
    <w:rsid w:val="005A23AF"/>
    <w:rsid w:val="005B0FBF"/>
    <w:rsid w:val="005E677B"/>
    <w:rsid w:val="005F330A"/>
    <w:rsid w:val="006022A6"/>
    <w:rsid w:val="00610D15"/>
    <w:rsid w:val="00612935"/>
    <w:rsid w:val="006132FD"/>
    <w:rsid w:val="006255F9"/>
    <w:rsid w:val="0064031F"/>
    <w:rsid w:val="0064211D"/>
    <w:rsid w:val="0066562E"/>
    <w:rsid w:val="00670CA2"/>
    <w:rsid w:val="0067636C"/>
    <w:rsid w:val="006822C0"/>
    <w:rsid w:val="006A1D22"/>
    <w:rsid w:val="006B1CF4"/>
    <w:rsid w:val="006C0ED3"/>
    <w:rsid w:val="00741324"/>
    <w:rsid w:val="0074186D"/>
    <w:rsid w:val="00746D81"/>
    <w:rsid w:val="00760234"/>
    <w:rsid w:val="00761DD5"/>
    <w:rsid w:val="00764CBB"/>
    <w:rsid w:val="00766392"/>
    <w:rsid w:val="00772BF3"/>
    <w:rsid w:val="007849AF"/>
    <w:rsid w:val="0078588C"/>
    <w:rsid w:val="00791BB5"/>
    <w:rsid w:val="007B22F1"/>
    <w:rsid w:val="007C66EA"/>
    <w:rsid w:val="007E1692"/>
    <w:rsid w:val="007E7B93"/>
    <w:rsid w:val="00805E9F"/>
    <w:rsid w:val="00831500"/>
    <w:rsid w:val="00833ACB"/>
    <w:rsid w:val="00847DA6"/>
    <w:rsid w:val="0085055A"/>
    <w:rsid w:val="00857989"/>
    <w:rsid w:val="00873623"/>
    <w:rsid w:val="00876970"/>
    <w:rsid w:val="00892577"/>
    <w:rsid w:val="008C5153"/>
    <w:rsid w:val="008D1C82"/>
    <w:rsid w:val="008D2008"/>
    <w:rsid w:val="008E2490"/>
    <w:rsid w:val="008E787B"/>
    <w:rsid w:val="008F7F70"/>
    <w:rsid w:val="0090236D"/>
    <w:rsid w:val="00914B0A"/>
    <w:rsid w:val="00916ACE"/>
    <w:rsid w:val="00926DC5"/>
    <w:rsid w:val="009353E3"/>
    <w:rsid w:val="0096291C"/>
    <w:rsid w:val="00987B7D"/>
    <w:rsid w:val="009A080E"/>
    <w:rsid w:val="009A3DE3"/>
    <w:rsid w:val="009A407E"/>
    <w:rsid w:val="009C0FB9"/>
    <w:rsid w:val="009C7034"/>
    <w:rsid w:val="009C766A"/>
    <w:rsid w:val="009D19C4"/>
    <w:rsid w:val="009D4B11"/>
    <w:rsid w:val="009D6F05"/>
    <w:rsid w:val="009E090F"/>
    <w:rsid w:val="009F14B8"/>
    <w:rsid w:val="009F15B3"/>
    <w:rsid w:val="009F570A"/>
    <w:rsid w:val="00A03A49"/>
    <w:rsid w:val="00A21B80"/>
    <w:rsid w:val="00A24A95"/>
    <w:rsid w:val="00A258CD"/>
    <w:rsid w:val="00A4152C"/>
    <w:rsid w:val="00A431D5"/>
    <w:rsid w:val="00A4519D"/>
    <w:rsid w:val="00A619FA"/>
    <w:rsid w:val="00A7428C"/>
    <w:rsid w:val="00A850AD"/>
    <w:rsid w:val="00A93EE6"/>
    <w:rsid w:val="00A97E21"/>
    <w:rsid w:val="00AB32BF"/>
    <w:rsid w:val="00AB5867"/>
    <w:rsid w:val="00AB7E3E"/>
    <w:rsid w:val="00AC44F8"/>
    <w:rsid w:val="00AD6E77"/>
    <w:rsid w:val="00B003B4"/>
    <w:rsid w:val="00B01A24"/>
    <w:rsid w:val="00B1242E"/>
    <w:rsid w:val="00B162B6"/>
    <w:rsid w:val="00B24686"/>
    <w:rsid w:val="00B32EBA"/>
    <w:rsid w:val="00B42027"/>
    <w:rsid w:val="00B522FA"/>
    <w:rsid w:val="00B53934"/>
    <w:rsid w:val="00B627AC"/>
    <w:rsid w:val="00B86DFE"/>
    <w:rsid w:val="00BA4172"/>
    <w:rsid w:val="00BD47E9"/>
    <w:rsid w:val="00BD66D7"/>
    <w:rsid w:val="00BD72DF"/>
    <w:rsid w:val="00C00C0C"/>
    <w:rsid w:val="00C01F97"/>
    <w:rsid w:val="00C30626"/>
    <w:rsid w:val="00C40023"/>
    <w:rsid w:val="00C437BA"/>
    <w:rsid w:val="00C54E30"/>
    <w:rsid w:val="00C5513D"/>
    <w:rsid w:val="00C721F8"/>
    <w:rsid w:val="00C917AD"/>
    <w:rsid w:val="00CA2AE7"/>
    <w:rsid w:val="00CA7F80"/>
    <w:rsid w:val="00CB50DA"/>
    <w:rsid w:val="00CB7276"/>
    <w:rsid w:val="00CC0713"/>
    <w:rsid w:val="00CE78DE"/>
    <w:rsid w:val="00CF2E9A"/>
    <w:rsid w:val="00CF3304"/>
    <w:rsid w:val="00D2189A"/>
    <w:rsid w:val="00D4584A"/>
    <w:rsid w:val="00D51A7E"/>
    <w:rsid w:val="00D6215A"/>
    <w:rsid w:val="00D72590"/>
    <w:rsid w:val="00D746E1"/>
    <w:rsid w:val="00D74972"/>
    <w:rsid w:val="00D875A3"/>
    <w:rsid w:val="00D94D6A"/>
    <w:rsid w:val="00DA003E"/>
    <w:rsid w:val="00DA7F43"/>
    <w:rsid w:val="00DB2F5B"/>
    <w:rsid w:val="00DB3D9E"/>
    <w:rsid w:val="00DB7013"/>
    <w:rsid w:val="00DC791A"/>
    <w:rsid w:val="00E11BBD"/>
    <w:rsid w:val="00E2438D"/>
    <w:rsid w:val="00E32CB6"/>
    <w:rsid w:val="00E340A6"/>
    <w:rsid w:val="00E4465D"/>
    <w:rsid w:val="00E513AB"/>
    <w:rsid w:val="00E56DDF"/>
    <w:rsid w:val="00E57D5C"/>
    <w:rsid w:val="00E64789"/>
    <w:rsid w:val="00E93FC4"/>
    <w:rsid w:val="00EC4045"/>
    <w:rsid w:val="00ED3B62"/>
    <w:rsid w:val="00ED7405"/>
    <w:rsid w:val="00EF0679"/>
    <w:rsid w:val="00F10038"/>
    <w:rsid w:val="00F27CC8"/>
    <w:rsid w:val="00F6731A"/>
    <w:rsid w:val="00F90B2A"/>
    <w:rsid w:val="00F939F9"/>
    <w:rsid w:val="00FB1814"/>
    <w:rsid w:val="00FB605D"/>
    <w:rsid w:val="00FB6B54"/>
    <w:rsid w:val="00FC0E65"/>
    <w:rsid w:val="00FD2B9C"/>
    <w:rsid w:val="00FD628C"/>
    <w:rsid w:val="00FD7C53"/>
    <w:rsid w:val="00FE06FA"/>
    <w:rsid w:val="00FF5652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676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D15"/>
    <w:rPr>
      <w:rFonts w:eastAsia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C437BA"/>
    <w:pPr>
      <w:keepNext/>
      <w:shd w:val="clear" w:color="auto" w:fill="FFFFFF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"/>
    <w:basedOn w:val="a"/>
    <w:link w:val="a4"/>
    <w:rsid w:val="00610D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 Знак"/>
    <w:link w:val="a3"/>
    <w:rsid w:val="00610D15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rsid w:val="00A93E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93EE6"/>
    <w:rPr>
      <w:rFonts w:eastAsia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C437BA"/>
    <w:rPr>
      <w:rFonts w:eastAsia="Times New Roman"/>
      <w:sz w:val="24"/>
      <w:shd w:val="clear" w:color="auto" w:fill="FFFFFF"/>
    </w:rPr>
  </w:style>
  <w:style w:type="paragraph" w:styleId="a7">
    <w:name w:val="Normal (Web)"/>
    <w:basedOn w:val="a"/>
    <w:unhideWhenUsed/>
    <w:rsid w:val="001F588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D1C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link w:val="aa"/>
    <w:uiPriority w:val="99"/>
    <w:qFormat/>
    <w:rsid w:val="00DC791A"/>
    <w:pPr>
      <w:spacing w:after="1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rsid w:val="00DC791A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</vt:lpstr>
    </vt:vector>
  </TitlesOfParts>
  <Company>Microsoft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subject/>
  <dc:creator>1</dc:creator>
  <cp:keywords/>
  <cp:lastModifiedBy>Lvova Olga</cp:lastModifiedBy>
  <cp:revision>4</cp:revision>
  <cp:lastPrinted>2020-09-25T10:47:00Z</cp:lastPrinted>
  <dcterms:created xsi:type="dcterms:W3CDTF">2024-05-20T09:12:00Z</dcterms:created>
  <dcterms:modified xsi:type="dcterms:W3CDTF">2024-05-20T20:15:00Z</dcterms:modified>
</cp:coreProperties>
</file>