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8B" w:rsidRPr="006C65C7" w:rsidRDefault="008443D2" w:rsidP="008F758B">
      <w:pPr>
        <w:rPr>
          <w:b/>
        </w:rPr>
      </w:pPr>
      <w:r w:rsidRPr="008443D2">
        <w:rPr>
          <w:b/>
        </w:rPr>
        <w:t xml:space="preserve">Определение </w:t>
      </w:r>
      <w:r w:rsidR="00CC1C73">
        <w:rPr>
          <w:b/>
        </w:rPr>
        <w:t xml:space="preserve">состава биополимеров </w:t>
      </w:r>
      <w:r w:rsidRPr="008443D2">
        <w:rPr>
          <w:b/>
        </w:rPr>
        <w:t>на уровне единичных молекул</w:t>
      </w:r>
      <w:r w:rsidR="008F758B" w:rsidRPr="006C65C7">
        <w:rPr>
          <w:b/>
        </w:rPr>
        <w:t>.</w:t>
      </w:r>
    </w:p>
    <w:p w:rsidR="008F758B" w:rsidRDefault="00E54286" w:rsidP="008F758B">
      <w:r>
        <w:t xml:space="preserve">Сергеев </w:t>
      </w:r>
      <w:proofErr w:type="gramStart"/>
      <w:r>
        <w:rPr>
          <w:lang w:val="en-US"/>
        </w:rPr>
        <w:t>A</w:t>
      </w:r>
      <w:r w:rsidR="00CC1C73">
        <w:t>.В.</w:t>
      </w:r>
      <w:r>
        <w:rPr>
          <w:vertAlign w:val="superscript"/>
        </w:rPr>
        <w:t xml:space="preserve">1 </w:t>
      </w:r>
      <w:r w:rsidR="00CC1C73">
        <w:t>,</w:t>
      </w:r>
      <w:proofErr w:type="gramEnd"/>
      <w:r w:rsidR="00CC1C73">
        <w:t xml:space="preserve"> Петров А.</w:t>
      </w:r>
      <w:r w:rsidR="008443D2" w:rsidRPr="008443D2">
        <w:rPr>
          <w:vertAlign w:val="superscript"/>
        </w:rPr>
        <w:t xml:space="preserve"> </w:t>
      </w:r>
      <w:r w:rsidR="008443D2">
        <w:rPr>
          <w:vertAlign w:val="superscript"/>
        </w:rPr>
        <w:t>1</w:t>
      </w:r>
      <w:r w:rsidR="008443D2">
        <w:t xml:space="preserve">, </w:t>
      </w:r>
      <w:r>
        <w:t>Беркович</w:t>
      </w:r>
      <w:r w:rsidR="008443D2">
        <w:t xml:space="preserve"> А.</w:t>
      </w:r>
      <w:r>
        <w:t>К.</w:t>
      </w:r>
      <w:r w:rsidR="00AA3814">
        <w:t xml:space="preserve"> </w:t>
      </w:r>
      <w:r w:rsidR="008443D2">
        <w:rPr>
          <w:vertAlign w:val="superscript"/>
        </w:rPr>
        <w:t>1</w:t>
      </w:r>
      <w:r w:rsidR="008F758B">
        <w:t xml:space="preserve">, </w:t>
      </w:r>
      <w:r w:rsidR="008F758B" w:rsidRPr="008F758B">
        <w:t>Родин</w:t>
      </w:r>
      <w:r w:rsidR="00AA3814">
        <w:t xml:space="preserve"> В.</w:t>
      </w:r>
      <w:r w:rsidR="00AA3814" w:rsidRPr="00AA3814">
        <w:rPr>
          <w:vertAlign w:val="superscript"/>
        </w:rPr>
        <w:t xml:space="preserve"> </w:t>
      </w:r>
      <w:r w:rsidR="00AA3814">
        <w:rPr>
          <w:vertAlign w:val="superscript"/>
        </w:rPr>
        <w:t>1</w:t>
      </w:r>
      <w:r w:rsidR="00AA3814">
        <w:t xml:space="preserve">, </w:t>
      </w:r>
      <w:r w:rsidR="008F758B" w:rsidRPr="008F758B">
        <w:t>Панова</w:t>
      </w:r>
      <w:r w:rsidR="00AA3814">
        <w:t xml:space="preserve"> Т.</w:t>
      </w:r>
      <w:r w:rsidR="00CC1C73">
        <w:t>В.</w:t>
      </w:r>
      <w:r w:rsidR="00AA3814" w:rsidRPr="00AA3814">
        <w:rPr>
          <w:vertAlign w:val="superscript"/>
        </w:rPr>
        <w:t xml:space="preserve"> </w:t>
      </w:r>
      <w:r w:rsidR="00AA3814">
        <w:rPr>
          <w:vertAlign w:val="superscript"/>
        </w:rPr>
        <w:t>1</w:t>
      </w:r>
      <w:r w:rsidR="00AA3814">
        <w:t xml:space="preserve">, </w:t>
      </w:r>
      <w:r w:rsidR="00CC1C73">
        <w:t>Сергеев В.Г.</w:t>
      </w:r>
      <w:r w:rsidR="00DE7C2E" w:rsidRPr="00DE7C2E">
        <w:rPr>
          <w:vertAlign w:val="superscript"/>
        </w:rPr>
        <w:t>1</w:t>
      </w:r>
      <w:r w:rsidR="00CC1C73">
        <w:t>,</w:t>
      </w:r>
      <w:r w:rsidR="00CC1C73" w:rsidRPr="00CC1C73">
        <w:t xml:space="preserve"> </w:t>
      </w:r>
      <w:r w:rsidR="00CC1C73">
        <w:t>Хренова М.Г.</w:t>
      </w:r>
      <w:r w:rsidR="00CC1C73" w:rsidRPr="008443D2">
        <w:rPr>
          <w:vertAlign w:val="superscript"/>
        </w:rPr>
        <w:t xml:space="preserve"> </w:t>
      </w:r>
      <w:r w:rsidR="00CC1C73">
        <w:rPr>
          <w:vertAlign w:val="superscript"/>
        </w:rPr>
        <w:t>1</w:t>
      </w:r>
      <w:r w:rsidR="00CC1C73">
        <w:t xml:space="preserve">,  </w:t>
      </w:r>
      <w:r w:rsidRPr="008F758B">
        <w:t>Зверева</w:t>
      </w:r>
      <w:r>
        <w:t xml:space="preserve"> М.</w:t>
      </w:r>
      <w:r w:rsidRPr="00AA3814">
        <w:rPr>
          <w:vertAlign w:val="superscript"/>
        </w:rPr>
        <w:t xml:space="preserve"> </w:t>
      </w:r>
      <w:r>
        <w:rPr>
          <w:vertAlign w:val="superscript"/>
        </w:rPr>
        <w:t>1</w:t>
      </w:r>
    </w:p>
    <w:p w:rsidR="006E7BB0" w:rsidRDefault="006E7BB0" w:rsidP="006E7BB0">
      <w:r>
        <w:t>1 Химический факультет Московского государственного университета имени М.В.Ломоносова</w:t>
      </w:r>
    </w:p>
    <w:p w:rsidR="00DE7C2E" w:rsidRDefault="00DE7C2E" w:rsidP="00C65611">
      <w:pPr>
        <w:jc w:val="both"/>
      </w:pPr>
    </w:p>
    <w:p w:rsidR="00DE7C2E" w:rsidRDefault="008443D2" w:rsidP="00C65611">
      <w:pPr>
        <w:jc w:val="both"/>
      </w:pPr>
      <w:r>
        <w:t xml:space="preserve">Практическая реализация технологии </w:t>
      </w:r>
      <w:proofErr w:type="spellStart"/>
      <w:r w:rsidR="00E54286">
        <w:t>нанопорового</w:t>
      </w:r>
      <w:proofErr w:type="spellEnd"/>
      <w:r w:rsidR="00E54286">
        <w:t xml:space="preserve"> </w:t>
      </w:r>
      <w:r>
        <w:t xml:space="preserve">анализа нуклеиновых кислот на уровне единичных молекул привела </w:t>
      </w:r>
      <w:proofErr w:type="spellStart"/>
      <w:r>
        <w:t>привела</w:t>
      </w:r>
      <w:proofErr w:type="spellEnd"/>
      <w:r>
        <w:t xml:space="preserve"> к трансформации геномных исследований в биологических и биомедицинских исследованиях</w:t>
      </w:r>
      <w:r w:rsidR="00CC1C73">
        <w:t>. З</w:t>
      </w:r>
      <w:r w:rsidR="00E54286">
        <w:t>а счет</w:t>
      </w:r>
      <w:r w:rsidR="00CC1C73">
        <w:t xml:space="preserve"> возможности </w:t>
      </w:r>
      <w:r w:rsidR="00E54286">
        <w:t xml:space="preserve">прочтений единичных молекул до миллионов </w:t>
      </w:r>
      <w:proofErr w:type="spellStart"/>
      <w:r w:rsidR="00E54286">
        <w:t>мономерных</w:t>
      </w:r>
      <w:proofErr w:type="spellEnd"/>
      <w:r w:rsidR="00E54286">
        <w:t xml:space="preserve"> звеньев подряд</w:t>
      </w:r>
      <w:bookmarkStart w:id="0" w:name="_GoBack"/>
      <w:bookmarkEnd w:id="0"/>
      <w:r w:rsidR="00CC1C73">
        <w:t>,</w:t>
      </w:r>
      <w:r w:rsidR="00E54286">
        <w:t xml:space="preserve"> </w:t>
      </w:r>
      <w:proofErr w:type="spellStart"/>
      <w:r w:rsidR="00CC1C73">
        <w:t>нанопоровое</w:t>
      </w:r>
      <w:proofErr w:type="spellEnd"/>
      <w:r w:rsidR="00CC1C73">
        <w:t xml:space="preserve"> </w:t>
      </w:r>
      <w:proofErr w:type="spellStart"/>
      <w:r w:rsidR="00CC1C73">
        <w:t>секвенирование</w:t>
      </w:r>
      <w:proofErr w:type="spellEnd"/>
      <w:r w:rsidR="00CC1C73">
        <w:t xml:space="preserve"> облегчило</w:t>
      </w:r>
      <w:r w:rsidR="00E54286">
        <w:t xml:space="preserve"> сборку новых геномов [</w:t>
      </w:r>
      <w:r w:rsidR="00DE7C2E">
        <w:t>1</w:t>
      </w:r>
      <w:r w:rsidR="00E54286">
        <w:t>], характеристику некультивируемых природных сообществ [</w:t>
      </w:r>
      <w:r w:rsidR="00DE7C2E">
        <w:t>2</w:t>
      </w:r>
      <w:r w:rsidR="00E54286">
        <w:t xml:space="preserve">], </w:t>
      </w:r>
      <w:r w:rsidR="0074739F">
        <w:t xml:space="preserve">а также открыла новые области исследований в </w:t>
      </w:r>
      <w:r w:rsidR="00DE7C2E">
        <w:t xml:space="preserve">области </w:t>
      </w:r>
      <w:r w:rsidR="00E54286">
        <w:t>синтетической биологии</w:t>
      </w:r>
      <w:r w:rsidR="00DE7C2E">
        <w:t xml:space="preserve"> </w:t>
      </w:r>
      <w:r w:rsidR="00DE7C2E" w:rsidRPr="00DE7C2E">
        <w:t>[3]</w:t>
      </w:r>
      <w:r w:rsidR="0074739F">
        <w:t xml:space="preserve">. </w:t>
      </w:r>
    </w:p>
    <w:p w:rsidR="008443D2" w:rsidRPr="00CC1C73" w:rsidRDefault="0074739F" w:rsidP="00C65611">
      <w:pPr>
        <w:jc w:val="both"/>
      </w:pPr>
      <w:r>
        <w:t xml:space="preserve">Направления </w:t>
      </w:r>
      <w:r w:rsidR="008443D2">
        <w:t xml:space="preserve">дальнейшего развития </w:t>
      </w:r>
      <w:proofErr w:type="spellStart"/>
      <w:r w:rsidR="008443D2">
        <w:t>нанопорового</w:t>
      </w:r>
      <w:proofErr w:type="spellEnd"/>
      <w:r w:rsidR="008443D2">
        <w:t xml:space="preserve"> </w:t>
      </w:r>
      <w:proofErr w:type="spellStart"/>
      <w:r w:rsidR="008443D2">
        <w:t>секвенирования</w:t>
      </w:r>
      <w:proofErr w:type="spellEnd"/>
      <w:r w:rsidR="008443D2">
        <w:t xml:space="preserve"> биополимеров</w:t>
      </w:r>
      <w:r w:rsidR="00E54286">
        <w:t xml:space="preserve">, а </w:t>
      </w:r>
      <w:r>
        <w:t xml:space="preserve">в потенциале </w:t>
      </w:r>
      <w:r w:rsidR="00E54286">
        <w:t xml:space="preserve">любых </w:t>
      </w:r>
      <w:r>
        <w:t xml:space="preserve">синтетических </w:t>
      </w:r>
      <w:proofErr w:type="spellStart"/>
      <w:r>
        <w:t>гетеро</w:t>
      </w:r>
      <w:r w:rsidR="00E54286">
        <w:t>полимеров</w:t>
      </w:r>
      <w:proofErr w:type="spellEnd"/>
      <w:r w:rsidR="00E54286">
        <w:t xml:space="preserve">, </w:t>
      </w:r>
      <w:r w:rsidR="00DE7C2E">
        <w:rPr>
          <w:lang w:val="en-US"/>
        </w:rPr>
        <w:t>c</w:t>
      </w:r>
      <w:r w:rsidR="00DE7C2E" w:rsidRPr="00DE7C2E">
        <w:t xml:space="preserve"> </w:t>
      </w:r>
      <w:r w:rsidR="00DE7C2E">
        <w:t xml:space="preserve">несущими </w:t>
      </w:r>
      <w:r w:rsidR="00E54286">
        <w:t>заряд</w:t>
      </w:r>
      <w:r w:rsidR="00DE7C2E">
        <w:t xml:space="preserve"> мономерами,</w:t>
      </w:r>
      <w:r>
        <w:t xml:space="preserve"> </w:t>
      </w:r>
      <w:r w:rsidR="008443D2">
        <w:t>лежит в использовании гибридных технологий, основанных на совмещении преимуществ синтетических твердотельных подложек</w:t>
      </w:r>
      <w:r>
        <w:t xml:space="preserve"> </w:t>
      </w:r>
      <w:r w:rsidR="008443D2">
        <w:t>и искусственно спрогнозированного улучшения «биологических»</w:t>
      </w:r>
      <w:r>
        <w:t xml:space="preserve"> </w:t>
      </w:r>
      <w:r w:rsidR="008443D2">
        <w:t xml:space="preserve">пор для </w:t>
      </w:r>
      <w:r>
        <w:t xml:space="preserve">перехода от НК к другому типу молекул и </w:t>
      </w:r>
      <w:r w:rsidR="008443D2">
        <w:t>повышения точности определения последовательности</w:t>
      </w:r>
      <w:r>
        <w:t xml:space="preserve"> </w:t>
      </w:r>
      <w:r w:rsidR="008443D2">
        <w:t>нуклеотидов</w:t>
      </w:r>
      <w:r w:rsidR="00E54286">
        <w:t xml:space="preserve"> </w:t>
      </w:r>
      <w:r w:rsidR="00E54286" w:rsidRPr="00E54286">
        <w:t>[</w:t>
      </w:r>
      <w:r w:rsidR="00DE7C2E">
        <w:t>4</w:t>
      </w:r>
      <w:r w:rsidR="00E54286" w:rsidRPr="00E54286">
        <w:t>]</w:t>
      </w:r>
      <w:r w:rsidR="008443D2">
        <w:t>. Но уже на современном уровне развития технологии</w:t>
      </w:r>
      <w:r>
        <w:t xml:space="preserve"> </w:t>
      </w:r>
      <w:r w:rsidR="00E54286">
        <w:t>видны</w:t>
      </w:r>
      <w:r w:rsidR="008443D2">
        <w:t xml:space="preserve"> ее преимущества и возможности развития по сравнению с</w:t>
      </w:r>
      <w:r>
        <w:t xml:space="preserve"> </w:t>
      </w:r>
      <w:r w:rsidR="008443D2">
        <w:t>существующими методами анализа.</w:t>
      </w:r>
      <w:r w:rsidR="00D648F4">
        <w:t xml:space="preserve"> </w:t>
      </w:r>
    </w:p>
    <w:p w:rsidR="00C65611" w:rsidRDefault="00975F9F" w:rsidP="00C65611">
      <w:pPr>
        <w:jc w:val="both"/>
      </w:pPr>
      <w:proofErr w:type="spellStart"/>
      <w:r w:rsidRPr="00975F9F">
        <w:t>Метилирование</w:t>
      </w:r>
      <w:proofErr w:type="spellEnd"/>
      <w:r w:rsidRPr="00975F9F">
        <w:t xml:space="preserve"> геномной ДНК по 5 положению остатков </w:t>
      </w:r>
      <w:proofErr w:type="spellStart"/>
      <w:r w:rsidRPr="00975F9F">
        <w:t>цитозина</w:t>
      </w:r>
      <w:proofErr w:type="spellEnd"/>
      <w:r w:rsidRPr="00975F9F">
        <w:t xml:space="preserve"> </w:t>
      </w:r>
      <w:r>
        <w:t>(</w:t>
      </w:r>
      <w:r w:rsidRPr="008F758B">
        <w:t>5</w:t>
      </w:r>
      <w:proofErr w:type="gramStart"/>
      <w:r w:rsidRPr="008F758B">
        <w:t>mC</w:t>
      </w:r>
      <w:r w:rsidRPr="00975F9F">
        <w:t xml:space="preserve"> </w:t>
      </w:r>
      <w:r>
        <w:t>)</w:t>
      </w:r>
      <w:proofErr w:type="gramEnd"/>
      <w:r>
        <w:t xml:space="preserve"> является основной </w:t>
      </w:r>
      <w:r w:rsidR="00BF471D">
        <w:t xml:space="preserve">эпигенетической модификацией </w:t>
      </w:r>
      <w:r w:rsidR="00982F86">
        <w:t>и перспективным малоинвазивным</w:t>
      </w:r>
      <w:r w:rsidRPr="00975F9F">
        <w:t xml:space="preserve"> </w:t>
      </w:r>
      <w:proofErr w:type="spellStart"/>
      <w:r w:rsidRPr="00975F9F">
        <w:t>биомаркер</w:t>
      </w:r>
      <w:r w:rsidR="00982F86">
        <w:t>ом</w:t>
      </w:r>
      <w:proofErr w:type="spellEnd"/>
      <w:r w:rsidRPr="00975F9F">
        <w:t xml:space="preserve"> старения</w:t>
      </w:r>
      <w:r w:rsidR="00982F86">
        <w:t xml:space="preserve"> [1</w:t>
      </w:r>
      <w:r w:rsidR="006A1148">
        <w:t>]</w:t>
      </w:r>
      <w:r w:rsidRPr="00975F9F">
        <w:t>.</w:t>
      </w:r>
      <w:r w:rsidR="006A1148">
        <w:t xml:space="preserve"> </w:t>
      </w:r>
      <w:r w:rsidR="00170902">
        <w:t>Развитие</w:t>
      </w:r>
      <w:r w:rsidR="006A1148">
        <w:t xml:space="preserve"> технологии </w:t>
      </w:r>
      <w:r w:rsidR="008C0B69">
        <w:rPr>
          <w:lang w:val="en-US"/>
        </w:rPr>
        <w:t>Oxford</w:t>
      </w:r>
      <w:r w:rsidR="008C0B69" w:rsidRPr="008C0B69">
        <w:t xml:space="preserve"> </w:t>
      </w:r>
      <w:proofErr w:type="spellStart"/>
      <w:r w:rsidR="008C0B69">
        <w:rPr>
          <w:lang w:val="en-US"/>
        </w:rPr>
        <w:t>Nanopore</w:t>
      </w:r>
      <w:proofErr w:type="spellEnd"/>
      <w:r w:rsidR="008C0B69" w:rsidRPr="008C0B69">
        <w:t xml:space="preserve"> </w:t>
      </w:r>
      <w:r w:rsidR="008C0B69">
        <w:rPr>
          <w:lang w:val="en-US"/>
        </w:rPr>
        <w:t>Technology</w:t>
      </w:r>
      <w:r w:rsidR="008C0B69" w:rsidRPr="008C0B69">
        <w:t xml:space="preserve"> (</w:t>
      </w:r>
      <w:r w:rsidR="008C0B69">
        <w:rPr>
          <w:lang w:val="en-US"/>
        </w:rPr>
        <w:t>ONT</w:t>
      </w:r>
      <w:r w:rsidR="008C0B69" w:rsidRPr="008C0B69">
        <w:t>)</w:t>
      </w:r>
      <w:r w:rsidR="00170902">
        <w:t xml:space="preserve"> за счет создания</w:t>
      </w:r>
      <w:r w:rsidR="008C0B69">
        <w:t xml:space="preserve"> </w:t>
      </w:r>
      <w:proofErr w:type="spellStart"/>
      <w:r w:rsidR="008C0B69">
        <w:t>нанопоры</w:t>
      </w:r>
      <w:proofErr w:type="spellEnd"/>
      <w:r w:rsidR="008C0B69">
        <w:t xml:space="preserve"> </w:t>
      </w:r>
      <w:r w:rsidR="00AB2929">
        <w:t>нового поколения (</w:t>
      </w:r>
      <w:r w:rsidR="008C0B69">
        <w:rPr>
          <w:lang w:val="en-US"/>
        </w:rPr>
        <w:t>R</w:t>
      </w:r>
      <w:r w:rsidR="008C0B69" w:rsidRPr="008C0B69">
        <w:t>14</w:t>
      </w:r>
      <w:r w:rsidR="00AB2929">
        <w:t>)</w:t>
      </w:r>
      <w:r w:rsidR="008C0B69" w:rsidRPr="008C0B69">
        <w:t xml:space="preserve"> </w:t>
      </w:r>
      <w:r w:rsidR="008C0B69">
        <w:t xml:space="preserve">и </w:t>
      </w:r>
      <w:r w:rsidR="00170902">
        <w:t>машинного обучения</w:t>
      </w:r>
      <w:r w:rsidR="008C0B69">
        <w:t xml:space="preserve"> при расшифровке сигнала</w:t>
      </w:r>
      <w:r w:rsidR="00170902">
        <w:t xml:space="preserve"> позволило</w:t>
      </w:r>
      <w:r w:rsidR="006A1148" w:rsidRPr="006A1148">
        <w:t xml:space="preserve"> </w:t>
      </w:r>
      <w:r w:rsidR="00170902">
        <w:t>прямую идентификацию</w:t>
      </w:r>
      <w:r w:rsidR="00982F86">
        <w:t xml:space="preserve"> </w:t>
      </w:r>
      <w:r w:rsidR="006A1148" w:rsidRPr="006A1148">
        <w:t>других модифицированных оснований</w:t>
      </w:r>
      <w:r w:rsidR="00BF471D" w:rsidRPr="00BF471D">
        <w:t xml:space="preserve">: </w:t>
      </w:r>
      <w:r w:rsidR="006A1148" w:rsidRPr="006A1148">
        <w:t>N6-метиладенин (6</w:t>
      </w:r>
      <w:r w:rsidR="006A1148">
        <w:rPr>
          <w:lang w:val="en-US"/>
        </w:rPr>
        <w:t>mA</w:t>
      </w:r>
      <w:r w:rsidR="006A1148" w:rsidRPr="006A1148">
        <w:t>) и C5-гидроксиметилцитозин</w:t>
      </w:r>
      <w:r w:rsidR="00AB2929">
        <w:t>а</w:t>
      </w:r>
      <w:r w:rsidR="006A1148" w:rsidRPr="006A1148">
        <w:t xml:space="preserve"> (5hmC).</w:t>
      </w:r>
      <w:r w:rsidR="008C0B69" w:rsidRPr="008C0B69">
        <w:t xml:space="preserve"> </w:t>
      </w:r>
      <w:r w:rsidR="00AB2929">
        <w:rPr>
          <w:lang w:val="en-US"/>
        </w:rPr>
        <w:t>ONT</w:t>
      </w:r>
      <w:r w:rsidR="00AB2929">
        <w:t xml:space="preserve"> а</w:t>
      </w:r>
      <w:r w:rsidR="008C0B69">
        <w:t xml:space="preserve">нализ генома </w:t>
      </w:r>
      <w:proofErr w:type="spellStart"/>
      <w:r w:rsidR="008C0B69" w:rsidRPr="008C0B69">
        <w:t>Escherichia</w:t>
      </w:r>
      <w:proofErr w:type="spellEnd"/>
      <w:r w:rsidR="008C0B69" w:rsidRPr="008C0B69">
        <w:t xml:space="preserve"> </w:t>
      </w:r>
      <w:proofErr w:type="spellStart"/>
      <w:r w:rsidR="008C0B69" w:rsidRPr="008C0B69">
        <w:t>coli</w:t>
      </w:r>
      <w:proofErr w:type="spellEnd"/>
      <w:r w:rsidR="008C0B69" w:rsidRPr="008C0B69">
        <w:t xml:space="preserve"> </w:t>
      </w:r>
      <w:r w:rsidR="00BF471D">
        <w:t xml:space="preserve">позволил </w:t>
      </w:r>
      <w:proofErr w:type="spellStart"/>
      <w:r w:rsidR="00BF471D">
        <w:t>валидировать</w:t>
      </w:r>
      <w:proofErr w:type="spellEnd"/>
      <w:r w:rsidR="00BF471D">
        <w:t xml:space="preserve"> технологию: определить </w:t>
      </w:r>
      <w:r w:rsidR="008C0B69" w:rsidRPr="008C0B69">
        <w:t xml:space="preserve">известные мотивы </w:t>
      </w:r>
      <w:proofErr w:type="spellStart"/>
      <w:r w:rsidR="008C0B69" w:rsidRPr="008C0B69">
        <w:rPr>
          <w:lang w:val="en-US"/>
        </w:rPr>
        <w:t>GmATC</w:t>
      </w:r>
      <w:proofErr w:type="spellEnd"/>
      <w:r w:rsidR="008C0B69" w:rsidRPr="008C0B69">
        <w:t xml:space="preserve"> и </w:t>
      </w:r>
      <w:proofErr w:type="spellStart"/>
      <w:r w:rsidR="008C0B69" w:rsidRPr="008C0B69">
        <w:rPr>
          <w:lang w:val="en-US"/>
        </w:rPr>
        <w:t>CmC</w:t>
      </w:r>
      <w:proofErr w:type="spellEnd"/>
      <w:r w:rsidR="008C0B69" w:rsidRPr="008C0B69">
        <w:t>(</w:t>
      </w:r>
      <w:r w:rsidR="008C0B69" w:rsidRPr="008C0B69">
        <w:rPr>
          <w:lang w:val="en-US"/>
        </w:rPr>
        <w:t>T</w:t>
      </w:r>
      <w:r w:rsidR="008C0B69" w:rsidRPr="008C0B69">
        <w:t>/</w:t>
      </w:r>
      <w:proofErr w:type="gramStart"/>
      <w:r w:rsidR="008C0B69" w:rsidRPr="008C0B69">
        <w:rPr>
          <w:lang w:val="en-US"/>
        </w:rPr>
        <w:t>A</w:t>
      </w:r>
      <w:r w:rsidR="008C0B69" w:rsidRPr="008C0B69">
        <w:t>)</w:t>
      </w:r>
      <w:r w:rsidR="008C0B69" w:rsidRPr="008C0B69">
        <w:rPr>
          <w:lang w:val="en-US"/>
        </w:rPr>
        <w:t>GG</w:t>
      </w:r>
      <w:proofErr w:type="gramEnd"/>
      <w:r w:rsidR="00E620EE">
        <w:t xml:space="preserve">, а также </w:t>
      </w:r>
      <w:r w:rsidR="00170902">
        <w:t xml:space="preserve">% </w:t>
      </w:r>
      <w:r w:rsidR="00E620EE" w:rsidRPr="00E620EE">
        <w:rPr>
          <w:bCs/>
          <w:color w:val="000000"/>
        </w:rPr>
        <w:t>5hmC</w:t>
      </w:r>
      <w:r w:rsidR="00E620EE">
        <w:rPr>
          <w:bCs/>
          <w:color w:val="000000"/>
        </w:rPr>
        <w:t xml:space="preserve">. </w:t>
      </w:r>
      <w:r w:rsidR="00E620EE" w:rsidRPr="00E620EE">
        <w:rPr>
          <w:bCs/>
          <w:color w:val="000000"/>
        </w:rPr>
        <w:t xml:space="preserve"> </w:t>
      </w:r>
      <w:r w:rsidR="00AB2929">
        <w:rPr>
          <w:lang w:val="en-US"/>
        </w:rPr>
        <w:t>ONT</w:t>
      </w:r>
      <w:r w:rsidR="00AB2929">
        <w:t xml:space="preserve"> </w:t>
      </w:r>
      <w:proofErr w:type="spellStart"/>
      <w:r w:rsidR="008F758B" w:rsidRPr="008F758B">
        <w:t>секвенирование</w:t>
      </w:r>
      <w:proofErr w:type="spellEnd"/>
      <w:r w:rsidR="008F758B" w:rsidRPr="008F758B">
        <w:t xml:space="preserve"> </w:t>
      </w:r>
      <w:r w:rsidR="00170902">
        <w:t xml:space="preserve">генома </w:t>
      </w:r>
      <w:r w:rsidR="00E620EE">
        <w:t xml:space="preserve">модельного </w:t>
      </w:r>
      <w:proofErr w:type="spellStart"/>
      <w:r w:rsidR="00E620EE">
        <w:t>эукариотического</w:t>
      </w:r>
      <w:proofErr w:type="spellEnd"/>
      <w:r w:rsidR="00E620EE">
        <w:t xml:space="preserve"> организма (</w:t>
      </w:r>
      <w:proofErr w:type="spellStart"/>
      <w:r w:rsidR="00E620EE">
        <w:t>термотолерантных</w:t>
      </w:r>
      <w:proofErr w:type="spellEnd"/>
      <w:r w:rsidR="00E620EE">
        <w:t xml:space="preserve"> дрожжей) </w:t>
      </w:r>
      <w:r w:rsidR="00BF471D">
        <w:t xml:space="preserve">позволило заполнить пробелы в </w:t>
      </w:r>
      <w:r w:rsidR="00170902">
        <w:t xml:space="preserve">его сборке </w:t>
      </w:r>
      <w:r w:rsidR="00BF471D">
        <w:t>[2</w:t>
      </w:r>
      <w:r w:rsidR="00BF471D" w:rsidRPr="006A1148">
        <w:t>]</w:t>
      </w:r>
      <w:r w:rsidR="00170902">
        <w:t xml:space="preserve">, </w:t>
      </w:r>
      <w:r w:rsidR="008F758B" w:rsidRPr="008F758B">
        <w:t>выявило отсутствие 5mC</w:t>
      </w:r>
      <w:r w:rsidR="00170902">
        <w:t xml:space="preserve">, </w:t>
      </w:r>
      <w:r w:rsidR="00BF471D" w:rsidRPr="006A1148">
        <w:t>5hmC</w:t>
      </w:r>
      <w:r w:rsidR="00BF471D">
        <w:t xml:space="preserve"> </w:t>
      </w:r>
      <w:r w:rsidR="00170902">
        <w:t>и присутствие 6mA</w:t>
      </w:r>
      <w:r w:rsidR="008F758B" w:rsidRPr="008F758B">
        <w:t>.</w:t>
      </w:r>
      <w:r w:rsidR="00170902">
        <w:t xml:space="preserve"> Нуклеотидный состав</w:t>
      </w:r>
      <w:r w:rsidR="00E620EE">
        <w:t xml:space="preserve"> </w:t>
      </w:r>
      <w:r w:rsidR="00170902">
        <w:t>был подтвержден независимо</w:t>
      </w:r>
      <w:r w:rsidR="00F52C09">
        <w:t xml:space="preserve"> </w:t>
      </w:r>
      <w:r w:rsidR="00E620EE">
        <w:t xml:space="preserve">методом </w:t>
      </w:r>
      <w:proofErr w:type="spellStart"/>
      <w:r w:rsidR="00A72D45">
        <w:t>хроматографического</w:t>
      </w:r>
      <w:proofErr w:type="spellEnd"/>
      <w:r w:rsidR="00A72D45">
        <w:t xml:space="preserve"> разделения, сопряженного с масс-спектрометрией. </w:t>
      </w:r>
      <w:r w:rsidR="00F52C09">
        <w:t>Идентификация</w:t>
      </w:r>
      <w:r w:rsidR="00170902">
        <w:t xml:space="preserve"> генома</w:t>
      </w:r>
      <w:r w:rsidR="00F52C09">
        <w:t>, где произошла замена 5</w:t>
      </w:r>
      <w:r w:rsidR="00F52C09">
        <w:rPr>
          <w:lang w:val="en-US"/>
        </w:rPr>
        <w:t>m</w:t>
      </w:r>
      <w:r w:rsidR="00F52C09">
        <w:t>С</w:t>
      </w:r>
      <w:r w:rsidR="00F52C09" w:rsidRPr="00F52C09">
        <w:t xml:space="preserve"> </w:t>
      </w:r>
      <w:r w:rsidR="00F52C09">
        <w:t>на 6</w:t>
      </w:r>
      <w:r w:rsidR="00F52C09">
        <w:rPr>
          <w:lang w:val="en-US"/>
        </w:rPr>
        <w:t>mA</w:t>
      </w:r>
      <w:r w:rsidR="00F52C09">
        <w:t xml:space="preserve"> позволяет утверждать, что </w:t>
      </w:r>
      <w:r w:rsidR="00170902">
        <w:t>6</w:t>
      </w:r>
      <w:proofErr w:type="gramStart"/>
      <w:r w:rsidR="00170902">
        <w:rPr>
          <w:lang w:val="en-US"/>
        </w:rPr>
        <w:t>mA</w:t>
      </w:r>
      <w:r w:rsidR="00170902">
        <w:t xml:space="preserve">  -</w:t>
      </w:r>
      <w:proofErr w:type="gramEnd"/>
      <w:r w:rsidR="00170902">
        <w:t xml:space="preserve"> </w:t>
      </w:r>
      <w:r w:rsidR="00F52C09">
        <w:t>это эпигенетическая модификации</w:t>
      </w:r>
      <w:r w:rsidR="00F52C09" w:rsidRPr="00975F9F">
        <w:t xml:space="preserve"> </w:t>
      </w:r>
      <w:r w:rsidR="00F52C09">
        <w:t xml:space="preserve">генома </w:t>
      </w:r>
      <w:r w:rsidR="00BF471D">
        <w:t>у эукариот</w:t>
      </w:r>
      <w:r w:rsidR="00F52C09" w:rsidRPr="00975F9F">
        <w:t>.</w:t>
      </w:r>
      <w:r w:rsidR="00BF471D" w:rsidRPr="00BF471D">
        <w:t xml:space="preserve"> </w:t>
      </w:r>
      <w:r w:rsidR="00A72D45">
        <w:t>Анализ последовательностей с 6</w:t>
      </w:r>
      <w:r w:rsidR="00A72D45">
        <w:rPr>
          <w:lang w:val="en-US"/>
        </w:rPr>
        <w:t>mA</w:t>
      </w:r>
      <w:r w:rsidR="00A72D45" w:rsidRPr="00A72D45">
        <w:t xml:space="preserve"> </w:t>
      </w:r>
      <w:r w:rsidR="00A72D45">
        <w:t xml:space="preserve">позволил определить </w:t>
      </w:r>
      <w:r w:rsidR="00AB2929">
        <w:t xml:space="preserve">общий </w:t>
      </w:r>
      <w:proofErr w:type="spellStart"/>
      <w:r w:rsidR="00982F86">
        <w:t>неметилированный</w:t>
      </w:r>
      <w:proofErr w:type="spellEnd"/>
      <w:r w:rsidR="00982F86">
        <w:t xml:space="preserve"> </w:t>
      </w:r>
      <w:r w:rsidR="00A72D45">
        <w:t>м</w:t>
      </w:r>
      <w:r w:rsidR="00A72D45" w:rsidRPr="00A72D45">
        <w:t>отив TCCACCA</w:t>
      </w:r>
      <w:r w:rsidR="00A72D45">
        <w:t>, который</w:t>
      </w:r>
      <w:r w:rsidR="00A72D45" w:rsidRPr="00A72D45">
        <w:t xml:space="preserve"> был обнаружен</w:t>
      </w:r>
      <w:r w:rsidR="00BF471D">
        <w:t xml:space="preserve"> в участках ± 10 </w:t>
      </w:r>
      <w:proofErr w:type="spellStart"/>
      <w:r w:rsidR="00BF471D">
        <w:t>п.о</w:t>
      </w:r>
      <w:proofErr w:type="spellEnd"/>
      <w:r w:rsidR="00BF471D">
        <w:t xml:space="preserve">. от </w:t>
      </w:r>
      <w:r w:rsidR="00A72D45" w:rsidRPr="00A72D45">
        <w:t>6</w:t>
      </w:r>
      <w:r w:rsidR="00A72D45">
        <w:t>mA</w:t>
      </w:r>
      <w:r w:rsidR="00982F86">
        <w:t>, то есть</w:t>
      </w:r>
      <w:r w:rsidR="00A72D45">
        <w:t xml:space="preserve"> сайт узнавания </w:t>
      </w:r>
      <w:r w:rsidR="00982F86">
        <w:t>ДНК</w:t>
      </w:r>
      <w:r w:rsidR="00A72D45">
        <w:t xml:space="preserve"> и </w:t>
      </w:r>
      <w:proofErr w:type="spellStart"/>
      <w:r w:rsidR="00A72D45">
        <w:t>метилирования</w:t>
      </w:r>
      <w:proofErr w:type="spellEnd"/>
      <w:r w:rsidR="00A72D45">
        <w:t xml:space="preserve"> разнесены в </w:t>
      </w:r>
      <w:r w:rsidR="00F52C09">
        <w:t>пространстве</w:t>
      </w:r>
      <w:r w:rsidR="00BF471D">
        <w:t xml:space="preserve"> у </w:t>
      </w:r>
      <w:proofErr w:type="spellStart"/>
      <w:r w:rsidR="00BF471D">
        <w:t>метилтрансферазы</w:t>
      </w:r>
      <w:proofErr w:type="spellEnd"/>
      <w:r w:rsidR="00BF471D">
        <w:t xml:space="preserve"> (МТ)</w:t>
      </w:r>
      <w:r w:rsidR="00170902">
        <w:t xml:space="preserve"> дрожжей</w:t>
      </w:r>
      <w:r w:rsidR="00BF471D">
        <w:t>, ответственной за модификацию</w:t>
      </w:r>
      <w:r w:rsidR="00982F86">
        <w:t xml:space="preserve">. Это факт </w:t>
      </w:r>
      <w:r w:rsidR="00A72D45" w:rsidRPr="00A72D45">
        <w:t>позволяет предположить</w:t>
      </w:r>
      <w:r w:rsidR="00A72D45">
        <w:t xml:space="preserve"> отличный от бактериальных 6</w:t>
      </w:r>
      <w:r w:rsidR="00A72D45">
        <w:rPr>
          <w:lang w:val="en-US"/>
        </w:rPr>
        <w:t>mA</w:t>
      </w:r>
      <w:r w:rsidR="00A72D45" w:rsidRPr="00A72D45">
        <w:t xml:space="preserve"> </w:t>
      </w:r>
      <w:r w:rsidR="00BF471D">
        <w:t xml:space="preserve">МТ </w:t>
      </w:r>
      <w:r w:rsidR="00A72D45">
        <w:t>механизм действия</w:t>
      </w:r>
      <w:r w:rsidR="00AB2929">
        <w:t xml:space="preserve"> фермента</w:t>
      </w:r>
      <w:r w:rsidR="00982F86">
        <w:t xml:space="preserve">: </w:t>
      </w:r>
      <w:r w:rsidR="00A72D45">
        <w:t xml:space="preserve">узнавание ДНК </w:t>
      </w:r>
      <w:r w:rsidR="00982F86">
        <w:t xml:space="preserve">отдельным доменом или </w:t>
      </w:r>
      <w:r w:rsidR="00A72D45">
        <w:t xml:space="preserve">белком партнером </w:t>
      </w:r>
      <w:r w:rsidR="00BF471D">
        <w:t xml:space="preserve">МТ </w:t>
      </w:r>
      <w:r w:rsidR="006E7BB0">
        <w:t xml:space="preserve">и </w:t>
      </w:r>
      <w:r w:rsidR="00F52C09">
        <w:t xml:space="preserve">привлечение </w:t>
      </w:r>
      <w:r w:rsidR="006E7BB0">
        <w:t xml:space="preserve">каталитического домена </w:t>
      </w:r>
      <w:r w:rsidR="00BF471D">
        <w:rPr>
          <w:lang w:val="en-US"/>
        </w:rPr>
        <w:t>MT</w:t>
      </w:r>
      <w:r w:rsidR="00BF471D" w:rsidRPr="00BF471D">
        <w:t xml:space="preserve"> </w:t>
      </w:r>
      <w:r w:rsidR="00F52C09">
        <w:t xml:space="preserve">на </w:t>
      </w:r>
      <w:r w:rsidR="00170902">
        <w:t xml:space="preserve">участок </w:t>
      </w:r>
      <w:r w:rsidR="00F52C09">
        <w:t>ДНК</w:t>
      </w:r>
      <w:r w:rsidR="00A72D45">
        <w:t xml:space="preserve">, что </w:t>
      </w:r>
      <w:r w:rsidR="00982F86">
        <w:t>приводи</w:t>
      </w:r>
      <w:r w:rsidR="00A72D45">
        <w:t xml:space="preserve">т </w:t>
      </w:r>
      <w:r w:rsidR="00F52C09">
        <w:t xml:space="preserve">к </w:t>
      </w:r>
      <w:r w:rsidR="00A72D45" w:rsidRPr="00A72D45">
        <w:t>мо</w:t>
      </w:r>
      <w:r w:rsidR="00982F86">
        <w:t xml:space="preserve">дификации близлежащих </w:t>
      </w:r>
      <w:proofErr w:type="spellStart"/>
      <w:r w:rsidR="00982F86">
        <w:rPr>
          <w:lang w:val="en-US"/>
        </w:rPr>
        <w:t>dA</w:t>
      </w:r>
      <w:proofErr w:type="spellEnd"/>
      <w:r w:rsidR="00A72D45" w:rsidRPr="00A72D45">
        <w:t>.</w:t>
      </w:r>
      <w:r w:rsidR="00A72D45">
        <w:t xml:space="preserve"> </w:t>
      </w:r>
      <w:r w:rsidR="00AB2929">
        <w:t xml:space="preserve">Это объясняет </w:t>
      </w:r>
      <w:r w:rsidR="00F52C09">
        <w:t>отсутствие идентифицированного фермента для 6</w:t>
      </w:r>
      <w:r w:rsidR="00F52C09">
        <w:rPr>
          <w:lang w:val="en-US"/>
        </w:rPr>
        <w:t>mA</w:t>
      </w:r>
      <w:r w:rsidR="00F52C09" w:rsidRPr="00F52C09">
        <w:t xml:space="preserve"> </w:t>
      </w:r>
      <w:r w:rsidR="00AB2929">
        <w:t xml:space="preserve">у высших эукариот </w:t>
      </w:r>
      <w:r w:rsidR="00F52C09">
        <w:t xml:space="preserve">и </w:t>
      </w:r>
      <w:r w:rsidR="006E7BB0">
        <w:t>предполагает высокоспецифичную, точечную модификацию</w:t>
      </w:r>
      <w:r w:rsidR="00F52C09">
        <w:t xml:space="preserve"> генома.</w:t>
      </w:r>
      <w:r w:rsidR="00982F86">
        <w:t xml:space="preserve"> </w:t>
      </w:r>
    </w:p>
    <w:p w:rsidR="00C65611" w:rsidRDefault="00C65611" w:rsidP="00C65611">
      <w:pPr>
        <w:jc w:val="both"/>
      </w:pPr>
      <w:r>
        <w:t xml:space="preserve">Исследование в рамках Междисциплинарной научно-образовательной школы Московского университета «Молекулярные технологии живых систем и синтетическая биология». </w:t>
      </w:r>
    </w:p>
    <w:p w:rsidR="006C65C7" w:rsidRDefault="006C65C7" w:rsidP="008F758B"/>
    <w:p w:rsidR="006C65C7" w:rsidRDefault="006C65C7" w:rsidP="008F758B"/>
    <w:p w:rsidR="006C65C7" w:rsidRDefault="006C65C7" w:rsidP="008F758B"/>
    <w:sectPr w:rsidR="006C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BB8"/>
    <w:multiLevelType w:val="hybridMultilevel"/>
    <w:tmpl w:val="209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B515C"/>
    <w:multiLevelType w:val="hybridMultilevel"/>
    <w:tmpl w:val="209C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8B"/>
    <w:rsid w:val="00121A4E"/>
    <w:rsid w:val="00170902"/>
    <w:rsid w:val="002279CF"/>
    <w:rsid w:val="006A1148"/>
    <w:rsid w:val="006C65C7"/>
    <w:rsid w:val="006E7BB0"/>
    <w:rsid w:val="0074739F"/>
    <w:rsid w:val="008443D2"/>
    <w:rsid w:val="008C0B69"/>
    <w:rsid w:val="008F758B"/>
    <w:rsid w:val="00975F9F"/>
    <w:rsid w:val="00982F86"/>
    <w:rsid w:val="00A72D45"/>
    <w:rsid w:val="00AA3814"/>
    <w:rsid w:val="00AB2929"/>
    <w:rsid w:val="00BF471D"/>
    <w:rsid w:val="00C65611"/>
    <w:rsid w:val="00CC1C73"/>
    <w:rsid w:val="00D648F4"/>
    <w:rsid w:val="00DE7C2E"/>
    <w:rsid w:val="00E219E9"/>
    <w:rsid w:val="00E54286"/>
    <w:rsid w:val="00E620EE"/>
    <w:rsid w:val="00F52C0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D1D-58A5-49A3-A8E8-8904E21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F8EC-BACA-4730-8F06-AD0DE39E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2024-09-30T15:11:00Z</dcterms:created>
  <dcterms:modified xsi:type="dcterms:W3CDTF">2024-09-30T17:35:00Z</dcterms:modified>
</cp:coreProperties>
</file>