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8CF5" w14:textId="77777777" w:rsidR="003C75EA" w:rsidRPr="003C75EA" w:rsidRDefault="003C75EA" w:rsidP="003C75E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EA">
        <w:rPr>
          <w:rFonts w:ascii="Times New Roman" w:hAnsi="Times New Roman" w:cs="Times New Roman"/>
          <w:b/>
          <w:sz w:val="28"/>
          <w:szCs w:val="28"/>
        </w:rPr>
        <w:t xml:space="preserve">Сорбция жидкостей материалами на основе оксида графена с различной степенью </w:t>
      </w:r>
      <w:proofErr w:type="spellStart"/>
      <w:r w:rsidRPr="003C75EA">
        <w:rPr>
          <w:rFonts w:ascii="Times New Roman" w:hAnsi="Times New Roman" w:cs="Times New Roman"/>
          <w:b/>
          <w:sz w:val="28"/>
          <w:szCs w:val="28"/>
        </w:rPr>
        <w:t>окисленности</w:t>
      </w:r>
      <w:proofErr w:type="spellEnd"/>
      <w:r w:rsidRPr="003C75EA">
        <w:rPr>
          <w:rFonts w:ascii="Times New Roman" w:hAnsi="Times New Roman" w:cs="Times New Roman"/>
          <w:b/>
          <w:sz w:val="28"/>
          <w:szCs w:val="28"/>
        </w:rPr>
        <w:t> </w:t>
      </w:r>
    </w:p>
    <w:p w14:paraId="479B2590" w14:textId="0F8CBF99" w:rsidR="001C1AA0" w:rsidRPr="00493CFF" w:rsidRDefault="00DB1F55" w:rsidP="008E7B1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3C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Каплин А.В.</w:t>
      </w:r>
      <w:r w:rsidRPr="00493CFF">
        <w:rPr>
          <w:rFonts w:ascii="Times New Roman" w:hAnsi="Times New Roman" w:cs="Times New Roman"/>
          <w:b/>
          <w:bCs/>
          <w:i/>
          <w:sz w:val="28"/>
          <w:szCs w:val="28"/>
          <w:u w:val="single"/>
          <w:vertAlign w:val="superscript"/>
        </w:rPr>
        <w:t>1</w:t>
      </w:r>
      <w:r w:rsidR="00585031" w:rsidRPr="00493CFF">
        <w:rPr>
          <w:rFonts w:ascii="Times New Roman" w:hAnsi="Times New Roman" w:cs="Times New Roman"/>
          <w:b/>
          <w:bCs/>
          <w:i/>
          <w:sz w:val="28"/>
          <w:szCs w:val="28"/>
          <w:u w:val="single"/>
          <w:vertAlign w:val="superscript"/>
        </w:rPr>
        <w:t>,2</w:t>
      </w:r>
      <w:r w:rsidR="00585031" w:rsidRPr="00493CFF">
        <w:rPr>
          <w:rFonts w:ascii="Times New Roman" w:hAnsi="Times New Roman" w:cs="Times New Roman"/>
          <w:b/>
          <w:bCs/>
          <w:i/>
          <w:sz w:val="28"/>
          <w:szCs w:val="28"/>
        </w:rPr>
        <w:t>, Еремина Е.А.</w:t>
      </w:r>
      <w:r w:rsidR="00585031" w:rsidRPr="00493CFF">
        <w:rPr>
          <w:rFonts w:ascii="Times New Roman" w:hAnsi="Times New Roman" w:cs="Times New Roman"/>
          <w:b/>
          <w:bCs/>
          <w:i/>
          <w:sz w:val="28"/>
          <w:szCs w:val="28"/>
          <w:vertAlign w:val="superscript"/>
        </w:rPr>
        <w:t>2</w:t>
      </w:r>
      <w:r w:rsidR="00585031" w:rsidRPr="00493CFF">
        <w:rPr>
          <w:rFonts w:ascii="Times New Roman" w:hAnsi="Times New Roman" w:cs="Times New Roman"/>
          <w:b/>
          <w:bCs/>
          <w:i/>
          <w:sz w:val="28"/>
          <w:szCs w:val="28"/>
        </w:rPr>
        <w:t>, Коробов М.В.</w:t>
      </w:r>
      <w:r w:rsidR="00585031" w:rsidRPr="00493CFF">
        <w:rPr>
          <w:rFonts w:ascii="Times New Roman" w:hAnsi="Times New Roman" w:cs="Times New Roman"/>
          <w:b/>
          <w:bCs/>
          <w:i/>
          <w:sz w:val="28"/>
          <w:szCs w:val="28"/>
          <w:vertAlign w:val="superscript"/>
        </w:rPr>
        <w:t>2</w:t>
      </w:r>
    </w:p>
    <w:p w14:paraId="25FCDE7B" w14:textId="4F750601" w:rsidR="000B6C8A" w:rsidRPr="00493CFF" w:rsidRDefault="0091072C" w:rsidP="008E7B15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Младший научный сотрудник</w:t>
      </w:r>
    </w:p>
    <w:p w14:paraId="6F2D44C1" w14:textId="65D4EB3D" w:rsidR="00186F99" w:rsidRPr="00493CFF" w:rsidRDefault="00186F99" w:rsidP="00186F9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3CFF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493CFF">
        <w:rPr>
          <w:rFonts w:ascii="Times New Roman" w:hAnsi="Times New Roman" w:cs="Times New Roman"/>
          <w:i/>
          <w:sz w:val="28"/>
          <w:szCs w:val="28"/>
        </w:rPr>
        <w:t>ФИЦ Химической физики РАН, ОДХБП</w:t>
      </w:r>
      <w:r w:rsidRPr="00493CFF">
        <w:rPr>
          <w:rFonts w:ascii="Times New Roman" w:hAnsi="Times New Roman" w:cs="Times New Roman"/>
          <w:i/>
          <w:sz w:val="28"/>
          <w:szCs w:val="28"/>
        </w:rPr>
        <w:br/>
        <w:t>Лаборатория кинетики механохимических и свободно-радикальных процессов им. В.В. Воеводского</w:t>
      </w:r>
    </w:p>
    <w:p w14:paraId="4EA05509" w14:textId="257355AE" w:rsidR="008E7B15" w:rsidRPr="00493CFF" w:rsidRDefault="002B63AC" w:rsidP="008E7B1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3CFF">
        <w:rPr>
          <w:rFonts w:ascii="Times New Roman" w:eastAsia="Times New Roman" w:hAnsi="Times New Roman" w:cs="Times New Roman"/>
          <w:i/>
          <w:iCs/>
          <w:sz w:val="28"/>
          <w:szCs w:val="28"/>
        </w:rPr>
        <w:t>119991, Москва, Россия</w:t>
      </w:r>
    </w:p>
    <w:p w14:paraId="54AABDB7" w14:textId="7FEFF864" w:rsidR="00585031" w:rsidRPr="00493CFF" w:rsidRDefault="00585031" w:rsidP="008E7B1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3CFF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493CFF">
        <w:rPr>
          <w:rFonts w:ascii="Times New Roman" w:eastAsia="Times New Roman" w:hAnsi="Times New Roman" w:cs="Times New Roman"/>
          <w:i/>
          <w:iCs/>
          <w:sz w:val="28"/>
          <w:szCs w:val="28"/>
        </w:rPr>
        <w:t>Химический факультет МГУ имени М.В. Ломоносова</w:t>
      </w:r>
    </w:p>
    <w:p w14:paraId="34190D1D" w14:textId="150E37B5" w:rsidR="00585031" w:rsidRPr="00493CFF" w:rsidRDefault="00585031" w:rsidP="0058503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3CFF">
        <w:rPr>
          <w:rFonts w:ascii="Times New Roman" w:eastAsia="Times New Roman" w:hAnsi="Times New Roman" w:cs="Times New Roman"/>
          <w:i/>
          <w:iCs/>
          <w:sz w:val="28"/>
          <w:szCs w:val="28"/>
        </w:rPr>
        <w:t>119991, Москва, Россия</w:t>
      </w:r>
    </w:p>
    <w:p w14:paraId="3ABED47B" w14:textId="450033B5" w:rsidR="002B63AC" w:rsidRPr="00493CFF" w:rsidRDefault="008E7B15" w:rsidP="008E7B15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3CF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93CFF">
        <w:rPr>
          <w:rFonts w:ascii="Times New Roman" w:hAnsi="Times New Roman" w:cs="Times New Roman"/>
          <w:i/>
          <w:sz w:val="28"/>
          <w:szCs w:val="28"/>
        </w:rPr>
        <w:t>-</w:t>
      </w:r>
      <w:r w:rsidR="002B63AC" w:rsidRPr="00493CFF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493CFF">
        <w:rPr>
          <w:rFonts w:ascii="Times New Roman" w:hAnsi="Times New Roman" w:cs="Times New Roman"/>
          <w:i/>
          <w:sz w:val="28"/>
          <w:szCs w:val="28"/>
        </w:rPr>
        <w:t>:</w:t>
      </w:r>
      <w:r w:rsidR="009D603C" w:rsidRPr="00493CF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="002B63AC" w:rsidRPr="00493CF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alex</w:t>
        </w:r>
        <w:r w:rsidR="002B63AC" w:rsidRPr="00493CF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1997</w:t>
        </w:r>
        <w:r w:rsidR="002B63AC" w:rsidRPr="00493CF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kaplin</w:t>
        </w:r>
        <w:r w:rsidR="002B63AC" w:rsidRPr="00493CF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@</w:t>
        </w:r>
        <w:r w:rsidR="002B63AC" w:rsidRPr="00493CF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mail</w:t>
        </w:r>
        <w:r w:rsidR="002B63AC" w:rsidRPr="00493CF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="002B63AC" w:rsidRPr="00493CF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</w:hyperlink>
    </w:p>
    <w:p w14:paraId="3909503D" w14:textId="0A343D28" w:rsidR="001517B4" w:rsidRPr="001D3B61" w:rsidRDefault="001D3B61" w:rsidP="001D3B6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Оксид графена (GO) способен </w:t>
      </w:r>
      <w:r>
        <w:rPr>
          <w:rFonts w:ascii="Times New Roman" w:eastAsia="Times New Roman" w:hAnsi="Times New Roman" w:cs="Times New Roman"/>
          <w:sz w:val="28"/>
          <w:szCs w:val="28"/>
        </w:rPr>
        <w:t>селективно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сорбировать жидкости в межплоскостное пространство. Порошки GO могут быть использованы как сорбенты для очистки полярных жидкостей от неполярных, например, воды от октана. Мембраны из GO способны разделять близкие по свойствам полярные жидкости (вода/</w:t>
      </w:r>
      <w:r>
        <w:rPr>
          <w:rFonts w:ascii="Times New Roman" w:eastAsia="Times New Roman" w:hAnsi="Times New Roman" w:cs="Times New Roman"/>
          <w:sz w:val="28"/>
          <w:szCs w:val="28"/>
        </w:rPr>
        <w:t>ацетонитрил, вода/этанол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). Настоящее исследование посвящено измерению сорбции различных жидкостей порошками и мембранами GO с различной синтетической предысторией и со степенью </w:t>
      </w:r>
      <w:proofErr w:type="spellStart"/>
      <w:r w:rsidRPr="001D3B61">
        <w:rPr>
          <w:rFonts w:ascii="Times New Roman" w:eastAsia="Times New Roman" w:hAnsi="Times New Roman" w:cs="Times New Roman"/>
          <w:sz w:val="28"/>
          <w:szCs w:val="28"/>
        </w:rPr>
        <w:t>окисленности</w:t>
      </w:r>
      <w:proofErr w:type="spellEnd"/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от С/O ≈ 2 до С/O ≈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>). Параллельно исследовалось набухание материалов GO, которым всегда сопровождается сорбция в межплоскостное пространство. Образцы порошков и мембран GO синтезированы и охарактеризованы методами РФА, РФЭС, ИК-спектроскопии. Получены значения сорбции для полярных (ацетонитрил,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ДМСО,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вода, 1-октанол, пиридин), и неполярных (октан, бензол) жидкостей порошками и мембранами GO при прямом контакте с жидкой фазой (метод ДСК, </w:t>
      </w:r>
      <w:proofErr w:type="spellStart"/>
      <w:r w:rsidRPr="001D3B61">
        <w:rPr>
          <w:rFonts w:ascii="Times New Roman" w:eastAsia="Times New Roman" w:hAnsi="Times New Roman" w:cs="Times New Roman"/>
          <w:sz w:val="28"/>
          <w:szCs w:val="28"/>
        </w:rPr>
        <w:t>Tпл</w:t>
      </w:r>
      <w:proofErr w:type="spellEnd"/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) и при сорбции через газовую фазу (изопиестический метод (ИМ), T = 298 К). Показано, что уменьшение степени </w:t>
      </w:r>
      <w:proofErr w:type="spellStart"/>
      <w:r w:rsidRPr="001D3B61">
        <w:rPr>
          <w:rFonts w:ascii="Times New Roman" w:eastAsia="Times New Roman" w:hAnsi="Times New Roman" w:cs="Times New Roman"/>
          <w:sz w:val="28"/>
          <w:szCs w:val="28"/>
        </w:rPr>
        <w:t>окисленности</w:t>
      </w:r>
      <w:proofErr w:type="spellEnd"/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GO влияет на скорость сорбции и в меньшей степени на величины сорбции. Сорбция через газовую фазу в порошки с С:O ≈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невозможна из-за её низкой скорости. Сопоставление данных по сорбции (ИМ и ДСК) и набуханию (РФА) показывают, что в межплоскостное пространство слабо окисленных GO входит один слой </w:t>
      </w:r>
      <w:r>
        <w:rPr>
          <w:rFonts w:ascii="Times New Roman" w:eastAsia="Times New Roman" w:hAnsi="Times New Roman" w:cs="Times New Roman"/>
          <w:sz w:val="28"/>
          <w:szCs w:val="28"/>
        </w:rPr>
        <w:t>растворителя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, вне зависимости от его полярности. Сорбированное вещество занимает практически всё геометрическое межплоскостное пространство.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Пространство, которое занимает 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сло</w:t>
      </w:r>
      <w:r>
        <w:rPr>
          <w:rFonts w:ascii="Times New Roman" w:eastAsia="Times New Roman" w:hAnsi="Times New Roman" w:cs="Times New Roman"/>
          <w:sz w:val="28"/>
          <w:szCs w:val="28"/>
        </w:rPr>
        <w:t>й растворителя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в окисленном и слабо окисленном GO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одинаков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. Эти наблюдения позволяют утверждать, что кислородосодержащие группы на внутренней поверхности не являются единственными адсорбционными центрами. Сравнительные измерения показали, что при температуре плавления исследуемой жидкости материалы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 xml:space="preserve"> С/O ≈2 сорбируют только полярные жидкости, а материалы c С/O ≈ 10 сорбируют не только октан, но и полярные жидкости,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3B61">
        <w:rPr>
          <w:rFonts w:ascii="Times New Roman" w:eastAsia="Times New Roman" w:hAnsi="Times New Roman" w:cs="Times New Roman"/>
          <w:sz w:val="28"/>
          <w:szCs w:val="28"/>
        </w:rPr>
        <w:t>, следовательно, не могут служить сорбентами для очистки воды без их дополнительной химической модификации.</w:t>
      </w:r>
    </w:p>
    <w:sectPr w:rsidR="001517B4" w:rsidRPr="001D3B61" w:rsidSect="00CD037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30DBB"/>
    <w:multiLevelType w:val="hybridMultilevel"/>
    <w:tmpl w:val="D6C25938"/>
    <w:lvl w:ilvl="0" w:tplc="3DD2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E3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45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03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8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E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8D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2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7E2714"/>
    <w:multiLevelType w:val="hybridMultilevel"/>
    <w:tmpl w:val="577A48D2"/>
    <w:lvl w:ilvl="0" w:tplc="FDF2B4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062562F"/>
    <w:multiLevelType w:val="hybridMultilevel"/>
    <w:tmpl w:val="0B9497D2"/>
    <w:lvl w:ilvl="0" w:tplc="F6E8D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60EAF"/>
    <w:multiLevelType w:val="hybridMultilevel"/>
    <w:tmpl w:val="3080F67E"/>
    <w:lvl w:ilvl="0" w:tplc="EEF0187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E32A4"/>
    <w:multiLevelType w:val="hybridMultilevel"/>
    <w:tmpl w:val="1B4457F0"/>
    <w:lvl w:ilvl="0" w:tplc="9D101D36">
      <w:start w:val="1"/>
      <w:numFmt w:val="decimal"/>
      <w:lvlText w:val="%1."/>
      <w:lvlJc w:val="left"/>
      <w:pPr>
        <w:ind w:left="75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96B4FEA"/>
    <w:multiLevelType w:val="hybridMultilevel"/>
    <w:tmpl w:val="E06E79A0"/>
    <w:lvl w:ilvl="0" w:tplc="E316862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71453"/>
    <w:multiLevelType w:val="hybridMultilevel"/>
    <w:tmpl w:val="5B64958E"/>
    <w:lvl w:ilvl="0" w:tplc="7A4877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00477159">
    <w:abstractNumId w:val="5"/>
  </w:num>
  <w:num w:numId="2" w16cid:durableId="45573010">
    <w:abstractNumId w:val="3"/>
  </w:num>
  <w:num w:numId="3" w16cid:durableId="966131860">
    <w:abstractNumId w:val="0"/>
  </w:num>
  <w:num w:numId="4" w16cid:durableId="1908806029">
    <w:abstractNumId w:val="4"/>
  </w:num>
  <w:num w:numId="5" w16cid:durableId="2110419387">
    <w:abstractNumId w:val="6"/>
  </w:num>
  <w:num w:numId="6" w16cid:durableId="232743468">
    <w:abstractNumId w:val="2"/>
  </w:num>
  <w:num w:numId="7" w16cid:durableId="81749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A0"/>
    <w:rsid w:val="00014455"/>
    <w:rsid w:val="00057FA5"/>
    <w:rsid w:val="0008454B"/>
    <w:rsid w:val="00096789"/>
    <w:rsid w:val="000B179B"/>
    <w:rsid w:val="000B6C8A"/>
    <w:rsid w:val="000D2026"/>
    <w:rsid w:val="001517B4"/>
    <w:rsid w:val="001867B9"/>
    <w:rsid w:val="00186F99"/>
    <w:rsid w:val="001A2926"/>
    <w:rsid w:val="001C1AA0"/>
    <w:rsid w:val="001D0017"/>
    <w:rsid w:val="001D3B61"/>
    <w:rsid w:val="00231024"/>
    <w:rsid w:val="0024451D"/>
    <w:rsid w:val="00245483"/>
    <w:rsid w:val="00296837"/>
    <w:rsid w:val="002B63AC"/>
    <w:rsid w:val="002E7D19"/>
    <w:rsid w:val="00393EB3"/>
    <w:rsid w:val="003C75EA"/>
    <w:rsid w:val="00493CFF"/>
    <w:rsid w:val="004B1DAF"/>
    <w:rsid w:val="004B5063"/>
    <w:rsid w:val="005126C0"/>
    <w:rsid w:val="00572292"/>
    <w:rsid w:val="0058192D"/>
    <w:rsid w:val="00585031"/>
    <w:rsid w:val="00643695"/>
    <w:rsid w:val="00663F89"/>
    <w:rsid w:val="006761C3"/>
    <w:rsid w:val="006A44FC"/>
    <w:rsid w:val="006C22A1"/>
    <w:rsid w:val="006F2114"/>
    <w:rsid w:val="0071538C"/>
    <w:rsid w:val="007560D1"/>
    <w:rsid w:val="007565F6"/>
    <w:rsid w:val="007666AD"/>
    <w:rsid w:val="007964F2"/>
    <w:rsid w:val="007A2E65"/>
    <w:rsid w:val="007D06C3"/>
    <w:rsid w:val="007D6A20"/>
    <w:rsid w:val="007E5E45"/>
    <w:rsid w:val="007F1097"/>
    <w:rsid w:val="0082293E"/>
    <w:rsid w:val="00877606"/>
    <w:rsid w:val="008E7B15"/>
    <w:rsid w:val="0091072C"/>
    <w:rsid w:val="009A4751"/>
    <w:rsid w:val="009D603C"/>
    <w:rsid w:val="00AD3F45"/>
    <w:rsid w:val="00AD63B9"/>
    <w:rsid w:val="00B23DDD"/>
    <w:rsid w:val="00B5462B"/>
    <w:rsid w:val="00BE2797"/>
    <w:rsid w:val="00BE2E05"/>
    <w:rsid w:val="00C13958"/>
    <w:rsid w:val="00C800E2"/>
    <w:rsid w:val="00C94075"/>
    <w:rsid w:val="00CB4985"/>
    <w:rsid w:val="00CD0376"/>
    <w:rsid w:val="00D71C45"/>
    <w:rsid w:val="00DB1F55"/>
    <w:rsid w:val="00E13FA4"/>
    <w:rsid w:val="00E21C25"/>
    <w:rsid w:val="00E652E1"/>
    <w:rsid w:val="00EC7554"/>
    <w:rsid w:val="00F3074A"/>
    <w:rsid w:val="00F841C1"/>
    <w:rsid w:val="00FA0BC0"/>
    <w:rsid w:val="00FB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A2A23"/>
  <w15:docId w15:val="{365E5872-B55D-4DC7-B448-74BFC40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6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3"/>
    <w:rsid w:val="002B63AC"/>
    <w:pPr>
      <w:spacing w:before="230" w:line="200" w:lineRule="exact"/>
      <w:ind w:left="425" w:hanging="425"/>
    </w:pPr>
    <w:rPr>
      <w:rFonts w:ascii="Arial" w:eastAsia="MS Mincho" w:hAnsi="Arial" w:cs="Times New Roman"/>
      <w:sz w:val="16"/>
      <w:lang w:val="de-DE" w:eastAsia="ja-JP"/>
    </w:rPr>
  </w:style>
  <w:style w:type="paragraph" w:styleId="a3">
    <w:name w:val="footnote text"/>
    <w:basedOn w:val="a"/>
    <w:link w:val="a4"/>
    <w:uiPriority w:val="99"/>
    <w:semiHidden/>
    <w:unhideWhenUsed/>
    <w:rsid w:val="002B63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63AC"/>
    <w:rPr>
      <w:sz w:val="20"/>
      <w:szCs w:val="20"/>
    </w:rPr>
  </w:style>
  <w:style w:type="character" w:styleId="a5">
    <w:name w:val="Hyperlink"/>
    <w:basedOn w:val="a0"/>
    <w:uiPriority w:val="99"/>
    <w:unhideWhenUsed/>
    <w:rsid w:val="002B63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0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4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454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1997kapl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EFDF-EB8A-438A-8F70-61C122B3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Каплин</cp:lastModifiedBy>
  <cp:revision>3</cp:revision>
  <dcterms:created xsi:type="dcterms:W3CDTF">2025-03-31T20:20:00Z</dcterms:created>
  <dcterms:modified xsi:type="dcterms:W3CDTF">2025-04-01T05:48:00Z</dcterms:modified>
</cp:coreProperties>
</file>