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D1" w:rsidRPr="0021177E" w:rsidRDefault="001E4FD1" w:rsidP="001E4FD1">
      <w:pPr>
        <w:jc w:val="center"/>
        <w:rPr>
          <w:rFonts w:eastAsiaTheme="minorEastAsia"/>
          <w:color w:val="FFFFFF" w:themeColor="background1"/>
          <w:sz w:val="48"/>
          <w:szCs w:val="48"/>
          <w:lang w:eastAsia="zh-CN"/>
        </w:rPr>
      </w:pPr>
      <w:r w:rsidRPr="007560BE">
        <w:rPr>
          <w:rFonts w:ascii="Times New Roman" w:hAnsi="Times New Roman" w:cs="Times New Roman"/>
          <w:b/>
          <w:sz w:val="28"/>
          <w:szCs w:val="28"/>
        </w:rPr>
        <w:t xml:space="preserve">«Трудоустройство выпускников </w:t>
      </w:r>
      <w:proofErr w:type="spellStart"/>
      <w:r w:rsidRPr="007560B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7560BE">
        <w:rPr>
          <w:rFonts w:ascii="Times New Roman" w:hAnsi="Times New Roman" w:cs="Times New Roman"/>
          <w:b/>
          <w:sz w:val="28"/>
          <w:szCs w:val="28"/>
        </w:rPr>
        <w:t xml:space="preserve"> и эффективность </w:t>
      </w:r>
      <w:proofErr w:type="spellStart"/>
      <w:r w:rsidRPr="007560B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7560BE">
        <w:rPr>
          <w:rFonts w:ascii="Times New Roman" w:hAnsi="Times New Roman" w:cs="Times New Roman"/>
          <w:b/>
          <w:sz w:val="28"/>
          <w:szCs w:val="28"/>
        </w:rPr>
        <w:t xml:space="preserve"> политики Юридического факультета</w:t>
      </w:r>
      <w:r w:rsidRPr="009947E8">
        <w:rPr>
          <w:rFonts w:ascii="Times New Roman" w:hAnsi="Times New Roman"/>
          <w:b/>
          <w:sz w:val="28"/>
          <w:szCs w:val="28"/>
        </w:rPr>
        <w:t xml:space="preserve"> МГУ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E4FD1" w:rsidRPr="001E4FD1" w:rsidRDefault="001E4FD1" w:rsidP="001E4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8C">
        <w:rPr>
          <w:rFonts w:ascii="Times New Roman" w:hAnsi="Times New Roman" w:cs="Times New Roman"/>
          <w:b/>
          <w:sz w:val="28"/>
          <w:szCs w:val="28"/>
        </w:rPr>
        <w:t>(май-июнь 2017г.)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FD1">
        <w:rPr>
          <w:rFonts w:ascii="Times New Roman" w:hAnsi="Times New Roman" w:cs="Times New Roman"/>
          <w:sz w:val="28"/>
          <w:szCs w:val="28"/>
        </w:rPr>
        <w:t>(объем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D1">
        <w:rPr>
          <w:rFonts w:ascii="Times New Roman" w:hAnsi="Times New Roman" w:cs="Times New Roman"/>
          <w:sz w:val="28"/>
          <w:szCs w:val="28"/>
        </w:rPr>
        <w:t xml:space="preserve">- 16 </w:t>
      </w:r>
      <w:proofErr w:type="gramStart"/>
      <w:r w:rsidRPr="001E4F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4FD1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AC" w:rsidRDefault="002D73AC" w:rsidP="002D73AC">
      <w:pPr>
        <w:spacing w:line="360" w:lineRule="auto"/>
        <w:ind w:firstLine="709"/>
        <w:jc w:val="both"/>
        <w:rPr>
          <w:noProof/>
          <w:lang w:eastAsia="ru-RU"/>
        </w:rPr>
      </w:pPr>
      <w:r w:rsidRPr="00EE45E0">
        <w:rPr>
          <w:rFonts w:ascii="Times New Roman" w:hAnsi="Times New Roman"/>
          <w:sz w:val="28"/>
          <w:szCs w:val="28"/>
        </w:rPr>
        <w:t>Лабораторией</w:t>
      </w:r>
      <w:r w:rsidRPr="005B2CEA">
        <w:rPr>
          <w:rFonts w:ascii="Times New Roman" w:hAnsi="Times New Roman"/>
          <w:sz w:val="28"/>
          <w:szCs w:val="28"/>
        </w:rPr>
        <w:t xml:space="preserve"> социально-правовых исследований и сравнительного правоведения ежегодно провод</w:t>
      </w:r>
      <w:r>
        <w:rPr>
          <w:rFonts w:ascii="Times New Roman" w:hAnsi="Times New Roman"/>
          <w:sz w:val="28"/>
          <w:szCs w:val="28"/>
        </w:rPr>
        <w:t>я</w:t>
      </w:r>
      <w:r w:rsidRPr="005B2CE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исследования профессиональных траекторий выпускников юридического факультета МГУ. Мониторинг дает возможность определить профессиональную и карьерную динамику выпускников. Особенно важна их оценка опыта обучения на факультете.</w:t>
      </w:r>
      <w:r w:rsidRPr="00CE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знания, навыки и компетенции оказались востребованными на рынке труда. Насколько удовлетворены выпускники обучением в целом?</w:t>
      </w:r>
      <w:r w:rsidRPr="00EE7B33">
        <w:rPr>
          <w:noProof/>
          <w:lang w:eastAsia="ru-RU"/>
        </w:rPr>
        <w:t xml:space="preserve"> </w:t>
      </w:r>
    </w:p>
    <w:p w:rsidR="002D73AC" w:rsidRDefault="002D73AC" w:rsidP="002D73AC">
      <w:pPr>
        <w:pStyle w:val="a3"/>
        <w:spacing w:line="276" w:lineRule="auto"/>
        <w:ind w:left="0" w:right="0" w:firstLine="0"/>
        <w:jc w:val="left"/>
        <w:rPr>
          <w:color w:val="000000"/>
          <w:szCs w:val="28"/>
        </w:rPr>
      </w:pPr>
      <w:proofErr w:type="gramStart"/>
      <w:r w:rsidRPr="00713DD9">
        <w:rPr>
          <w:b/>
          <w:i/>
          <w:color w:val="000000"/>
          <w:szCs w:val="28"/>
        </w:rPr>
        <w:t>Объект исследования</w:t>
      </w:r>
      <w:r w:rsidRPr="00B10EF8">
        <w:rPr>
          <w:b/>
          <w:color w:val="000000"/>
          <w:szCs w:val="28"/>
        </w:rPr>
        <w:t xml:space="preserve"> – </w:t>
      </w:r>
      <w:r w:rsidRPr="00B10EF8">
        <w:rPr>
          <w:color w:val="000000"/>
          <w:szCs w:val="28"/>
        </w:rPr>
        <w:t>выпускники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бакалавриата</w:t>
      </w:r>
      <w:proofErr w:type="spellEnd"/>
      <w:r>
        <w:rPr>
          <w:color w:val="000000"/>
          <w:szCs w:val="28"/>
        </w:rPr>
        <w:t xml:space="preserve"> Ю</w:t>
      </w:r>
      <w:r w:rsidRPr="00B10EF8">
        <w:rPr>
          <w:color w:val="000000"/>
          <w:szCs w:val="28"/>
        </w:rPr>
        <w:t>ридического факультета</w:t>
      </w:r>
      <w:r>
        <w:rPr>
          <w:color w:val="000000"/>
          <w:szCs w:val="28"/>
        </w:rPr>
        <w:t xml:space="preserve"> МГУ 2017 г.).</w:t>
      </w:r>
      <w:proofErr w:type="gramEnd"/>
    </w:p>
    <w:p w:rsidR="002D73AC" w:rsidRPr="00044CC2" w:rsidRDefault="002D73AC" w:rsidP="002D73AC">
      <w:pPr>
        <w:pStyle w:val="a3"/>
        <w:spacing w:line="276" w:lineRule="auto"/>
        <w:ind w:left="0" w:right="0" w:firstLine="0"/>
        <w:jc w:val="left"/>
        <w:rPr>
          <w:b/>
          <w:color w:val="000000" w:themeColor="text1"/>
          <w:szCs w:val="28"/>
          <w:lang w:bidi="en-US"/>
        </w:rPr>
      </w:pPr>
      <w:r w:rsidRPr="00044CC2">
        <w:rPr>
          <w:b/>
          <w:color w:val="000000" w:themeColor="text1"/>
          <w:szCs w:val="28"/>
          <w:lang w:bidi="en-US"/>
        </w:rPr>
        <w:t>Выборочная совокупность:</w:t>
      </w:r>
      <w:r>
        <w:rPr>
          <w:b/>
          <w:color w:val="000000" w:themeColor="text1"/>
          <w:szCs w:val="28"/>
          <w:lang w:bidi="en-US"/>
        </w:rPr>
        <w:t xml:space="preserve"> </w:t>
      </w:r>
      <w:r w:rsidRPr="0080434A">
        <w:rPr>
          <w:color w:val="000000" w:themeColor="text1"/>
          <w:szCs w:val="28"/>
          <w:lang w:bidi="en-US"/>
        </w:rPr>
        <w:t>опрошено 157 чел. по основной анкете</w:t>
      </w:r>
      <w:r>
        <w:rPr>
          <w:color w:val="000000" w:themeColor="text1"/>
          <w:szCs w:val="28"/>
          <w:lang w:bidi="en-US"/>
        </w:rPr>
        <w:t xml:space="preserve"> и 454 чел. </w:t>
      </w:r>
      <w:proofErr w:type="gramStart"/>
      <w:r>
        <w:rPr>
          <w:color w:val="000000" w:themeColor="text1"/>
          <w:szCs w:val="28"/>
          <w:lang w:bidi="en-US"/>
        </w:rPr>
        <w:t>-п</w:t>
      </w:r>
      <w:proofErr w:type="gramEnd"/>
      <w:r>
        <w:rPr>
          <w:color w:val="000000" w:themeColor="text1"/>
          <w:szCs w:val="28"/>
          <w:lang w:bidi="en-US"/>
        </w:rPr>
        <w:t>о дополнительному приложению к анкете.</w:t>
      </w:r>
    </w:p>
    <w:p w:rsidR="002D73AC" w:rsidRPr="00044CC2" w:rsidRDefault="002D73AC" w:rsidP="002D73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C2"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Метод сбора данных: </w:t>
      </w:r>
      <w:r w:rsidRPr="00044CC2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анкетный опрос.</w:t>
      </w:r>
      <w:r w:rsidRPr="00044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основным инструментарием исследования лабораторией была разработана дополнительная анкета в целях углубленного изучения трудоустройства выпускников.</w:t>
      </w:r>
    </w:p>
    <w:p w:rsidR="002D73AC" w:rsidRPr="000F421B" w:rsidRDefault="002D73AC" w:rsidP="002D73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A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B">
        <w:rPr>
          <w:rFonts w:ascii="Times New Roman" w:hAnsi="Times New Roman" w:cs="Times New Roman"/>
          <w:sz w:val="28"/>
          <w:szCs w:val="28"/>
        </w:rPr>
        <w:t>исследо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B">
        <w:rPr>
          <w:rFonts w:ascii="Times New Roman" w:hAnsi="Times New Roman" w:cs="Times New Roman"/>
          <w:sz w:val="28"/>
          <w:szCs w:val="28"/>
        </w:rPr>
        <w:t>как оценивают выпускники образование, полученное на Юридическом факультете МГУ, и насколько обучение в университете   способствует их   карьерному росту.</w:t>
      </w:r>
    </w:p>
    <w:p w:rsidR="002D73AC" w:rsidRPr="00DA5083" w:rsidRDefault="002D73AC" w:rsidP="002D73AC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ходе комплексного исследования поставлены следующие основные </w:t>
      </w:r>
      <w:r w:rsidRPr="00DA5083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2D73AC" w:rsidRDefault="002D73AC" w:rsidP="002D73AC">
      <w:pPr>
        <w:numPr>
          <w:ilvl w:val="0"/>
          <w:numId w:val="1"/>
        </w:numPr>
        <w:spacing w:line="276" w:lineRule="auto"/>
        <w:ind w:left="0" w:firstLine="10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9E39D6">
        <w:rPr>
          <w:rFonts w:ascii="Times New Roman" w:hAnsi="Times New Roman"/>
          <w:color w:val="000000"/>
          <w:sz w:val="28"/>
          <w:szCs w:val="28"/>
        </w:rPr>
        <w:t xml:space="preserve">ыявить </w:t>
      </w:r>
      <w:r>
        <w:rPr>
          <w:rFonts w:ascii="Times New Roman" w:hAnsi="Times New Roman"/>
          <w:color w:val="000000"/>
          <w:sz w:val="28"/>
          <w:szCs w:val="28"/>
        </w:rPr>
        <w:t>трудовую занятость</w:t>
      </w:r>
      <w:r w:rsidRPr="009E39D6">
        <w:rPr>
          <w:rFonts w:ascii="Times New Roman" w:hAnsi="Times New Roman"/>
          <w:color w:val="000000"/>
          <w:sz w:val="28"/>
          <w:szCs w:val="28"/>
        </w:rPr>
        <w:t xml:space="preserve"> выпускников в соответствии полученным образованием и специализацией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E39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73AC" w:rsidRPr="009E39D6" w:rsidRDefault="002D73AC" w:rsidP="002D73AC">
      <w:pPr>
        <w:numPr>
          <w:ilvl w:val="0"/>
          <w:numId w:val="1"/>
        </w:numPr>
        <w:spacing w:line="276" w:lineRule="auto"/>
        <w:ind w:left="0" w:firstLine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E39D6">
        <w:rPr>
          <w:rFonts w:ascii="Times New Roman" w:hAnsi="Times New Roman"/>
          <w:color w:val="000000"/>
          <w:sz w:val="28"/>
          <w:szCs w:val="28"/>
        </w:rPr>
        <w:t>пределить стаж практической деятельности выпускников факультета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73AC" w:rsidRPr="009E39D6" w:rsidRDefault="002D73AC" w:rsidP="002D73AC">
      <w:pPr>
        <w:numPr>
          <w:ilvl w:val="0"/>
          <w:numId w:val="1"/>
        </w:numPr>
        <w:spacing w:line="276" w:lineRule="auto"/>
        <w:ind w:left="0" w:firstLine="10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проанализировать, какие компетенции и навыки, полученные выпускниками в университете, влияют на их карьерный рост.</w:t>
      </w:r>
    </w:p>
    <w:p w:rsidR="002D73AC" w:rsidRPr="009E39D6" w:rsidRDefault="002D73AC" w:rsidP="002D73AC">
      <w:pPr>
        <w:numPr>
          <w:ilvl w:val="0"/>
          <w:numId w:val="1"/>
        </w:numPr>
        <w:spacing w:line="276" w:lineRule="auto"/>
        <w:ind w:left="0" w:firstLine="10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E39D6">
        <w:rPr>
          <w:rFonts w:ascii="Times New Roman" w:hAnsi="Times New Roman"/>
          <w:color w:val="000000"/>
          <w:sz w:val="28"/>
          <w:szCs w:val="28"/>
        </w:rPr>
        <w:t>пределить проблемы, с которыми сталкиваются выпускники при поиске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5D83" w:rsidRDefault="002D73AC" w:rsidP="002D73A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D73AC">
        <w:rPr>
          <w:rFonts w:ascii="Webdings" w:hAnsi="Webdings" w:cs="Webdings"/>
          <w:color w:val="000000"/>
          <w:sz w:val="28"/>
          <w:szCs w:val="28"/>
        </w:rPr>
        <w:t></w:t>
      </w:r>
      <w:r w:rsidRPr="002D73AC">
        <w:rPr>
          <w:rFonts w:ascii="Webdings" w:hAnsi="Webdings" w:cs="Webdings"/>
          <w:color w:val="000000"/>
          <w:sz w:val="28"/>
          <w:szCs w:val="28"/>
        </w:rPr>
        <w:t></w:t>
      </w:r>
      <w:r w:rsidRPr="002D73AC">
        <w:rPr>
          <w:rFonts w:ascii="Times New Roman" w:hAnsi="Times New Roman"/>
          <w:color w:val="000000"/>
          <w:sz w:val="28"/>
          <w:szCs w:val="28"/>
        </w:rPr>
        <w:t>установить основные каналы поиска работы выпускниками</w:t>
      </w:r>
    </w:p>
    <w:p w:rsidR="002D73AC" w:rsidRPr="00A35E8D" w:rsidRDefault="00A35E8D" w:rsidP="00A35E8D">
      <w:pPr>
        <w:ind w:left="1069"/>
        <w:rPr>
          <w:rFonts w:ascii="Times New Roman" w:hAnsi="Times New Roman"/>
          <w:b/>
          <w:color w:val="000000"/>
          <w:sz w:val="28"/>
          <w:szCs w:val="28"/>
        </w:rPr>
      </w:pPr>
      <w:r w:rsidRPr="00A35E8D">
        <w:rPr>
          <w:rFonts w:ascii="Times New Roman" w:hAnsi="Times New Roman"/>
          <w:b/>
          <w:color w:val="000000"/>
          <w:sz w:val="28"/>
          <w:szCs w:val="28"/>
        </w:rPr>
        <w:t>Основные выводы</w:t>
      </w:r>
    </w:p>
    <w:p w:rsidR="00A35E8D" w:rsidRDefault="00A35E8D" w:rsidP="002D73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73AC" w:rsidRDefault="002D73AC" w:rsidP="002D73AC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4901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аты исследования показывают</w:t>
      </w:r>
      <w:r w:rsidRPr="0018490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подавляющее</w:t>
      </w:r>
      <w:r w:rsidRPr="00184901">
        <w:rPr>
          <w:rFonts w:ascii="Times New Roman" w:hAnsi="Times New Roman" w:cs="Times New Roman"/>
          <w:sz w:val="28"/>
          <w:szCs w:val="28"/>
        </w:rPr>
        <w:t xml:space="preserve"> большинство выпускников </w:t>
      </w:r>
      <w:proofErr w:type="spellStart"/>
      <w:r w:rsidRPr="0018490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4901">
        <w:rPr>
          <w:rFonts w:ascii="Times New Roman" w:hAnsi="Times New Roman" w:cs="Times New Roman"/>
          <w:sz w:val="28"/>
          <w:szCs w:val="28"/>
        </w:rPr>
        <w:t xml:space="preserve"> (89,9%) считают, что </w:t>
      </w:r>
      <w:r w:rsidRPr="00184901">
        <w:rPr>
          <w:rFonts w:ascii="Times New Roman" w:hAnsi="Times New Roman" w:cs="Times New Roman"/>
          <w:bCs/>
          <w:color w:val="000000"/>
          <w:sz w:val="28"/>
          <w:szCs w:val="28"/>
        </w:rPr>
        <w:t>объем знаний, полученн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</w:t>
      </w:r>
      <w:r w:rsidRPr="00184901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обучения, в целом достаточен для успешной профессиональной деятельности по полученной специализации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35E8D" w:rsidRPr="00A35E8D" w:rsidRDefault="00A35E8D" w:rsidP="00A35E8D">
      <w:pPr>
        <w:jc w:val="both"/>
        <w:rPr>
          <w:rFonts w:ascii="Times New Roman" w:hAnsi="Times New Roman" w:cs="Times New Roman"/>
          <w:sz w:val="28"/>
          <w:szCs w:val="28"/>
        </w:rPr>
      </w:pPr>
      <w:r w:rsidRPr="00A35E8D">
        <w:rPr>
          <w:rFonts w:ascii="Times New Roman" w:hAnsi="Times New Roman" w:cs="Times New Roman"/>
          <w:i/>
          <w:sz w:val="28"/>
          <w:szCs w:val="28"/>
        </w:rPr>
        <w:t>Параметры занятости выпускников магистратуры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E8D" w:rsidRDefault="00A35E8D" w:rsidP="00A35E8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момент опроса более трети выпускников (37,2%) указали, что работают по профилю (специальности) обучения</w:t>
      </w:r>
      <w:r w:rsidRPr="005C4922">
        <w:rPr>
          <w:rFonts w:ascii="Times New Roman" w:hAnsi="Times New Roman" w:cs="Times New Roman"/>
          <w:sz w:val="28"/>
          <w:szCs w:val="28"/>
        </w:rPr>
        <w:t>.</w:t>
      </w:r>
    </w:p>
    <w:p w:rsidR="00A35E8D" w:rsidRDefault="00A35E8D" w:rsidP="00A35E8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4,5%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заявили, что работают не по специальности</w:t>
      </w:r>
    </w:p>
    <w:p w:rsidR="00A35E8D" w:rsidRPr="00A349A2" w:rsidRDefault="00A35E8D" w:rsidP="00A35E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Pr="00463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711">
        <w:rPr>
          <w:rFonts w:ascii="Times New Roman" w:hAnsi="Times New Roman" w:cs="Times New Roman"/>
          <w:sz w:val="28"/>
          <w:szCs w:val="28"/>
        </w:rPr>
        <w:t>ответивших</w:t>
      </w:r>
      <w:proofErr w:type="gramEnd"/>
      <w:r w:rsidRPr="0046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63711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463711">
        <w:rPr>
          <w:rFonts w:ascii="Times New Roman" w:hAnsi="Times New Roman" w:cs="Times New Roman"/>
          <w:sz w:val="28"/>
          <w:szCs w:val="28"/>
        </w:rPr>
        <w:t xml:space="preserve"> не работают</w:t>
      </w:r>
      <w:r>
        <w:rPr>
          <w:rFonts w:ascii="Times New Roman" w:hAnsi="Times New Roman" w:cs="Times New Roman"/>
          <w:sz w:val="28"/>
          <w:szCs w:val="28"/>
        </w:rPr>
        <w:t xml:space="preserve"> (58,3</w:t>
      </w:r>
      <w:r w:rsidRPr="00463711">
        <w:rPr>
          <w:rFonts w:ascii="Times New Roman" w:hAnsi="Times New Roman" w:cs="Times New Roman"/>
          <w:sz w:val="28"/>
          <w:szCs w:val="28"/>
        </w:rPr>
        <w:t>%).</w:t>
      </w:r>
    </w:p>
    <w:p w:rsidR="00A35E8D" w:rsidRPr="00A35E8D" w:rsidRDefault="00A35E8D" w:rsidP="00A35E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E8D">
        <w:rPr>
          <w:rFonts w:ascii="Times New Roman" w:hAnsi="Times New Roman" w:cs="Times New Roman"/>
          <w:i/>
          <w:sz w:val="28"/>
          <w:szCs w:val="28"/>
        </w:rPr>
        <w:t xml:space="preserve">Выпускники </w:t>
      </w:r>
      <w:proofErr w:type="spellStart"/>
      <w:r w:rsidRPr="00A35E8D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A35E8D">
        <w:rPr>
          <w:rFonts w:ascii="Times New Roman" w:hAnsi="Times New Roman" w:cs="Times New Roman"/>
          <w:i/>
          <w:sz w:val="28"/>
          <w:szCs w:val="28"/>
        </w:rPr>
        <w:t>: оценка компетенций и удовлетворенность образовательным процессом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35E8D" w:rsidRPr="0042160E" w:rsidRDefault="00A35E8D" w:rsidP="00A35E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2160E">
        <w:rPr>
          <w:rFonts w:ascii="Times New Roman" w:hAnsi="Times New Roman" w:cs="Times New Roman"/>
          <w:bCs/>
          <w:color w:val="000000"/>
          <w:sz w:val="28"/>
          <w:szCs w:val="28"/>
        </w:rPr>
        <w:t>ндикатором лояльности выпускник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421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показателем высокой оценки качества полученного образования является </w:t>
      </w:r>
      <w:r w:rsidRPr="0042160E">
        <w:rPr>
          <w:rFonts w:ascii="Times New Roman" w:hAnsi="Times New Roman" w:cs="Times New Roman"/>
          <w:sz w:val="28"/>
          <w:szCs w:val="28"/>
        </w:rPr>
        <w:t>рекомендация абсолютным большинством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(96,6%)</w:t>
      </w:r>
      <w:r w:rsidRPr="0042160E">
        <w:rPr>
          <w:rFonts w:ascii="Times New Roman" w:hAnsi="Times New Roman" w:cs="Times New Roman"/>
          <w:sz w:val="28"/>
          <w:szCs w:val="28"/>
        </w:rPr>
        <w:t xml:space="preserve"> своим знакомым, желающим получить юридическую специальность,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60E">
        <w:rPr>
          <w:rFonts w:ascii="Times New Roman" w:hAnsi="Times New Roman" w:cs="Times New Roman"/>
          <w:sz w:val="28"/>
          <w:szCs w:val="28"/>
        </w:rPr>
        <w:t>поступать именно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60E">
        <w:rPr>
          <w:rFonts w:ascii="Times New Roman" w:hAnsi="Times New Roman" w:cs="Times New Roman"/>
          <w:sz w:val="28"/>
          <w:szCs w:val="28"/>
        </w:rPr>
        <w:t xml:space="preserve">  юридический факультет МГУ</w:t>
      </w:r>
    </w:p>
    <w:p w:rsidR="00A35E8D" w:rsidRPr="009467EB" w:rsidRDefault="00A35E8D" w:rsidP="009467EB">
      <w:pPr>
        <w:pStyle w:val="a4"/>
        <w:numPr>
          <w:ilvl w:val="0"/>
          <w:numId w:val="3"/>
        </w:numPr>
      </w:pPr>
      <w:r w:rsidRPr="009467EB">
        <w:rPr>
          <w:rFonts w:ascii="Times New Roman" w:hAnsi="Times New Roman" w:cs="Times New Roman"/>
          <w:sz w:val="28"/>
          <w:szCs w:val="28"/>
          <w:lang w:bidi="en-US"/>
        </w:rPr>
        <w:t>Треть респондентов (32,3%) считают объем знаний, приобретенный на Юридическом факультете, полностью достаточным. Еще 57,6% дают в целом позитивную оценку, полагая, что профессиональных компетенций, скорее всего, будет им достаточно</w:t>
      </w:r>
      <w:r w:rsidR="009467E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467EB" w:rsidRPr="009467EB" w:rsidRDefault="009467EB" w:rsidP="009467E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7EB">
        <w:rPr>
          <w:rFonts w:ascii="Times New Roman" w:hAnsi="Times New Roman" w:cs="Times New Roman"/>
          <w:i/>
          <w:sz w:val="28"/>
          <w:szCs w:val="28"/>
        </w:rPr>
        <w:t>Образовательные траектории после выпуска из университета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467EB" w:rsidRPr="0029126D" w:rsidRDefault="009467EB" w:rsidP="009467E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29126D">
        <w:rPr>
          <w:rFonts w:ascii="Times New Roman" w:hAnsi="Times New Roman" w:cs="Times New Roman"/>
          <w:sz w:val="28"/>
          <w:szCs w:val="28"/>
        </w:rPr>
        <w:t xml:space="preserve">бсолютное большинство выпускников </w:t>
      </w:r>
      <w:proofErr w:type="spellStart"/>
      <w:r w:rsidRPr="002912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9126D">
        <w:rPr>
          <w:rFonts w:ascii="Times New Roman" w:hAnsi="Times New Roman" w:cs="Times New Roman"/>
          <w:sz w:val="28"/>
          <w:szCs w:val="28"/>
        </w:rPr>
        <w:t xml:space="preserve"> (94,7%) собирается продолжить свое обучение в магистратуре юридического факультета МГУ. Лишь незначительная доля студентов (6,2%) приняла</w:t>
      </w:r>
      <w:r>
        <w:rPr>
          <w:rFonts w:ascii="Times New Roman" w:hAnsi="Times New Roman" w:cs="Times New Roman"/>
          <w:sz w:val="28"/>
          <w:szCs w:val="28"/>
        </w:rPr>
        <w:t xml:space="preserve"> решение учиться в других вузах.</w:t>
      </w:r>
    </w:p>
    <w:p w:rsidR="009467EB" w:rsidRDefault="009467EB" w:rsidP="009467EB">
      <w:pPr>
        <w:ind w:left="360"/>
      </w:pPr>
    </w:p>
    <w:sectPr w:rsidR="009467EB" w:rsidSect="007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88D"/>
    <w:multiLevelType w:val="hybridMultilevel"/>
    <w:tmpl w:val="FAF6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C6027"/>
    <w:multiLevelType w:val="hybridMultilevel"/>
    <w:tmpl w:val="F4F4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5AA0"/>
    <w:multiLevelType w:val="hybridMultilevel"/>
    <w:tmpl w:val="C9E4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D6F31"/>
    <w:multiLevelType w:val="hybridMultilevel"/>
    <w:tmpl w:val="D4EE6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D1"/>
    <w:rsid w:val="001E4FD1"/>
    <w:rsid w:val="002D73AC"/>
    <w:rsid w:val="00775D83"/>
    <w:rsid w:val="009467EB"/>
    <w:rsid w:val="00A3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D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D73AC"/>
    <w:pPr>
      <w:ind w:left="1134" w:right="2948"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2D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a_sharonova</dc:creator>
  <cp:keywords/>
  <dc:description/>
  <cp:lastModifiedBy>a_sharonova</cp:lastModifiedBy>
  <cp:revision>4</cp:revision>
  <dcterms:created xsi:type="dcterms:W3CDTF">2018-01-30T10:58:00Z</dcterms:created>
  <dcterms:modified xsi:type="dcterms:W3CDTF">2018-01-30T11:27:00Z</dcterms:modified>
</cp:coreProperties>
</file>